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F2" w:rsidRDefault="00174ADA" w:rsidP="00174ADA">
      <w:pPr>
        <w:pStyle w:val="GvdeMetniGirintisi2"/>
        <w:spacing w:after="0" w:line="240" w:lineRule="auto"/>
        <w:ind w:left="0"/>
        <w:jc w:val="center"/>
        <w:rPr>
          <w:b/>
          <w:bCs/>
          <w:szCs w:val="20"/>
          <w:lang w:val="tr-TR"/>
        </w:rPr>
      </w:pPr>
      <w:r>
        <w:rPr>
          <w:b/>
          <w:bCs/>
          <w:szCs w:val="20"/>
          <w:lang w:val="tr-TR"/>
        </w:rPr>
        <w:t xml:space="preserve">Ağrı İbrahim Çeçen Üniversitesi </w:t>
      </w:r>
    </w:p>
    <w:p w:rsidR="00174ADA" w:rsidRDefault="00174ADA" w:rsidP="00174ADA">
      <w:pPr>
        <w:pStyle w:val="GvdeMetniGirintisi2"/>
        <w:spacing w:after="0" w:line="240" w:lineRule="auto"/>
        <w:ind w:left="0"/>
        <w:jc w:val="center"/>
        <w:rPr>
          <w:b/>
          <w:bCs/>
          <w:szCs w:val="20"/>
          <w:lang w:val="tr-TR"/>
        </w:rPr>
      </w:pPr>
      <w:r>
        <w:rPr>
          <w:b/>
          <w:bCs/>
          <w:szCs w:val="20"/>
          <w:lang w:val="tr-TR"/>
        </w:rPr>
        <w:t>Meslek Yüksekokulu</w:t>
      </w:r>
    </w:p>
    <w:p w:rsidR="00174ADA" w:rsidRDefault="00174ADA" w:rsidP="00174ADA">
      <w:pPr>
        <w:pStyle w:val="GvdeMetniGirintisi2"/>
        <w:spacing w:after="0" w:line="240" w:lineRule="auto"/>
        <w:jc w:val="center"/>
        <w:rPr>
          <w:b/>
          <w:bCs/>
          <w:szCs w:val="20"/>
          <w:lang w:val="tr-TR"/>
        </w:rPr>
      </w:pPr>
    </w:p>
    <w:p w:rsidR="00174ADA" w:rsidRPr="005A717D" w:rsidRDefault="00174ADA" w:rsidP="00174ADA">
      <w:pPr>
        <w:pStyle w:val="GvdeMetniGirintisi2"/>
        <w:spacing w:after="0" w:line="240" w:lineRule="auto"/>
        <w:jc w:val="center"/>
        <w:rPr>
          <w:b/>
          <w:bCs/>
          <w:szCs w:val="20"/>
          <w:lang w:val="tr-TR"/>
        </w:rPr>
      </w:pPr>
      <w:r w:rsidRPr="005A717D">
        <w:rPr>
          <w:b/>
          <w:bCs/>
          <w:szCs w:val="20"/>
          <w:lang w:val="tr-TR"/>
        </w:rPr>
        <w:t>Elektrik ve Enerji Bölümü</w:t>
      </w:r>
    </w:p>
    <w:p w:rsidR="00174ADA" w:rsidRPr="005A717D" w:rsidRDefault="002A29B1" w:rsidP="00174ADA">
      <w:pPr>
        <w:pStyle w:val="GvdeMetniGirintisi2"/>
        <w:spacing w:after="0" w:line="240" w:lineRule="auto"/>
        <w:jc w:val="center"/>
        <w:rPr>
          <w:b/>
          <w:szCs w:val="20"/>
          <w:lang w:val="tr-TR"/>
        </w:rPr>
      </w:pPr>
      <w:r w:rsidRPr="002A29B1">
        <w:rPr>
          <w:b/>
          <w:bCs/>
          <w:szCs w:val="20"/>
          <w:lang w:val="tr-TR"/>
        </w:rPr>
        <w:t>İklimlendirme ve Soğutma Teknolojisi</w:t>
      </w:r>
      <w:r>
        <w:rPr>
          <w:b/>
          <w:bCs/>
          <w:szCs w:val="20"/>
          <w:lang w:val="tr-TR"/>
        </w:rPr>
        <w:t xml:space="preserve"> </w:t>
      </w:r>
      <w:r w:rsidR="00174ADA">
        <w:rPr>
          <w:b/>
          <w:bCs/>
          <w:szCs w:val="20"/>
          <w:lang w:val="tr-TR"/>
        </w:rPr>
        <w:t xml:space="preserve">Müfredat ve </w:t>
      </w:r>
      <w:r w:rsidR="00174ADA" w:rsidRPr="005A717D">
        <w:rPr>
          <w:b/>
          <w:bCs/>
          <w:szCs w:val="20"/>
        </w:rPr>
        <w:t>Ders İçerikleri</w:t>
      </w:r>
    </w:p>
    <w:p w:rsidR="00174ADA" w:rsidRDefault="00174ADA" w:rsidP="00174ADA">
      <w:pPr>
        <w:pStyle w:val="GvdeMetniGirintisi2"/>
        <w:spacing w:after="0" w:line="240" w:lineRule="auto"/>
        <w:ind w:left="0"/>
        <w:rPr>
          <w:b/>
          <w:bCs/>
          <w:szCs w:val="20"/>
          <w:lang w:val="tr-TR"/>
        </w:rPr>
      </w:pPr>
    </w:p>
    <w:p w:rsidR="00174ADA" w:rsidRDefault="00174ADA" w:rsidP="005A717D">
      <w:pPr>
        <w:pStyle w:val="GvdeMetniGirintisi2"/>
        <w:spacing w:after="0" w:line="240" w:lineRule="auto"/>
        <w:jc w:val="center"/>
        <w:rPr>
          <w:lang w:val="tr-TR"/>
        </w:rPr>
      </w:pPr>
    </w:p>
    <w:p w:rsidR="002A29B1" w:rsidRPr="002A29B1" w:rsidRDefault="002A29B1" w:rsidP="005A717D">
      <w:pPr>
        <w:pStyle w:val="GvdeMetniGirintisi2"/>
        <w:spacing w:after="0" w:line="240" w:lineRule="auto"/>
        <w:jc w:val="center"/>
        <w:rPr>
          <w:b/>
          <w:bCs/>
          <w:szCs w:val="20"/>
          <w:lang w:val="tr-TR"/>
        </w:rPr>
      </w:pPr>
    </w:p>
    <w:p w:rsidR="00174ADA" w:rsidRDefault="006A5EB2" w:rsidP="005A717D">
      <w:pPr>
        <w:pStyle w:val="GvdeMetniGirintisi2"/>
        <w:spacing w:after="0" w:line="240" w:lineRule="auto"/>
        <w:jc w:val="center"/>
        <w:rPr>
          <w:b/>
          <w:bCs/>
          <w:szCs w:val="20"/>
          <w:lang w:val="tr-TR"/>
        </w:rPr>
      </w:pPr>
      <w:r>
        <w:rPr>
          <w:noProof/>
          <w:lang w:val="tr-TR" w:eastAsia="tr-TR"/>
        </w:rPr>
        <w:drawing>
          <wp:inline distT="0" distB="0" distL="0" distR="0">
            <wp:extent cx="5900420" cy="6090285"/>
            <wp:effectExtent l="1905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0420" cy="6090285"/>
                    </a:xfrm>
                    <a:prstGeom prst="rect">
                      <a:avLst/>
                    </a:prstGeom>
                    <a:noFill/>
                    <a:ln w="9525">
                      <a:noFill/>
                      <a:miter lim="800000"/>
                      <a:headEnd/>
                      <a:tailEnd/>
                    </a:ln>
                  </pic:spPr>
                </pic:pic>
              </a:graphicData>
            </a:graphic>
          </wp:inline>
        </w:drawing>
      </w:r>
    </w:p>
    <w:p w:rsidR="00174ADA" w:rsidRDefault="00174ADA" w:rsidP="005A717D">
      <w:pPr>
        <w:pStyle w:val="GvdeMetniGirintisi2"/>
        <w:spacing w:after="0" w:line="240" w:lineRule="auto"/>
        <w:jc w:val="center"/>
        <w:rPr>
          <w:b/>
          <w:bCs/>
          <w:szCs w:val="20"/>
          <w:lang w:val="tr-TR"/>
        </w:rPr>
      </w:pPr>
    </w:p>
    <w:p w:rsidR="008629F2" w:rsidRDefault="008629F2" w:rsidP="005A717D">
      <w:pPr>
        <w:pStyle w:val="GvdeMetniGirintisi2"/>
        <w:spacing w:after="0" w:line="240" w:lineRule="auto"/>
        <w:jc w:val="center"/>
        <w:rPr>
          <w:b/>
          <w:bCs/>
          <w:szCs w:val="20"/>
          <w:lang w:val="tr-TR"/>
        </w:rPr>
      </w:pPr>
    </w:p>
    <w:p w:rsidR="008629F2" w:rsidRDefault="008629F2" w:rsidP="005A717D">
      <w:pPr>
        <w:pStyle w:val="GvdeMetniGirintisi2"/>
        <w:spacing w:after="0" w:line="240" w:lineRule="auto"/>
        <w:jc w:val="center"/>
        <w:rPr>
          <w:b/>
          <w:bCs/>
          <w:szCs w:val="20"/>
          <w:lang w:val="tr-TR"/>
        </w:rPr>
      </w:pPr>
    </w:p>
    <w:p w:rsidR="008629F2" w:rsidRDefault="008629F2" w:rsidP="005A717D">
      <w:pPr>
        <w:pStyle w:val="GvdeMetniGirintisi2"/>
        <w:spacing w:after="0" w:line="240" w:lineRule="auto"/>
        <w:jc w:val="center"/>
        <w:rPr>
          <w:b/>
          <w:bCs/>
          <w:szCs w:val="20"/>
          <w:lang w:val="tr-TR"/>
        </w:rPr>
      </w:pPr>
    </w:p>
    <w:p w:rsidR="008629F2" w:rsidRDefault="008629F2" w:rsidP="005A717D">
      <w:pPr>
        <w:pStyle w:val="GvdeMetniGirintisi2"/>
        <w:spacing w:after="0" w:line="240" w:lineRule="auto"/>
        <w:jc w:val="center"/>
        <w:rPr>
          <w:b/>
          <w:bCs/>
          <w:szCs w:val="20"/>
          <w:lang w:val="tr-TR"/>
        </w:rPr>
      </w:pPr>
    </w:p>
    <w:p w:rsidR="00174ADA" w:rsidRDefault="00174ADA" w:rsidP="00870260">
      <w:pPr>
        <w:pStyle w:val="GvdeMetniGirintisi2"/>
        <w:spacing w:after="0" w:line="240" w:lineRule="auto"/>
        <w:ind w:left="0"/>
        <w:rPr>
          <w:b/>
          <w:bCs/>
          <w:szCs w:val="20"/>
          <w:lang w:val="tr-TR"/>
        </w:rPr>
      </w:pPr>
    </w:p>
    <w:p w:rsidR="00870260" w:rsidRDefault="00870260" w:rsidP="00870260">
      <w:pPr>
        <w:pStyle w:val="GvdeMetniGirintisi2"/>
        <w:spacing w:after="0" w:line="240" w:lineRule="auto"/>
        <w:ind w:left="0"/>
        <w:rPr>
          <w:b/>
          <w:bCs/>
          <w:szCs w:val="20"/>
          <w:lang w:val="tr-TR"/>
        </w:rPr>
      </w:pPr>
    </w:p>
    <w:p w:rsidR="002A29B1" w:rsidRDefault="002A29B1" w:rsidP="00870260">
      <w:pPr>
        <w:pStyle w:val="GvdeMetniGirintisi2"/>
        <w:spacing w:after="0" w:line="240" w:lineRule="auto"/>
        <w:ind w:left="0"/>
        <w:rPr>
          <w:b/>
          <w:bCs/>
          <w:szCs w:val="20"/>
          <w:lang w:val="tr-TR"/>
        </w:rPr>
      </w:pPr>
    </w:p>
    <w:p w:rsidR="002A29B1" w:rsidRDefault="002A29B1" w:rsidP="00870260">
      <w:pPr>
        <w:pStyle w:val="GvdeMetniGirintisi2"/>
        <w:spacing w:after="0" w:line="240" w:lineRule="auto"/>
        <w:ind w:left="0"/>
        <w:rPr>
          <w:b/>
          <w:bCs/>
          <w:szCs w:val="20"/>
          <w:lang w:val="tr-TR"/>
        </w:rPr>
      </w:pPr>
    </w:p>
    <w:p w:rsidR="002A29B1" w:rsidRDefault="002A29B1" w:rsidP="00870260">
      <w:pPr>
        <w:pStyle w:val="GvdeMetniGirintisi2"/>
        <w:spacing w:after="0" w:line="240" w:lineRule="auto"/>
        <w:ind w:left="0"/>
        <w:rPr>
          <w:b/>
          <w:bCs/>
          <w:szCs w:val="20"/>
          <w:lang w:val="tr-TR"/>
        </w:rPr>
      </w:pPr>
    </w:p>
    <w:tbl>
      <w:tblPr>
        <w:tblW w:w="17577" w:type="dxa"/>
        <w:tblInd w:w="-4041" w:type="dxa"/>
        <w:tblCellMar>
          <w:left w:w="70" w:type="dxa"/>
          <w:right w:w="70" w:type="dxa"/>
        </w:tblCellMar>
        <w:tblLook w:val="04A0"/>
      </w:tblPr>
      <w:tblGrid>
        <w:gridCol w:w="2142"/>
        <w:gridCol w:w="363"/>
        <w:gridCol w:w="285"/>
        <w:gridCol w:w="396"/>
        <w:gridCol w:w="674"/>
        <w:gridCol w:w="196"/>
        <w:gridCol w:w="2734"/>
        <w:gridCol w:w="2888"/>
        <w:gridCol w:w="674"/>
        <w:gridCol w:w="363"/>
        <w:gridCol w:w="285"/>
        <w:gridCol w:w="396"/>
        <w:gridCol w:w="6181"/>
      </w:tblGrid>
      <w:tr w:rsidR="002A29B1" w:rsidTr="00961411">
        <w:trPr>
          <w:trHeight w:val="300"/>
        </w:trPr>
        <w:tc>
          <w:tcPr>
            <w:tcW w:w="2142"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0"/>
                <w:szCs w:val="20"/>
              </w:rPr>
            </w:pPr>
            <w:r>
              <w:rPr>
                <w:rFonts w:ascii="Arial" w:hAnsi="Arial" w:cs="Arial"/>
                <w:color w:val="000000"/>
                <w:sz w:val="20"/>
                <w:szCs w:val="20"/>
              </w:rPr>
              <w:t>Mezuniyet için 40 iş günü staj yapmak zorunludur.</w:t>
            </w:r>
          </w:p>
        </w:tc>
        <w:tc>
          <w:tcPr>
            <w:tcW w:w="363"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0"/>
                <w:szCs w:val="20"/>
              </w:rPr>
            </w:pPr>
          </w:p>
        </w:tc>
        <w:tc>
          <w:tcPr>
            <w:tcW w:w="285"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0"/>
                <w:szCs w:val="20"/>
              </w:rPr>
            </w:pPr>
          </w:p>
        </w:tc>
        <w:tc>
          <w:tcPr>
            <w:tcW w:w="396"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0"/>
                <w:szCs w:val="20"/>
              </w:rPr>
            </w:pPr>
          </w:p>
        </w:tc>
        <w:tc>
          <w:tcPr>
            <w:tcW w:w="674"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0"/>
                <w:szCs w:val="20"/>
              </w:rPr>
            </w:pPr>
          </w:p>
        </w:tc>
        <w:tc>
          <w:tcPr>
            <w:tcW w:w="196"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0"/>
                <w:szCs w:val="20"/>
              </w:rPr>
            </w:pPr>
          </w:p>
        </w:tc>
        <w:tc>
          <w:tcPr>
            <w:tcW w:w="2734"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0"/>
                <w:szCs w:val="20"/>
              </w:rPr>
            </w:pPr>
          </w:p>
        </w:tc>
        <w:tc>
          <w:tcPr>
            <w:tcW w:w="2888"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2"/>
                <w:szCs w:val="22"/>
              </w:rPr>
            </w:pPr>
          </w:p>
        </w:tc>
        <w:tc>
          <w:tcPr>
            <w:tcW w:w="674"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2"/>
                <w:szCs w:val="22"/>
              </w:rPr>
            </w:pPr>
          </w:p>
        </w:tc>
        <w:tc>
          <w:tcPr>
            <w:tcW w:w="363"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2"/>
                <w:szCs w:val="22"/>
              </w:rPr>
            </w:pPr>
          </w:p>
        </w:tc>
        <w:tc>
          <w:tcPr>
            <w:tcW w:w="285"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2"/>
                <w:szCs w:val="22"/>
              </w:rPr>
            </w:pPr>
          </w:p>
        </w:tc>
        <w:tc>
          <w:tcPr>
            <w:tcW w:w="396"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2"/>
                <w:szCs w:val="22"/>
              </w:rPr>
            </w:pPr>
          </w:p>
        </w:tc>
        <w:tc>
          <w:tcPr>
            <w:tcW w:w="6181" w:type="dxa"/>
            <w:tcBorders>
              <w:top w:val="nil"/>
              <w:left w:val="nil"/>
              <w:bottom w:val="nil"/>
              <w:right w:val="nil"/>
            </w:tcBorders>
            <w:shd w:val="clear" w:color="auto" w:fill="auto"/>
            <w:noWrap/>
            <w:vAlign w:val="center"/>
            <w:hideMark/>
          </w:tcPr>
          <w:p w:rsidR="002A29B1" w:rsidRDefault="002A29B1">
            <w:pPr>
              <w:rPr>
                <w:rFonts w:ascii="Arial" w:hAnsi="Arial" w:cs="Arial"/>
                <w:color w:val="000000"/>
                <w:sz w:val="22"/>
                <w:szCs w:val="22"/>
              </w:rPr>
            </w:pPr>
          </w:p>
        </w:tc>
      </w:tr>
    </w:tbl>
    <w:p w:rsidR="00E06364" w:rsidRDefault="00E06364" w:rsidP="00961411">
      <w:pPr>
        <w:jc w:val="both"/>
        <w:rPr>
          <w:b/>
          <w:bCs/>
          <w:sz w:val="22"/>
          <w:szCs w:val="20"/>
        </w:rPr>
      </w:pPr>
      <w:r w:rsidRPr="005A717D">
        <w:rPr>
          <w:b/>
          <w:bCs/>
          <w:sz w:val="22"/>
          <w:szCs w:val="20"/>
        </w:rPr>
        <w:t>1. Yarıyıl Ders İçerikleri</w:t>
      </w:r>
    </w:p>
    <w:p w:rsidR="00961411" w:rsidRPr="005A717D" w:rsidRDefault="00961411" w:rsidP="00961411">
      <w:pPr>
        <w:jc w:val="both"/>
        <w:rPr>
          <w:b/>
          <w:bCs/>
          <w:sz w:val="22"/>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520"/>
      </w:tblGrid>
      <w:tr w:rsidR="00A03F8C" w:rsidRPr="00961411" w:rsidTr="00870260">
        <w:tc>
          <w:tcPr>
            <w:tcW w:w="3086" w:type="dxa"/>
            <w:vAlign w:val="center"/>
          </w:tcPr>
          <w:p w:rsidR="00E06364" w:rsidRPr="00D40925" w:rsidRDefault="002A29B1" w:rsidP="00A03F8C">
            <w:pPr>
              <w:tabs>
                <w:tab w:val="center" w:pos="4536"/>
                <w:tab w:val="right" w:pos="9072"/>
              </w:tabs>
              <w:spacing w:before="100" w:after="100"/>
              <w:rPr>
                <w:b/>
                <w:bCs/>
                <w:sz w:val="20"/>
                <w:szCs w:val="20"/>
              </w:rPr>
            </w:pPr>
            <w:r w:rsidRPr="00D40925">
              <w:rPr>
                <w:b/>
                <w:color w:val="000000"/>
                <w:sz w:val="20"/>
                <w:szCs w:val="20"/>
              </w:rPr>
              <w:t>İklimlendirme Ve Soğutma Teknolojileri</w:t>
            </w:r>
          </w:p>
        </w:tc>
        <w:tc>
          <w:tcPr>
            <w:tcW w:w="6520" w:type="dxa"/>
            <w:vAlign w:val="center"/>
          </w:tcPr>
          <w:p w:rsidR="00E06364" w:rsidRPr="00961411" w:rsidRDefault="002A29B1" w:rsidP="00A84931">
            <w:pPr>
              <w:jc w:val="both"/>
              <w:rPr>
                <w:sz w:val="20"/>
                <w:szCs w:val="20"/>
              </w:rPr>
            </w:pPr>
            <w:r w:rsidRPr="00961411">
              <w:rPr>
                <w:sz w:val="20"/>
                <w:szCs w:val="20"/>
              </w:rPr>
              <w:t xml:space="preserve">Temel fiziksel ve kimyasal kavramlar, Birim sistemleri, Gizli ve duyulur ısı, sıcaklık ve sıcaklık ölçümü,  Basınç ve basınç ölçümü, Gaz ve gaz kanunları, </w:t>
            </w:r>
            <w:r w:rsidRPr="00961411">
              <w:rPr>
                <w:rFonts w:eastAsia="Calibri"/>
                <w:sz w:val="20"/>
                <w:szCs w:val="20"/>
              </w:rPr>
              <w:t>İş, güç, enerji,</w:t>
            </w:r>
            <w:r w:rsidR="00961411">
              <w:rPr>
                <w:rFonts w:eastAsia="Calibri"/>
                <w:sz w:val="20"/>
                <w:szCs w:val="20"/>
              </w:rPr>
              <w:t xml:space="preserve"> </w:t>
            </w:r>
            <w:r w:rsidRPr="00961411">
              <w:rPr>
                <w:rFonts w:eastAsia="Calibri"/>
                <w:sz w:val="20"/>
                <w:szCs w:val="20"/>
              </w:rPr>
              <w:t>Isı geçişi ve ısı geçişi türleri:</w:t>
            </w:r>
            <w:r w:rsidRPr="00961411">
              <w:rPr>
                <w:sz w:val="20"/>
                <w:szCs w:val="20"/>
              </w:rPr>
              <w:t xml:space="preserve"> İletim, taşınım ve ışınım,</w:t>
            </w:r>
            <w:r w:rsidR="00961411">
              <w:rPr>
                <w:sz w:val="20"/>
                <w:szCs w:val="20"/>
              </w:rPr>
              <w:t xml:space="preserve"> </w:t>
            </w:r>
            <w:r w:rsidRPr="00961411">
              <w:rPr>
                <w:rFonts w:eastAsia="Calibri"/>
                <w:sz w:val="20"/>
                <w:szCs w:val="20"/>
              </w:rPr>
              <w:t>Isı geçişi türleri:</w:t>
            </w:r>
            <w:r w:rsidRPr="00961411">
              <w:rPr>
                <w:sz w:val="20"/>
                <w:szCs w:val="20"/>
              </w:rPr>
              <w:t xml:space="preserve"> İletim, taşınım ve ışınım,</w:t>
            </w:r>
            <w:r w:rsidR="00961411">
              <w:rPr>
                <w:sz w:val="20"/>
                <w:szCs w:val="20"/>
              </w:rPr>
              <w:t xml:space="preserve"> </w:t>
            </w:r>
            <w:r w:rsidRPr="00961411">
              <w:rPr>
                <w:bCs/>
                <w:sz w:val="20"/>
                <w:szCs w:val="20"/>
              </w:rPr>
              <w:t>Temel akışkan özellikleri</w:t>
            </w:r>
            <w:r w:rsidRPr="00961411">
              <w:rPr>
                <w:sz w:val="20"/>
                <w:szCs w:val="20"/>
              </w:rPr>
              <w:t>, akış türleri Süreklilik ve enerji denklemi,</w:t>
            </w:r>
            <w:r w:rsidR="00961411">
              <w:rPr>
                <w:sz w:val="20"/>
                <w:szCs w:val="20"/>
              </w:rPr>
              <w:t xml:space="preserve"> </w:t>
            </w:r>
            <w:r w:rsidRPr="00961411">
              <w:rPr>
                <w:sz w:val="20"/>
                <w:szCs w:val="20"/>
              </w:rPr>
              <w:t>Kanal ve borularda akış,</w:t>
            </w:r>
            <w:r w:rsidR="00961411">
              <w:rPr>
                <w:sz w:val="20"/>
                <w:szCs w:val="20"/>
              </w:rPr>
              <w:t xml:space="preserve"> </w:t>
            </w:r>
            <w:r w:rsidRPr="00961411">
              <w:rPr>
                <w:sz w:val="20"/>
                <w:szCs w:val="20"/>
              </w:rPr>
              <w:t>Soğutmanın tanımı, soğutma çeşitleri, temel mekanik sıkıştırmalı soğutma çevrimi ve uygulama alanları, örnekler,</w:t>
            </w:r>
            <w:r w:rsidR="00961411">
              <w:rPr>
                <w:sz w:val="20"/>
                <w:szCs w:val="20"/>
              </w:rPr>
              <w:t xml:space="preserve"> </w:t>
            </w:r>
            <w:r w:rsidRPr="00961411">
              <w:rPr>
                <w:sz w:val="20"/>
                <w:szCs w:val="20"/>
              </w:rPr>
              <w:t>Soğutma çevrimlerinin P-h diyagramında gösterilmesi,</w:t>
            </w:r>
            <w:r w:rsidR="00961411">
              <w:rPr>
                <w:sz w:val="20"/>
                <w:szCs w:val="20"/>
              </w:rPr>
              <w:t xml:space="preserve"> </w:t>
            </w:r>
            <w:r w:rsidRPr="00961411">
              <w:rPr>
                <w:sz w:val="20"/>
                <w:szCs w:val="20"/>
              </w:rPr>
              <w:t>İklimlendirmenin tanımı, çeşitleri ve uygulama alanları, örnekler,</w:t>
            </w:r>
            <w:r w:rsidR="00961411">
              <w:rPr>
                <w:sz w:val="20"/>
                <w:szCs w:val="20"/>
              </w:rPr>
              <w:t xml:space="preserve"> </w:t>
            </w:r>
            <w:r w:rsidRPr="00961411">
              <w:rPr>
                <w:sz w:val="20"/>
                <w:szCs w:val="20"/>
              </w:rPr>
              <w:t>Psikrometrik Diyagram</w:t>
            </w:r>
          </w:p>
        </w:tc>
      </w:tr>
      <w:tr w:rsidR="00A03F8C" w:rsidRPr="00961411" w:rsidTr="00870260">
        <w:tc>
          <w:tcPr>
            <w:tcW w:w="3086" w:type="dxa"/>
            <w:vAlign w:val="center"/>
          </w:tcPr>
          <w:p w:rsidR="00205E59" w:rsidRPr="00D40925" w:rsidRDefault="002A29B1" w:rsidP="00A03F8C">
            <w:pPr>
              <w:tabs>
                <w:tab w:val="center" w:pos="4536"/>
                <w:tab w:val="right" w:pos="9072"/>
              </w:tabs>
              <w:rPr>
                <w:b/>
                <w:bCs/>
                <w:sz w:val="20"/>
                <w:szCs w:val="20"/>
              </w:rPr>
            </w:pPr>
            <w:r w:rsidRPr="00D40925">
              <w:rPr>
                <w:b/>
                <w:sz w:val="20"/>
                <w:szCs w:val="20"/>
              </w:rPr>
              <w:t>Teknik Resim</w:t>
            </w:r>
          </w:p>
        </w:tc>
        <w:tc>
          <w:tcPr>
            <w:tcW w:w="6520" w:type="dxa"/>
            <w:vAlign w:val="center"/>
          </w:tcPr>
          <w:p w:rsidR="00205E59" w:rsidRPr="00961411" w:rsidRDefault="001D38EF" w:rsidP="00A84931">
            <w:pPr>
              <w:jc w:val="both"/>
              <w:rPr>
                <w:b/>
                <w:sz w:val="20"/>
                <w:szCs w:val="20"/>
              </w:rPr>
            </w:pPr>
            <w:r w:rsidRPr="00961411">
              <w:rPr>
                <w:sz w:val="20"/>
                <w:szCs w:val="20"/>
              </w:rPr>
              <w:t xml:space="preserve">Teknik Resim Araç ve Gereçleri, Çizgi Çeşitleri, </w:t>
            </w:r>
            <w:r w:rsidRPr="00961411">
              <w:rPr>
                <w:color w:val="333333"/>
                <w:sz w:val="20"/>
                <w:szCs w:val="20"/>
              </w:rPr>
              <w:t xml:space="preserve">Geometrik Şekillerin Çizimler, </w:t>
            </w:r>
            <w:r w:rsidRPr="00961411">
              <w:rPr>
                <w:color w:val="000000"/>
                <w:sz w:val="20"/>
                <w:szCs w:val="20"/>
              </w:rPr>
              <w:t xml:space="preserve">İz düşüm, Görünüş Çıkarma, </w:t>
            </w:r>
            <w:r w:rsidRPr="00961411">
              <w:rPr>
                <w:sz w:val="20"/>
                <w:szCs w:val="20"/>
              </w:rPr>
              <w:t xml:space="preserve">Ölçekler ve Ölçülendirme, </w:t>
            </w:r>
            <w:r w:rsidRPr="00961411">
              <w:rPr>
                <w:color w:val="000000"/>
                <w:sz w:val="20"/>
                <w:szCs w:val="20"/>
              </w:rPr>
              <w:t>Perspektif</w:t>
            </w:r>
          </w:p>
        </w:tc>
      </w:tr>
      <w:tr w:rsidR="00174ADA" w:rsidRPr="00961411" w:rsidTr="00870260">
        <w:tc>
          <w:tcPr>
            <w:tcW w:w="3086" w:type="dxa"/>
            <w:vAlign w:val="center"/>
          </w:tcPr>
          <w:p w:rsidR="00174ADA" w:rsidRPr="00D40925" w:rsidRDefault="002A29B1" w:rsidP="00A03F8C">
            <w:pPr>
              <w:tabs>
                <w:tab w:val="center" w:pos="4536"/>
                <w:tab w:val="right" w:pos="9072"/>
              </w:tabs>
              <w:rPr>
                <w:b/>
                <w:sz w:val="20"/>
                <w:szCs w:val="20"/>
              </w:rPr>
            </w:pPr>
            <w:r w:rsidRPr="00D40925">
              <w:rPr>
                <w:b/>
                <w:color w:val="000000"/>
                <w:sz w:val="20"/>
                <w:szCs w:val="20"/>
              </w:rPr>
              <w:t>Kaynak Teknolojisi</w:t>
            </w:r>
          </w:p>
        </w:tc>
        <w:tc>
          <w:tcPr>
            <w:tcW w:w="6520" w:type="dxa"/>
            <w:vAlign w:val="center"/>
          </w:tcPr>
          <w:p w:rsidR="00174ADA" w:rsidRPr="00961411" w:rsidRDefault="001D38EF" w:rsidP="00A84931">
            <w:pPr>
              <w:autoSpaceDE w:val="0"/>
              <w:autoSpaceDN w:val="0"/>
              <w:adjustRightInd w:val="0"/>
              <w:jc w:val="both"/>
              <w:rPr>
                <w:sz w:val="20"/>
                <w:szCs w:val="20"/>
              </w:rPr>
            </w:pPr>
            <w:r w:rsidRPr="00961411">
              <w:rPr>
                <w:sz w:val="20"/>
                <w:szCs w:val="20"/>
              </w:rPr>
              <w:t>Basınç Regülatör Ayarı, Puntalama,</w:t>
            </w:r>
            <w:r w:rsidR="00961411">
              <w:rPr>
                <w:sz w:val="20"/>
                <w:szCs w:val="20"/>
              </w:rPr>
              <w:t xml:space="preserve"> </w:t>
            </w:r>
            <w:r w:rsidRPr="00961411">
              <w:rPr>
                <w:sz w:val="20"/>
                <w:szCs w:val="20"/>
              </w:rPr>
              <w:t>Oksi-gaz Kaynağı ile Sıcak Büküm Yapma,</w:t>
            </w:r>
            <w:r w:rsidR="00961411">
              <w:rPr>
                <w:sz w:val="20"/>
                <w:szCs w:val="20"/>
              </w:rPr>
              <w:t xml:space="preserve"> </w:t>
            </w:r>
            <w:r w:rsidRPr="00961411">
              <w:rPr>
                <w:sz w:val="20"/>
                <w:szCs w:val="20"/>
              </w:rPr>
              <w:t>Elektrik Ark Kaynağı ile Puntalama, Boru Kaynağına Hazırlık, Boruların Elektrik Ark Kaynağı ile Puntalanması,</w:t>
            </w:r>
            <w:r w:rsidR="00961411">
              <w:rPr>
                <w:sz w:val="20"/>
                <w:szCs w:val="20"/>
              </w:rPr>
              <w:t xml:space="preserve"> </w:t>
            </w:r>
            <w:r w:rsidRPr="00961411">
              <w:rPr>
                <w:sz w:val="20"/>
                <w:szCs w:val="20"/>
              </w:rPr>
              <w:t>Elektrik Kaynağı ile Sacları Birleştirme, Elektrik Kaynağı ile Boruları Birleştirme,</w:t>
            </w:r>
            <w:r w:rsidR="00961411">
              <w:rPr>
                <w:sz w:val="20"/>
                <w:szCs w:val="20"/>
              </w:rPr>
              <w:t xml:space="preserve"> </w:t>
            </w:r>
            <w:r w:rsidRPr="00961411">
              <w:rPr>
                <w:sz w:val="20"/>
                <w:szCs w:val="20"/>
              </w:rPr>
              <w:t>Gazaltı ( MİG/MAG ) Kaynağı,</w:t>
            </w:r>
            <w:r w:rsidR="00961411">
              <w:rPr>
                <w:sz w:val="20"/>
                <w:szCs w:val="20"/>
              </w:rPr>
              <w:t xml:space="preserve"> </w:t>
            </w:r>
            <w:r w:rsidRPr="00961411">
              <w:rPr>
                <w:sz w:val="20"/>
                <w:szCs w:val="20"/>
              </w:rPr>
              <w:t>Gazaltı Kaynağıyla Sacları Birleştirme,</w:t>
            </w:r>
            <w:r w:rsidR="00961411">
              <w:rPr>
                <w:sz w:val="20"/>
                <w:szCs w:val="20"/>
              </w:rPr>
              <w:t xml:space="preserve"> </w:t>
            </w:r>
            <w:r w:rsidRPr="00961411">
              <w:rPr>
                <w:sz w:val="20"/>
                <w:szCs w:val="20"/>
              </w:rPr>
              <w:t>Gazaltı Kaynağıyla Boruları Birleştirme,</w:t>
            </w:r>
            <w:r w:rsidR="00961411">
              <w:rPr>
                <w:sz w:val="20"/>
                <w:szCs w:val="20"/>
              </w:rPr>
              <w:t xml:space="preserve"> </w:t>
            </w:r>
            <w:r w:rsidRPr="00961411">
              <w:rPr>
                <w:sz w:val="20"/>
                <w:szCs w:val="20"/>
              </w:rPr>
              <w:t>Gaz Korumalı Tungsten (Tig) Elektrik Ark Kaynağı</w:t>
            </w:r>
          </w:p>
        </w:tc>
      </w:tr>
      <w:tr w:rsidR="00A03F8C" w:rsidRPr="00961411" w:rsidTr="00870260">
        <w:tc>
          <w:tcPr>
            <w:tcW w:w="3086" w:type="dxa"/>
            <w:vAlign w:val="center"/>
          </w:tcPr>
          <w:p w:rsidR="00205E59" w:rsidRPr="00D40925" w:rsidRDefault="00205E59" w:rsidP="00A03F8C">
            <w:pPr>
              <w:tabs>
                <w:tab w:val="center" w:pos="4536"/>
                <w:tab w:val="right" w:pos="9072"/>
              </w:tabs>
              <w:spacing w:before="100" w:after="100"/>
              <w:rPr>
                <w:b/>
                <w:bCs/>
                <w:sz w:val="20"/>
                <w:szCs w:val="20"/>
              </w:rPr>
            </w:pPr>
            <w:r w:rsidRPr="00D40925">
              <w:rPr>
                <w:b/>
                <w:bCs/>
                <w:sz w:val="20"/>
                <w:szCs w:val="20"/>
              </w:rPr>
              <w:t>Matematik-I</w:t>
            </w:r>
          </w:p>
        </w:tc>
        <w:tc>
          <w:tcPr>
            <w:tcW w:w="6520" w:type="dxa"/>
            <w:vAlign w:val="center"/>
          </w:tcPr>
          <w:p w:rsidR="00205E59" w:rsidRPr="00961411" w:rsidRDefault="00205E59" w:rsidP="00A84931">
            <w:pPr>
              <w:tabs>
                <w:tab w:val="center" w:pos="4536"/>
                <w:tab w:val="right" w:pos="9072"/>
              </w:tabs>
              <w:spacing w:before="100" w:after="100"/>
              <w:jc w:val="both"/>
              <w:rPr>
                <w:bCs/>
                <w:sz w:val="20"/>
                <w:szCs w:val="20"/>
              </w:rPr>
            </w:pPr>
            <w:r w:rsidRPr="00961411">
              <w:rPr>
                <w:bCs/>
                <w:sz w:val="20"/>
                <w:szCs w:val="20"/>
              </w:rPr>
              <w:t>Sayılar, Cebir, Denklemler ve Eşitsizlikler, Fonksiyonlar, Trigonometri, do</w:t>
            </w:r>
            <w:r w:rsidR="00961411">
              <w:rPr>
                <w:bCs/>
                <w:sz w:val="20"/>
                <w:szCs w:val="20"/>
              </w:rPr>
              <w:t>ğ</w:t>
            </w:r>
            <w:r w:rsidRPr="00961411">
              <w:rPr>
                <w:bCs/>
                <w:sz w:val="20"/>
                <w:szCs w:val="20"/>
              </w:rPr>
              <w:t>rusal ve üstel denklemler, Kompleks Sayılar, Logaritma, istatistikler ve güvenilirlik.</w:t>
            </w:r>
          </w:p>
        </w:tc>
      </w:tr>
      <w:tr w:rsidR="00A03F8C" w:rsidRPr="00961411" w:rsidTr="00870260">
        <w:tc>
          <w:tcPr>
            <w:tcW w:w="3086" w:type="dxa"/>
            <w:vAlign w:val="center"/>
          </w:tcPr>
          <w:p w:rsidR="00205E59" w:rsidRPr="00D40925" w:rsidRDefault="00205E59" w:rsidP="00A03F8C">
            <w:pPr>
              <w:tabs>
                <w:tab w:val="center" w:pos="4536"/>
                <w:tab w:val="right" w:pos="9072"/>
              </w:tabs>
              <w:rPr>
                <w:b/>
                <w:bCs/>
                <w:sz w:val="20"/>
                <w:szCs w:val="20"/>
              </w:rPr>
            </w:pPr>
            <w:r w:rsidRPr="00D40925">
              <w:rPr>
                <w:b/>
                <w:bCs/>
                <w:sz w:val="20"/>
                <w:szCs w:val="20"/>
              </w:rPr>
              <w:t>Bilgisayar I</w:t>
            </w:r>
          </w:p>
        </w:tc>
        <w:tc>
          <w:tcPr>
            <w:tcW w:w="6520" w:type="dxa"/>
            <w:vAlign w:val="center"/>
          </w:tcPr>
          <w:p w:rsidR="00205E59" w:rsidRPr="00961411" w:rsidRDefault="00205E59" w:rsidP="00A84931">
            <w:pPr>
              <w:tabs>
                <w:tab w:val="center" w:pos="4536"/>
                <w:tab w:val="right" w:pos="9072"/>
              </w:tabs>
              <w:spacing w:before="100" w:after="100"/>
              <w:jc w:val="both"/>
              <w:rPr>
                <w:bCs/>
                <w:sz w:val="20"/>
                <w:szCs w:val="20"/>
              </w:rPr>
            </w:pPr>
            <w:r w:rsidRPr="00961411">
              <w:rPr>
                <w:bCs/>
                <w:sz w:val="20"/>
                <w:szCs w:val="20"/>
              </w:rPr>
              <w:t>Bilgisayar donanım bilgisi, işletim sistemi, Office paket programlarının kullanımı</w:t>
            </w:r>
          </w:p>
        </w:tc>
      </w:tr>
      <w:tr w:rsidR="00A03F8C" w:rsidRPr="00961411" w:rsidTr="00870260">
        <w:tc>
          <w:tcPr>
            <w:tcW w:w="3086" w:type="dxa"/>
            <w:vAlign w:val="center"/>
          </w:tcPr>
          <w:p w:rsidR="00205E59" w:rsidRPr="00D40925" w:rsidRDefault="00205E59" w:rsidP="00A03F8C">
            <w:pPr>
              <w:tabs>
                <w:tab w:val="center" w:pos="4536"/>
                <w:tab w:val="right" w:pos="9072"/>
              </w:tabs>
              <w:rPr>
                <w:b/>
                <w:bCs/>
                <w:sz w:val="20"/>
                <w:szCs w:val="20"/>
              </w:rPr>
            </w:pPr>
            <w:r w:rsidRPr="00D40925">
              <w:rPr>
                <w:b/>
                <w:bCs/>
                <w:sz w:val="20"/>
                <w:szCs w:val="20"/>
              </w:rPr>
              <w:t>Yabancı Dil-I</w:t>
            </w:r>
          </w:p>
        </w:tc>
        <w:tc>
          <w:tcPr>
            <w:tcW w:w="6520" w:type="dxa"/>
            <w:vAlign w:val="center"/>
          </w:tcPr>
          <w:p w:rsidR="00205E59" w:rsidRPr="00961411" w:rsidRDefault="00205E59" w:rsidP="00A84931">
            <w:pPr>
              <w:tabs>
                <w:tab w:val="center" w:pos="4536"/>
                <w:tab w:val="right" w:pos="9072"/>
              </w:tabs>
              <w:spacing w:before="100" w:after="100"/>
              <w:jc w:val="both"/>
              <w:rPr>
                <w:bCs/>
                <w:sz w:val="20"/>
                <w:szCs w:val="20"/>
              </w:rPr>
            </w:pPr>
            <w:r w:rsidRPr="00961411">
              <w:rPr>
                <w:bCs/>
                <w:sz w:val="20"/>
                <w:szCs w:val="20"/>
              </w:rPr>
              <w:t xml:space="preserve">Konuşma,  Dinleme-Anlama, Yazma,  Okuma-Anlama </w:t>
            </w:r>
          </w:p>
        </w:tc>
      </w:tr>
      <w:tr w:rsidR="00A03F8C" w:rsidRPr="00961411" w:rsidTr="00870260">
        <w:tc>
          <w:tcPr>
            <w:tcW w:w="3086" w:type="dxa"/>
            <w:vAlign w:val="center"/>
          </w:tcPr>
          <w:p w:rsidR="00205E59" w:rsidRPr="00D40925" w:rsidRDefault="00205E59" w:rsidP="00A03F8C">
            <w:pPr>
              <w:tabs>
                <w:tab w:val="center" w:pos="4536"/>
                <w:tab w:val="right" w:pos="9072"/>
              </w:tabs>
              <w:spacing w:before="100" w:after="100"/>
              <w:rPr>
                <w:b/>
                <w:bCs/>
                <w:sz w:val="20"/>
                <w:szCs w:val="20"/>
              </w:rPr>
            </w:pPr>
            <w:r w:rsidRPr="00D40925">
              <w:rPr>
                <w:b/>
                <w:bCs/>
                <w:sz w:val="20"/>
                <w:szCs w:val="20"/>
              </w:rPr>
              <w:t xml:space="preserve">Türk Dili-I </w:t>
            </w:r>
          </w:p>
          <w:p w:rsidR="00205E59" w:rsidRPr="00D40925" w:rsidRDefault="00205E59" w:rsidP="00A03F8C">
            <w:pPr>
              <w:tabs>
                <w:tab w:val="center" w:pos="4536"/>
                <w:tab w:val="right" w:pos="9072"/>
              </w:tabs>
              <w:rPr>
                <w:b/>
                <w:iCs/>
                <w:sz w:val="20"/>
                <w:szCs w:val="20"/>
              </w:rPr>
            </w:pPr>
          </w:p>
        </w:tc>
        <w:tc>
          <w:tcPr>
            <w:tcW w:w="6520" w:type="dxa"/>
            <w:vAlign w:val="center"/>
          </w:tcPr>
          <w:p w:rsidR="00205E59" w:rsidRPr="00961411" w:rsidRDefault="00205E59" w:rsidP="00A84931">
            <w:pPr>
              <w:tabs>
                <w:tab w:val="center" w:pos="4536"/>
                <w:tab w:val="right" w:pos="9072"/>
              </w:tabs>
              <w:spacing w:before="100" w:after="100"/>
              <w:jc w:val="both"/>
              <w:rPr>
                <w:bCs/>
                <w:sz w:val="20"/>
                <w:szCs w:val="20"/>
              </w:rPr>
            </w:pPr>
            <w:r w:rsidRPr="00961411">
              <w:rPr>
                <w:bCs/>
                <w:sz w:val="20"/>
                <w:szCs w:val="20"/>
              </w:rPr>
              <w:t xml:space="preserve">Dil, Diller ve Türk Dili, Dil Bilgisi,  Sözcük ve Cümle, Kelime Türleri, Anlatımın Öğeleri ve Anlatım Türleri,  Düzgün ve Etkili Konuşmanın Temel İlkeleri </w:t>
            </w:r>
          </w:p>
        </w:tc>
      </w:tr>
      <w:tr w:rsidR="00A03F8C" w:rsidRPr="00961411" w:rsidTr="00870260">
        <w:tc>
          <w:tcPr>
            <w:tcW w:w="3086" w:type="dxa"/>
            <w:vAlign w:val="center"/>
          </w:tcPr>
          <w:p w:rsidR="00205E59" w:rsidRPr="00D40925" w:rsidRDefault="00205E59" w:rsidP="00A03F8C">
            <w:pPr>
              <w:tabs>
                <w:tab w:val="center" w:pos="4536"/>
                <w:tab w:val="right" w:pos="9072"/>
              </w:tabs>
              <w:spacing w:before="100" w:after="100"/>
              <w:rPr>
                <w:b/>
                <w:bCs/>
                <w:sz w:val="20"/>
                <w:szCs w:val="20"/>
              </w:rPr>
            </w:pPr>
            <w:r w:rsidRPr="00D40925">
              <w:rPr>
                <w:b/>
                <w:bCs/>
                <w:sz w:val="20"/>
                <w:szCs w:val="20"/>
              </w:rPr>
              <w:t>Atatürk İlkeleri ve İnkılap Tarihi-I</w:t>
            </w:r>
          </w:p>
        </w:tc>
        <w:tc>
          <w:tcPr>
            <w:tcW w:w="6520" w:type="dxa"/>
            <w:vAlign w:val="center"/>
          </w:tcPr>
          <w:p w:rsidR="00205E59" w:rsidRPr="00961411" w:rsidRDefault="00205E59" w:rsidP="00A84931">
            <w:pPr>
              <w:tabs>
                <w:tab w:val="center" w:pos="4536"/>
                <w:tab w:val="right" w:pos="9072"/>
              </w:tabs>
              <w:spacing w:before="100" w:after="100"/>
              <w:jc w:val="both"/>
              <w:rPr>
                <w:bCs/>
                <w:sz w:val="20"/>
                <w:szCs w:val="20"/>
              </w:rPr>
            </w:pPr>
            <w:r w:rsidRPr="00961411">
              <w:rPr>
                <w:bCs/>
                <w:sz w:val="20"/>
                <w:szCs w:val="20"/>
              </w:rPr>
              <w:t>Cumhuriyet Tarihi,  Cumhuriyetin Temel Nitelikleri, Atatürk İlke ve İnkılapları</w:t>
            </w:r>
          </w:p>
        </w:tc>
      </w:tr>
      <w:tr w:rsidR="00A03F8C" w:rsidRPr="00961411"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D40925" w:rsidRDefault="00205E59" w:rsidP="00A03F8C">
            <w:pPr>
              <w:tabs>
                <w:tab w:val="center" w:pos="4536"/>
                <w:tab w:val="right" w:pos="9072"/>
              </w:tabs>
              <w:spacing w:before="100" w:after="100"/>
              <w:rPr>
                <w:b/>
                <w:bCs/>
                <w:sz w:val="20"/>
                <w:szCs w:val="20"/>
              </w:rPr>
            </w:pPr>
            <w:r w:rsidRPr="00D40925">
              <w:rPr>
                <w:b/>
                <w:bCs/>
                <w:sz w:val="20"/>
                <w:szCs w:val="20"/>
              </w:rPr>
              <w:t xml:space="preserve">Seçmeli </w:t>
            </w:r>
            <w:r w:rsidR="005A6EEC" w:rsidRPr="00D40925">
              <w:rPr>
                <w:b/>
                <w:bCs/>
                <w:sz w:val="20"/>
                <w:szCs w:val="20"/>
              </w:rPr>
              <w:t>Dersler</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961411" w:rsidRDefault="00205E59" w:rsidP="00A84931">
            <w:pPr>
              <w:tabs>
                <w:tab w:val="center" w:pos="4536"/>
                <w:tab w:val="right" w:pos="9072"/>
              </w:tabs>
              <w:spacing w:before="100" w:after="100"/>
              <w:jc w:val="both"/>
              <w:rPr>
                <w:bCs/>
                <w:sz w:val="20"/>
                <w:szCs w:val="20"/>
              </w:rPr>
            </w:pPr>
          </w:p>
        </w:tc>
      </w:tr>
      <w:tr w:rsidR="00C30C01" w:rsidRPr="00961411" w:rsidTr="00870260">
        <w:tc>
          <w:tcPr>
            <w:tcW w:w="3086" w:type="dxa"/>
            <w:tcBorders>
              <w:top w:val="single" w:sz="4" w:space="0" w:color="auto"/>
              <w:left w:val="single" w:sz="4" w:space="0" w:color="auto"/>
              <w:bottom w:val="single" w:sz="4" w:space="0" w:color="auto"/>
              <w:right w:val="single" w:sz="4" w:space="0" w:color="auto"/>
            </w:tcBorders>
            <w:vAlign w:val="center"/>
          </w:tcPr>
          <w:p w:rsidR="00C30C01" w:rsidRPr="00D40925" w:rsidRDefault="00C30C01" w:rsidP="00A03F8C">
            <w:pPr>
              <w:tabs>
                <w:tab w:val="center" w:pos="4536"/>
                <w:tab w:val="right" w:pos="9072"/>
              </w:tabs>
              <w:spacing w:before="100" w:after="100"/>
              <w:rPr>
                <w:b/>
                <w:bCs/>
                <w:sz w:val="20"/>
                <w:szCs w:val="20"/>
              </w:rPr>
            </w:pPr>
            <w:r w:rsidRPr="00D40925">
              <w:rPr>
                <w:b/>
                <w:sz w:val="20"/>
                <w:szCs w:val="20"/>
              </w:rPr>
              <w:t>Enerji Dönüşüm Sistemleri</w:t>
            </w:r>
          </w:p>
        </w:tc>
        <w:tc>
          <w:tcPr>
            <w:tcW w:w="6520" w:type="dxa"/>
            <w:tcBorders>
              <w:top w:val="single" w:sz="4" w:space="0" w:color="auto"/>
              <w:left w:val="single" w:sz="4" w:space="0" w:color="auto"/>
              <w:bottom w:val="single" w:sz="4" w:space="0" w:color="auto"/>
              <w:right w:val="single" w:sz="4" w:space="0" w:color="auto"/>
            </w:tcBorders>
            <w:vAlign w:val="center"/>
          </w:tcPr>
          <w:p w:rsidR="00C30C01" w:rsidRPr="00961411" w:rsidRDefault="00C30C01" w:rsidP="00A84931">
            <w:pPr>
              <w:tabs>
                <w:tab w:val="center" w:pos="4536"/>
                <w:tab w:val="right" w:pos="9072"/>
              </w:tabs>
              <w:spacing w:before="100" w:after="100"/>
              <w:jc w:val="both"/>
              <w:rPr>
                <w:bCs/>
                <w:sz w:val="20"/>
                <w:szCs w:val="20"/>
              </w:rPr>
            </w:pPr>
            <w:r w:rsidRPr="00961411">
              <w:rPr>
                <w:sz w:val="20"/>
                <w:szCs w:val="20"/>
              </w:rPr>
              <w:t>Enerji Dönüşümü ve Verim Kavramı, Yanma Temelli Teknolojiler (İçten Yanmalı Motorlar, Gaz Tribünleri, Buhar Tribünleri, Katalitik Reaktörler), Yanma Temelli Olmayan Teknolojiler (Yakıt Hücreleri, Biyolojik Reaktör, Güneş Gözeleri, Su Tribünleri, Rüzgâr Tribünleri)</w:t>
            </w:r>
          </w:p>
        </w:tc>
      </w:tr>
      <w:tr w:rsidR="00C30C01" w:rsidRPr="00961411" w:rsidTr="00870260">
        <w:tc>
          <w:tcPr>
            <w:tcW w:w="3086" w:type="dxa"/>
            <w:tcBorders>
              <w:top w:val="single" w:sz="4" w:space="0" w:color="auto"/>
              <w:left w:val="single" w:sz="4" w:space="0" w:color="auto"/>
              <w:bottom w:val="single" w:sz="4" w:space="0" w:color="auto"/>
              <w:right w:val="single" w:sz="4" w:space="0" w:color="auto"/>
            </w:tcBorders>
            <w:vAlign w:val="center"/>
          </w:tcPr>
          <w:p w:rsidR="00C30C01" w:rsidRPr="00D40925" w:rsidRDefault="00C30C01" w:rsidP="00A03F8C">
            <w:pPr>
              <w:tabs>
                <w:tab w:val="center" w:pos="4536"/>
                <w:tab w:val="right" w:pos="9072"/>
              </w:tabs>
              <w:spacing w:before="100" w:after="100"/>
              <w:rPr>
                <w:b/>
                <w:color w:val="000000"/>
                <w:sz w:val="20"/>
                <w:szCs w:val="20"/>
              </w:rPr>
            </w:pPr>
            <w:r w:rsidRPr="00D40925">
              <w:rPr>
                <w:b/>
                <w:color w:val="000000"/>
                <w:sz w:val="20"/>
                <w:szCs w:val="20"/>
              </w:rPr>
              <w:t>Teknolojinin Bilimsel İlkeleri</w:t>
            </w:r>
          </w:p>
        </w:tc>
        <w:tc>
          <w:tcPr>
            <w:tcW w:w="6520" w:type="dxa"/>
            <w:tcBorders>
              <w:top w:val="single" w:sz="4" w:space="0" w:color="auto"/>
              <w:left w:val="single" w:sz="4" w:space="0" w:color="auto"/>
              <w:bottom w:val="single" w:sz="4" w:space="0" w:color="auto"/>
              <w:right w:val="single" w:sz="4" w:space="0" w:color="auto"/>
            </w:tcBorders>
            <w:vAlign w:val="center"/>
          </w:tcPr>
          <w:p w:rsidR="00C30C01" w:rsidRPr="00961411" w:rsidRDefault="002D27CE" w:rsidP="00A84931">
            <w:pPr>
              <w:autoSpaceDE w:val="0"/>
              <w:autoSpaceDN w:val="0"/>
              <w:adjustRightInd w:val="0"/>
              <w:jc w:val="both"/>
              <w:rPr>
                <w:sz w:val="20"/>
                <w:szCs w:val="20"/>
              </w:rPr>
            </w:pPr>
            <w:r w:rsidRPr="00961411">
              <w:rPr>
                <w:sz w:val="20"/>
                <w:szCs w:val="20"/>
              </w:rPr>
              <w:t>Fiziksel Büyüklükler ve Birim Sistemleri,</w:t>
            </w:r>
            <w:r w:rsidR="00961411">
              <w:rPr>
                <w:sz w:val="20"/>
                <w:szCs w:val="20"/>
              </w:rPr>
              <w:t xml:space="preserve"> </w:t>
            </w:r>
            <w:r w:rsidRPr="00961411">
              <w:rPr>
                <w:sz w:val="20"/>
                <w:szCs w:val="20"/>
              </w:rPr>
              <w:t>Üslü Sayı İşlemleri, Koordinat Sistemi ve Okunması,</w:t>
            </w:r>
            <w:r w:rsidR="00961411">
              <w:rPr>
                <w:sz w:val="20"/>
                <w:szCs w:val="20"/>
              </w:rPr>
              <w:t xml:space="preserve"> </w:t>
            </w:r>
            <w:r w:rsidRPr="00961411">
              <w:rPr>
                <w:sz w:val="20"/>
                <w:szCs w:val="20"/>
              </w:rPr>
              <w:t>Trigonometrik Değerlerin Gösterilmesi ve Teoremler,</w:t>
            </w:r>
            <w:r w:rsidR="00961411">
              <w:rPr>
                <w:sz w:val="20"/>
                <w:szCs w:val="20"/>
              </w:rPr>
              <w:t xml:space="preserve"> </w:t>
            </w:r>
            <w:r w:rsidRPr="00961411">
              <w:rPr>
                <w:sz w:val="20"/>
                <w:szCs w:val="20"/>
              </w:rPr>
              <w:t>Vektörler, Vektörlerle İlgili İşlemler, Üç Boyutlu Koordinat Sistemleri,</w:t>
            </w:r>
            <w:r w:rsidR="00961411">
              <w:rPr>
                <w:sz w:val="20"/>
                <w:szCs w:val="20"/>
              </w:rPr>
              <w:t xml:space="preserve"> </w:t>
            </w:r>
            <w:r w:rsidRPr="00961411">
              <w:rPr>
                <w:sz w:val="20"/>
                <w:szCs w:val="20"/>
              </w:rPr>
              <w:t>Kuvvet, Bileşke Kuvvetler, İki Kuvvetin Farkı, Moment Kuralları, Kütle ve Ağırlık Kavramı,</w:t>
            </w:r>
            <w:r w:rsidR="00961411">
              <w:rPr>
                <w:sz w:val="20"/>
                <w:szCs w:val="20"/>
              </w:rPr>
              <w:t xml:space="preserve"> </w:t>
            </w:r>
            <w:r w:rsidRPr="00961411">
              <w:rPr>
                <w:sz w:val="20"/>
                <w:szCs w:val="20"/>
              </w:rPr>
              <w:t>Konum, Yerdeğiştirme, Hareket, Hız ve İvme,</w:t>
            </w:r>
            <w:r w:rsidR="00961411">
              <w:rPr>
                <w:sz w:val="20"/>
                <w:szCs w:val="20"/>
              </w:rPr>
              <w:t xml:space="preserve"> </w:t>
            </w:r>
            <w:r w:rsidRPr="00961411">
              <w:rPr>
                <w:sz w:val="20"/>
                <w:szCs w:val="20"/>
              </w:rPr>
              <w:t>İş, Güç, Enerji Kavramları,</w:t>
            </w:r>
            <w:r w:rsidR="00961411">
              <w:rPr>
                <w:sz w:val="20"/>
                <w:szCs w:val="20"/>
              </w:rPr>
              <w:t xml:space="preserve"> </w:t>
            </w:r>
            <w:r w:rsidRPr="00961411">
              <w:rPr>
                <w:sz w:val="20"/>
                <w:szCs w:val="20"/>
              </w:rPr>
              <w:t>Elektrik ve Magnetizma, Elektriklenme ve Elektrik Yükü,Yüklü Cisimler Arası İlişkiler, Elektrik Akım Kaynakları,</w:t>
            </w:r>
            <w:r w:rsidR="00961411">
              <w:rPr>
                <w:sz w:val="20"/>
                <w:szCs w:val="20"/>
              </w:rPr>
              <w:t xml:space="preserve"> </w:t>
            </w:r>
            <w:r w:rsidRPr="00961411">
              <w:rPr>
                <w:sz w:val="20"/>
                <w:szCs w:val="20"/>
              </w:rPr>
              <w:t>Elektrik Akımı ve Elektriksel Güç,Magnetik Kutuplar, Magnetik Akı, Geçirgenlik, Akımın Magnetik Etkisi,</w:t>
            </w:r>
            <w:r w:rsidR="00961411">
              <w:rPr>
                <w:sz w:val="20"/>
                <w:szCs w:val="20"/>
              </w:rPr>
              <w:t xml:space="preserve"> </w:t>
            </w:r>
            <w:r w:rsidRPr="00961411">
              <w:rPr>
                <w:sz w:val="20"/>
                <w:szCs w:val="20"/>
              </w:rPr>
              <w:t>Magnetik Devreler,</w:t>
            </w:r>
            <w:r w:rsidR="00961411">
              <w:rPr>
                <w:sz w:val="20"/>
                <w:szCs w:val="20"/>
              </w:rPr>
              <w:t xml:space="preserve"> </w:t>
            </w:r>
            <w:r w:rsidRPr="00961411">
              <w:rPr>
                <w:sz w:val="20"/>
                <w:szCs w:val="20"/>
              </w:rPr>
              <w:t>Magnetik Devreler.</w:t>
            </w:r>
          </w:p>
        </w:tc>
      </w:tr>
      <w:tr w:rsidR="00A03F8C" w:rsidRPr="00961411"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D40925" w:rsidRDefault="00205E59" w:rsidP="00A03F8C">
            <w:pPr>
              <w:tabs>
                <w:tab w:val="center" w:pos="4536"/>
                <w:tab w:val="right" w:pos="9072"/>
              </w:tabs>
              <w:spacing w:before="100" w:after="100"/>
              <w:rPr>
                <w:b/>
                <w:bCs/>
                <w:sz w:val="20"/>
                <w:szCs w:val="20"/>
              </w:rPr>
            </w:pPr>
            <w:r w:rsidRPr="00D40925">
              <w:rPr>
                <w:b/>
                <w:bCs/>
                <w:sz w:val="20"/>
                <w:szCs w:val="20"/>
              </w:rPr>
              <w:t>İletişim</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961411" w:rsidRDefault="00205E59" w:rsidP="00A84931">
            <w:pPr>
              <w:autoSpaceDE w:val="0"/>
              <w:autoSpaceDN w:val="0"/>
              <w:adjustRightInd w:val="0"/>
              <w:jc w:val="both"/>
              <w:rPr>
                <w:sz w:val="20"/>
                <w:szCs w:val="20"/>
              </w:rPr>
            </w:pPr>
            <w:r w:rsidRPr="00961411">
              <w:rPr>
                <w:sz w:val="20"/>
                <w:szCs w:val="20"/>
              </w:rPr>
              <w:t>İletişim ve Kişilerarası İletişim, Kişi Algısı, Sözel Mesajlar, Sözel Olmayan Mesajlar, Dinleme, Kişilerarası İletişim ve Etik İlkeler, İlişki/Etkileşim Süreci, Etkileşim Bağlamları, Değişen İlişkiler, Aile ve Arkadaşlarla İletişim, Yakın İlişkilerde İletişim, İletişimdeki Engeller, Çatışma ve Uzlaşma, Kültürel Farklılıklar ve İletişim</w:t>
            </w:r>
          </w:p>
        </w:tc>
      </w:tr>
      <w:tr w:rsidR="00A03F8C" w:rsidRPr="00961411"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D40925" w:rsidRDefault="00205E59" w:rsidP="00A03F8C">
            <w:pPr>
              <w:tabs>
                <w:tab w:val="center" w:pos="4536"/>
                <w:tab w:val="right" w:pos="9072"/>
              </w:tabs>
              <w:spacing w:before="100" w:after="100"/>
              <w:rPr>
                <w:b/>
                <w:bCs/>
                <w:sz w:val="20"/>
                <w:szCs w:val="20"/>
              </w:rPr>
            </w:pPr>
            <w:r w:rsidRPr="00D40925">
              <w:rPr>
                <w:b/>
                <w:bCs/>
                <w:sz w:val="20"/>
                <w:szCs w:val="20"/>
              </w:rPr>
              <w:t>İş Sağlığı ve Güvenliği</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961411" w:rsidRDefault="00205E59" w:rsidP="00A84931">
            <w:pPr>
              <w:tabs>
                <w:tab w:val="center" w:pos="4536"/>
                <w:tab w:val="right" w:pos="9072"/>
              </w:tabs>
              <w:spacing w:before="100" w:after="100"/>
              <w:jc w:val="both"/>
              <w:rPr>
                <w:bCs/>
                <w:sz w:val="20"/>
                <w:szCs w:val="20"/>
              </w:rPr>
            </w:pPr>
            <w:r w:rsidRPr="00961411">
              <w:rPr>
                <w:sz w:val="20"/>
                <w:szCs w:val="20"/>
              </w:rPr>
              <w:t xml:space="preserve">İşçi Sağlığı ve İş Güvenliğinin Tarihsel Gelişimi İşçi Sağlığı ve İş Güvenliğinin Amacı ve Önemi İşçi Sağlığı ve İş Güvenliği Alanında </w:t>
            </w:r>
            <w:r w:rsidRPr="00961411">
              <w:rPr>
                <w:sz w:val="20"/>
                <w:szCs w:val="20"/>
              </w:rPr>
              <w:lastRenderedPageBreak/>
              <w:t>Kavramlar Türkiye’de İşçi Sağlığı ve İş Güvenliğinin Genel Görünümü İş Kazaları Meslek Hastalıkları İş Kazaları ve Meslek Hastalıklarına Karşı Alınacak Önlemler İş Kazaları ve Meslek Hastalıklarından Doğan maliyetler</w:t>
            </w:r>
          </w:p>
        </w:tc>
      </w:tr>
      <w:tr w:rsidR="00A03F8C" w:rsidRPr="00961411"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D40925" w:rsidRDefault="00205E59" w:rsidP="00A03F8C">
            <w:pPr>
              <w:tabs>
                <w:tab w:val="center" w:pos="4536"/>
                <w:tab w:val="right" w:pos="9072"/>
              </w:tabs>
              <w:spacing w:before="100" w:after="100"/>
              <w:rPr>
                <w:b/>
                <w:bCs/>
                <w:sz w:val="20"/>
                <w:szCs w:val="20"/>
              </w:rPr>
            </w:pPr>
            <w:r w:rsidRPr="00D40925">
              <w:rPr>
                <w:b/>
                <w:bCs/>
                <w:sz w:val="20"/>
                <w:szCs w:val="20"/>
              </w:rPr>
              <w:lastRenderedPageBreak/>
              <w:t>Yaşam Becerisi ve Sosyal Etkinlik</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961411" w:rsidRDefault="00205E59" w:rsidP="00A84931">
            <w:pPr>
              <w:jc w:val="both"/>
              <w:rPr>
                <w:sz w:val="20"/>
                <w:szCs w:val="20"/>
              </w:rPr>
            </w:pPr>
            <w:r w:rsidRPr="00961411">
              <w:rPr>
                <w:sz w:val="20"/>
                <w:szCs w:val="20"/>
              </w:rPr>
              <w:t>Kendini gerçekleştirme, kendini tanıma, iletişim, iletişimi engelleyen etmenler, sosyal beceriler, hayır deme, sorun çözme, kendini ortaya koyma, öfke, stres, heyecan, kaygı ve korku vb. zorlayan duygularla baş etme, sağlıklı karar verme, topluluk önünde konuşma, benlik kavramı, kariyer ve kariyer planlama, cv hazırlama, verimli ders çalışma, atılgan ve girişimci davranış geliştirme, duygusal zeka.</w:t>
            </w:r>
          </w:p>
        </w:tc>
      </w:tr>
      <w:tr w:rsidR="00A03F8C" w:rsidRPr="00961411" w:rsidTr="00870260">
        <w:tc>
          <w:tcPr>
            <w:tcW w:w="3086" w:type="dxa"/>
            <w:tcBorders>
              <w:top w:val="single" w:sz="4" w:space="0" w:color="auto"/>
              <w:left w:val="single" w:sz="4" w:space="0" w:color="auto"/>
              <w:bottom w:val="single" w:sz="4" w:space="0" w:color="auto"/>
              <w:right w:val="single" w:sz="4" w:space="0" w:color="auto"/>
            </w:tcBorders>
            <w:vAlign w:val="center"/>
          </w:tcPr>
          <w:p w:rsidR="00205E59" w:rsidRPr="00D40925" w:rsidRDefault="00205E59" w:rsidP="00A03F8C">
            <w:pPr>
              <w:tabs>
                <w:tab w:val="center" w:pos="4536"/>
                <w:tab w:val="right" w:pos="9072"/>
              </w:tabs>
              <w:spacing w:before="100" w:after="100"/>
              <w:rPr>
                <w:b/>
                <w:bCs/>
                <w:sz w:val="20"/>
                <w:szCs w:val="20"/>
              </w:rPr>
            </w:pPr>
            <w:r w:rsidRPr="00D40925">
              <w:rPr>
                <w:b/>
                <w:bCs/>
                <w:sz w:val="20"/>
                <w:szCs w:val="20"/>
              </w:rPr>
              <w:t>Üniversite ve Kariyer Başarısı</w:t>
            </w:r>
          </w:p>
        </w:tc>
        <w:tc>
          <w:tcPr>
            <w:tcW w:w="6520" w:type="dxa"/>
            <w:tcBorders>
              <w:top w:val="single" w:sz="4" w:space="0" w:color="auto"/>
              <w:left w:val="single" w:sz="4" w:space="0" w:color="auto"/>
              <w:bottom w:val="single" w:sz="4" w:space="0" w:color="auto"/>
              <w:right w:val="single" w:sz="4" w:space="0" w:color="auto"/>
            </w:tcBorders>
            <w:vAlign w:val="center"/>
          </w:tcPr>
          <w:p w:rsidR="00205E59" w:rsidRPr="00961411" w:rsidRDefault="00205E59" w:rsidP="00A84931">
            <w:pPr>
              <w:spacing w:line="270" w:lineRule="atLeast"/>
              <w:jc w:val="both"/>
              <w:rPr>
                <w:sz w:val="20"/>
                <w:szCs w:val="20"/>
              </w:rPr>
            </w:pPr>
            <w:r w:rsidRPr="00961411">
              <w:rPr>
                <w:sz w:val="20"/>
                <w:szCs w:val="20"/>
              </w:rPr>
              <w:t>Kariyer yönetimi ve kavramsal çerçevesi, kariyer geliştirmenin örgütsel boyutunu oluşturan kariyer yönetimi süreci, araçları ve uygulamaları, çalışanların kariyer devreleri, kariyer sorunları ve çözümleri ele alınacaktır.</w:t>
            </w:r>
          </w:p>
        </w:tc>
      </w:tr>
    </w:tbl>
    <w:p w:rsidR="00870260" w:rsidRDefault="00870260" w:rsidP="005A717D">
      <w:pPr>
        <w:rPr>
          <w:b/>
          <w:bCs/>
          <w:sz w:val="22"/>
          <w:szCs w:val="20"/>
        </w:rPr>
      </w:pPr>
    </w:p>
    <w:p w:rsidR="005A717D" w:rsidRPr="005A717D" w:rsidRDefault="005A717D" w:rsidP="005A717D">
      <w:pPr>
        <w:rPr>
          <w:b/>
          <w:bCs/>
          <w:sz w:val="22"/>
          <w:szCs w:val="20"/>
        </w:rPr>
      </w:pPr>
      <w:r w:rsidRPr="005A717D">
        <w:rPr>
          <w:b/>
          <w:bCs/>
          <w:sz w:val="22"/>
          <w:szCs w:val="20"/>
        </w:rPr>
        <w:t>2.Yarıyıl Ders İçerikleri</w:t>
      </w:r>
    </w:p>
    <w:p w:rsidR="005A717D" w:rsidRPr="005A717D" w:rsidRDefault="005A717D" w:rsidP="005A717D">
      <w:pPr>
        <w:rPr>
          <w:b/>
          <w:bCs/>
          <w:i/>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A03F8C" w:rsidRPr="00961411" w:rsidTr="00870260">
        <w:tc>
          <w:tcPr>
            <w:tcW w:w="3085" w:type="dxa"/>
            <w:vAlign w:val="center"/>
          </w:tcPr>
          <w:p w:rsidR="005A717D" w:rsidRPr="00961411" w:rsidRDefault="002A29B1" w:rsidP="00A03F8C">
            <w:pPr>
              <w:tabs>
                <w:tab w:val="center" w:pos="4536"/>
                <w:tab w:val="right" w:pos="9072"/>
              </w:tabs>
              <w:rPr>
                <w:b/>
                <w:bCs/>
                <w:sz w:val="20"/>
                <w:szCs w:val="20"/>
              </w:rPr>
            </w:pPr>
            <w:r w:rsidRPr="00961411">
              <w:rPr>
                <w:b/>
                <w:sz w:val="20"/>
                <w:szCs w:val="20"/>
              </w:rPr>
              <w:t>Bilgisayar Destekli Çizim</w:t>
            </w:r>
          </w:p>
        </w:tc>
        <w:tc>
          <w:tcPr>
            <w:tcW w:w="6521" w:type="dxa"/>
            <w:vAlign w:val="center"/>
          </w:tcPr>
          <w:p w:rsidR="005A717D" w:rsidRPr="00961411" w:rsidRDefault="001D38EF" w:rsidP="00A84931">
            <w:pPr>
              <w:jc w:val="both"/>
              <w:rPr>
                <w:sz w:val="20"/>
                <w:szCs w:val="20"/>
              </w:rPr>
            </w:pPr>
            <w:r w:rsidRPr="00961411">
              <w:rPr>
                <w:bCs/>
                <w:sz w:val="20"/>
                <w:szCs w:val="20"/>
              </w:rPr>
              <w:t xml:space="preserve">Soğutma/iklimlendirme elektrik devre şemaları. Soğutma/iklimlendirme devre şemaları, </w:t>
            </w:r>
            <w:r w:rsidRPr="00961411">
              <w:rPr>
                <w:sz w:val="20"/>
                <w:szCs w:val="20"/>
              </w:rPr>
              <w:t>Katı modelleme, Yüzey modelleme, Perspektif çizim yapma, Çizim şablon çerçevesi çizme, Antet, Geometrik şekler, ölçülendirme, yazı eklme, Çizim komutlarını/koordinatlarını girme, Programın çizim başlangıç ayarları, Kasnak, Flanş çizme, Kesit alma,</w:t>
            </w:r>
          </w:p>
        </w:tc>
      </w:tr>
      <w:tr w:rsidR="00A03F8C" w:rsidRPr="00961411" w:rsidTr="00870260">
        <w:tc>
          <w:tcPr>
            <w:tcW w:w="3085" w:type="dxa"/>
            <w:vAlign w:val="center"/>
          </w:tcPr>
          <w:p w:rsidR="005A717D" w:rsidRPr="00961411" w:rsidRDefault="002A29B1" w:rsidP="00A03F8C">
            <w:pPr>
              <w:tabs>
                <w:tab w:val="center" w:pos="4536"/>
                <w:tab w:val="right" w:pos="9072"/>
              </w:tabs>
              <w:rPr>
                <w:b/>
                <w:bCs/>
                <w:sz w:val="20"/>
                <w:szCs w:val="20"/>
              </w:rPr>
            </w:pPr>
            <w:r w:rsidRPr="00961411">
              <w:rPr>
                <w:b/>
                <w:sz w:val="20"/>
                <w:szCs w:val="20"/>
              </w:rPr>
              <w:t>Ev Tipi Soğutma Sistemleri</w:t>
            </w:r>
          </w:p>
        </w:tc>
        <w:tc>
          <w:tcPr>
            <w:tcW w:w="6521" w:type="dxa"/>
            <w:vAlign w:val="center"/>
          </w:tcPr>
          <w:p w:rsidR="005A717D" w:rsidRPr="00961411" w:rsidRDefault="001D38EF" w:rsidP="00A84931">
            <w:pPr>
              <w:jc w:val="both"/>
              <w:rPr>
                <w:sz w:val="20"/>
                <w:szCs w:val="20"/>
              </w:rPr>
            </w:pPr>
            <w:r w:rsidRPr="00961411">
              <w:rPr>
                <w:bCs/>
                <w:sz w:val="20"/>
                <w:szCs w:val="20"/>
              </w:rPr>
              <w:t xml:space="preserve">Soğutma elemanlarının ısı kapasitelerinin hesaplanması, </w:t>
            </w:r>
            <w:r w:rsidRPr="00961411">
              <w:rPr>
                <w:sz w:val="20"/>
                <w:szCs w:val="20"/>
              </w:rPr>
              <w:t xml:space="preserve">Teorik ve uygulamalı basınç-entalpi diyagramı, Basınç, sıcaklık ve akım ölçme ve değerlendirme, </w:t>
            </w:r>
            <w:r w:rsidRPr="00961411">
              <w:rPr>
                <w:bCs/>
                <w:sz w:val="20"/>
                <w:szCs w:val="20"/>
              </w:rPr>
              <w:t xml:space="preserve">Şarj, deşarj ve iyileştirme işlemleri, Basınçlandırma, vakumlama ve kaçak testi ,Soğutucu akışkanlar ve yağlar , </w:t>
            </w:r>
            <w:r w:rsidRPr="00961411">
              <w:rPr>
                <w:sz w:val="20"/>
                <w:szCs w:val="20"/>
              </w:rPr>
              <w:t xml:space="preserve">Termostatlar, fanlar, Termikler, röleler, kapasitörler, Evaporatörler, filtreler, kılcal boru, </w:t>
            </w:r>
            <w:r w:rsidRPr="00961411">
              <w:rPr>
                <w:bCs/>
                <w:sz w:val="20"/>
                <w:szCs w:val="20"/>
              </w:rPr>
              <w:t>Kompresörler</w:t>
            </w:r>
            <w:r w:rsidRPr="00961411">
              <w:rPr>
                <w:sz w:val="20"/>
                <w:szCs w:val="20"/>
              </w:rPr>
              <w:t xml:space="preserve">, kondenserler, Kabin iskelet montajı, </w:t>
            </w:r>
            <w:r w:rsidRPr="00961411">
              <w:rPr>
                <w:bCs/>
                <w:sz w:val="20"/>
                <w:szCs w:val="20"/>
              </w:rPr>
              <w:t>Soğutma sistemleri,</w:t>
            </w:r>
          </w:p>
        </w:tc>
      </w:tr>
      <w:tr w:rsidR="00A03F8C" w:rsidRPr="00961411" w:rsidTr="00870260">
        <w:tc>
          <w:tcPr>
            <w:tcW w:w="3085" w:type="dxa"/>
            <w:vAlign w:val="center"/>
          </w:tcPr>
          <w:p w:rsidR="005A717D" w:rsidRPr="00961411" w:rsidRDefault="002A29B1" w:rsidP="00A03F8C">
            <w:pPr>
              <w:tabs>
                <w:tab w:val="center" w:pos="4536"/>
                <w:tab w:val="right" w:pos="9072"/>
              </w:tabs>
              <w:rPr>
                <w:b/>
                <w:bCs/>
                <w:sz w:val="20"/>
                <w:szCs w:val="20"/>
              </w:rPr>
            </w:pPr>
            <w:r w:rsidRPr="00961411">
              <w:rPr>
                <w:b/>
                <w:color w:val="000000"/>
                <w:sz w:val="20"/>
                <w:szCs w:val="20"/>
              </w:rPr>
              <w:t>Soğutucular ve Klimalar</w:t>
            </w:r>
          </w:p>
        </w:tc>
        <w:tc>
          <w:tcPr>
            <w:tcW w:w="6521" w:type="dxa"/>
            <w:vAlign w:val="center"/>
          </w:tcPr>
          <w:p w:rsidR="005A717D" w:rsidRPr="00961411" w:rsidRDefault="001D38EF" w:rsidP="00A84931">
            <w:pPr>
              <w:jc w:val="both"/>
              <w:rPr>
                <w:sz w:val="20"/>
                <w:szCs w:val="20"/>
              </w:rPr>
            </w:pPr>
            <w:r w:rsidRPr="00961411">
              <w:rPr>
                <w:sz w:val="20"/>
                <w:szCs w:val="20"/>
              </w:rPr>
              <w:t>Soğutma,. Buzdolapları,</w:t>
            </w:r>
            <w:r w:rsidR="00961411">
              <w:rPr>
                <w:sz w:val="20"/>
                <w:szCs w:val="20"/>
              </w:rPr>
              <w:t xml:space="preserve"> </w:t>
            </w:r>
            <w:r w:rsidRPr="00961411">
              <w:rPr>
                <w:sz w:val="20"/>
                <w:szCs w:val="20"/>
              </w:rPr>
              <w:t>Buz Makinesi,</w:t>
            </w:r>
            <w:r w:rsidR="00961411">
              <w:rPr>
                <w:sz w:val="20"/>
                <w:szCs w:val="20"/>
              </w:rPr>
              <w:t xml:space="preserve"> </w:t>
            </w:r>
            <w:r w:rsidRPr="00961411">
              <w:rPr>
                <w:sz w:val="20"/>
                <w:szCs w:val="20"/>
              </w:rPr>
              <w:t>Şerbetlik ve Su Sebili,</w:t>
            </w:r>
            <w:r w:rsidR="00961411">
              <w:rPr>
                <w:sz w:val="20"/>
                <w:szCs w:val="20"/>
              </w:rPr>
              <w:t xml:space="preserve"> </w:t>
            </w:r>
            <w:r w:rsidRPr="00961411">
              <w:rPr>
                <w:sz w:val="20"/>
                <w:szCs w:val="20"/>
              </w:rPr>
              <w:t>Kompresör (Ekovat), Kondenser (Yoğunlaştırıcı), Evaporatör, Yardımcı Elemanlar,</w:t>
            </w:r>
            <w:r w:rsidR="00961411">
              <w:rPr>
                <w:sz w:val="20"/>
                <w:szCs w:val="20"/>
              </w:rPr>
              <w:t xml:space="preserve"> </w:t>
            </w:r>
            <w:r w:rsidRPr="00961411">
              <w:rPr>
                <w:sz w:val="20"/>
                <w:szCs w:val="20"/>
              </w:rPr>
              <w:t>Soğutma Arızaları, Gaz Şarj ve Deşarj İşlemleri, Kaynak Yapma, Elektrik Arızalar, Klimalar, Klimaların Teknik Özellikleri , Klimalarda Isıtma ve Soğutma, Hava ve Hava Kontrol Sistemleri , Klima Seçimi, Klima Bağlantı Şemaları, Klima Montajında Kullanılan Malzemeler, Klima Montajı, Montaj Sonrası Test, Klimalarda Bakım, Klimalarda Elektrik Arızaları, Klimalarda Soğutma Arızaları.</w:t>
            </w:r>
          </w:p>
        </w:tc>
      </w:tr>
      <w:tr w:rsidR="00A03F8C" w:rsidRPr="00961411" w:rsidTr="00870260">
        <w:tc>
          <w:tcPr>
            <w:tcW w:w="3085" w:type="dxa"/>
            <w:vAlign w:val="center"/>
          </w:tcPr>
          <w:p w:rsidR="005A717D" w:rsidRPr="00961411" w:rsidRDefault="005A717D" w:rsidP="00A03F8C">
            <w:pPr>
              <w:tabs>
                <w:tab w:val="center" w:pos="4536"/>
                <w:tab w:val="right" w:pos="9072"/>
              </w:tabs>
              <w:rPr>
                <w:b/>
                <w:bCs/>
                <w:sz w:val="20"/>
                <w:szCs w:val="20"/>
              </w:rPr>
            </w:pPr>
            <w:r w:rsidRPr="00961411">
              <w:rPr>
                <w:b/>
                <w:bCs/>
                <w:sz w:val="20"/>
                <w:szCs w:val="20"/>
              </w:rPr>
              <w:t>Matematik-II</w:t>
            </w:r>
          </w:p>
        </w:tc>
        <w:tc>
          <w:tcPr>
            <w:tcW w:w="6521" w:type="dxa"/>
            <w:vAlign w:val="center"/>
          </w:tcPr>
          <w:p w:rsidR="005A717D" w:rsidRPr="00961411" w:rsidRDefault="005A717D" w:rsidP="00A84931">
            <w:pPr>
              <w:tabs>
                <w:tab w:val="center" w:pos="4536"/>
                <w:tab w:val="right" w:pos="9072"/>
              </w:tabs>
              <w:jc w:val="both"/>
              <w:rPr>
                <w:bCs/>
                <w:sz w:val="20"/>
                <w:szCs w:val="20"/>
              </w:rPr>
            </w:pPr>
            <w:r w:rsidRPr="00961411">
              <w:rPr>
                <w:bCs/>
                <w:sz w:val="20"/>
                <w:szCs w:val="20"/>
              </w:rPr>
              <w:t>Lineer Denklem Sistemleri ve Matrisler, Limit ve Süreklilik, Türev ve Uygulamaları, İntegral ve Uygulamaları, Diferansiyel Denklemler, İstatistik</w:t>
            </w:r>
          </w:p>
        </w:tc>
      </w:tr>
      <w:tr w:rsidR="00A03F8C" w:rsidRPr="00961411" w:rsidTr="00870260">
        <w:tc>
          <w:tcPr>
            <w:tcW w:w="3085" w:type="dxa"/>
            <w:vAlign w:val="center"/>
          </w:tcPr>
          <w:p w:rsidR="005A717D" w:rsidRPr="00961411" w:rsidRDefault="005A717D" w:rsidP="00A03F8C">
            <w:pPr>
              <w:tabs>
                <w:tab w:val="center" w:pos="4536"/>
                <w:tab w:val="right" w:pos="9072"/>
              </w:tabs>
              <w:rPr>
                <w:b/>
                <w:bCs/>
                <w:sz w:val="20"/>
                <w:szCs w:val="20"/>
              </w:rPr>
            </w:pPr>
            <w:r w:rsidRPr="00961411">
              <w:rPr>
                <w:b/>
                <w:bCs/>
                <w:sz w:val="20"/>
                <w:szCs w:val="20"/>
              </w:rPr>
              <w:t>Türk Dili-II</w:t>
            </w:r>
          </w:p>
        </w:tc>
        <w:tc>
          <w:tcPr>
            <w:tcW w:w="6521" w:type="dxa"/>
            <w:vAlign w:val="center"/>
          </w:tcPr>
          <w:p w:rsidR="005A717D" w:rsidRPr="00961411" w:rsidRDefault="005A717D" w:rsidP="00A84931">
            <w:pPr>
              <w:tabs>
                <w:tab w:val="center" w:pos="4536"/>
                <w:tab w:val="right" w:pos="9072"/>
              </w:tabs>
              <w:jc w:val="both"/>
              <w:rPr>
                <w:bCs/>
                <w:sz w:val="20"/>
                <w:szCs w:val="20"/>
              </w:rPr>
            </w:pPr>
            <w:r w:rsidRPr="00961411">
              <w:rPr>
                <w:bCs/>
                <w:sz w:val="20"/>
                <w:szCs w:val="20"/>
              </w:rPr>
              <w:t>Yazılı ve Sözlü Anlatım Türleri, Noktalama ve Yazım Kuralları, Anlatım Bozuklukları</w:t>
            </w:r>
          </w:p>
        </w:tc>
      </w:tr>
      <w:tr w:rsidR="00A03F8C" w:rsidRPr="00961411" w:rsidTr="00870260">
        <w:tc>
          <w:tcPr>
            <w:tcW w:w="3085" w:type="dxa"/>
            <w:vAlign w:val="center"/>
          </w:tcPr>
          <w:p w:rsidR="005A717D" w:rsidRPr="00961411" w:rsidRDefault="005A717D" w:rsidP="00A03F8C">
            <w:pPr>
              <w:tabs>
                <w:tab w:val="center" w:pos="4536"/>
                <w:tab w:val="right" w:pos="9072"/>
              </w:tabs>
              <w:rPr>
                <w:b/>
                <w:bCs/>
                <w:sz w:val="20"/>
                <w:szCs w:val="20"/>
              </w:rPr>
            </w:pPr>
            <w:r w:rsidRPr="00961411">
              <w:rPr>
                <w:b/>
                <w:bCs/>
                <w:sz w:val="20"/>
                <w:szCs w:val="20"/>
              </w:rPr>
              <w:t>Atatürk İlkeleri ve İnkılap Tarihi-II</w:t>
            </w:r>
          </w:p>
        </w:tc>
        <w:tc>
          <w:tcPr>
            <w:tcW w:w="6521" w:type="dxa"/>
            <w:vAlign w:val="center"/>
          </w:tcPr>
          <w:p w:rsidR="005A717D" w:rsidRPr="00961411" w:rsidRDefault="005A717D" w:rsidP="00A84931">
            <w:pPr>
              <w:tabs>
                <w:tab w:val="center" w:pos="4536"/>
                <w:tab w:val="right" w:pos="9072"/>
              </w:tabs>
              <w:jc w:val="both"/>
              <w:rPr>
                <w:bCs/>
                <w:sz w:val="20"/>
                <w:szCs w:val="20"/>
              </w:rPr>
            </w:pPr>
            <w:r w:rsidRPr="00961411">
              <w:rPr>
                <w:bCs/>
                <w:sz w:val="20"/>
                <w:szCs w:val="20"/>
              </w:rPr>
              <w:t>Cumhuriyet Tarihi, Cumhuriyetin Temel Nitelikleri, Atatürk İlke ve İnkılapları</w:t>
            </w:r>
          </w:p>
        </w:tc>
      </w:tr>
      <w:tr w:rsidR="00A03F8C" w:rsidRPr="00961411" w:rsidTr="00870260">
        <w:tc>
          <w:tcPr>
            <w:tcW w:w="3085" w:type="dxa"/>
            <w:vAlign w:val="center"/>
          </w:tcPr>
          <w:p w:rsidR="005A717D" w:rsidRPr="00961411" w:rsidRDefault="005A717D" w:rsidP="00A03F8C">
            <w:pPr>
              <w:tabs>
                <w:tab w:val="center" w:pos="4536"/>
                <w:tab w:val="right" w:pos="9072"/>
              </w:tabs>
              <w:rPr>
                <w:b/>
                <w:bCs/>
                <w:sz w:val="20"/>
                <w:szCs w:val="20"/>
              </w:rPr>
            </w:pPr>
            <w:r w:rsidRPr="00961411">
              <w:rPr>
                <w:b/>
                <w:bCs/>
                <w:sz w:val="20"/>
                <w:szCs w:val="20"/>
              </w:rPr>
              <w:t>Yabancı Dil-II</w:t>
            </w:r>
          </w:p>
        </w:tc>
        <w:tc>
          <w:tcPr>
            <w:tcW w:w="6521" w:type="dxa"/>
            <w:vAlign w:val="center"/>
          </w:tcPr>
          <w:p w:rsidR="005A717D" w:rsidRPr="00961411" w:rsidRDefault="005A717D" w:rsidP="00A84931">
            <w:pPr>
              <w:tabs>
                <w:tab w:val="center" w:pos="4536"/>
                <w:tab w:val="right" w:pos="9072"/>
              </w:tabs>
              <w:jc w:val="both"/>
              <w:rPr>
                <w:bCs/>
                <w:sz w:val="20"/>
                <w:szCs w:val="20"/>
              </w:rPr>
            </w:pPr>
            <w:r w:rsidRPr="00961411">
              <w:rPr>
                <w:bCs/>
                <w:sz w:val="20"/>
                <w:szCs w:val="20"/>
              </w:rPr>
              <w:t>Konuşma, Dinleme-Anlama, Yazma, Okuma Anlama</w:t>
            </w:r>
          </w:p>
        </w:tc>
      </w:tr>
      <w:tr w:rsidR="00A03F8C" w:rsidRPr="00961411" w:rsidTr="00870260">
        <w:tc>
          <w:tcPr>
            <w:tcW w:w="3085" w:type="dxa"/>
            <w:vAlign w:val="center"/>
          </w:tcPr>
          <w:p w:rsidR="005A717D" w:rsidRPr="00961411" w:rsidRDefault="005A717D" w:rsidP="00A03F8C">
            <w:pPr>
              <w:tabs>
                <w:tab w:val="center" w:pos="4536"/>
                <w:tab w:val="right" w:pos="9072"/>
              </w:tabs>
              <w:rPr>
                <w:b/>
                <w:bCs/>
                <w:sz w:val="20"/>
                <w:szCs w:val="20"/>
              </w:rPr>
            </w:pPr>
            <w:r w:rsidRPr="00961411">
              <w:rPr>
                <w:b/>
                <w:bCs/>
                <w:sz w:val="20"/>
                <w:szCs w:val="20"/>
              </w:rPr>
              <w:t>Seçmeli Dersler</w:t>
            </w:r>
          </w:p>
        </w:tc>
        <w:tc>
          <w:tcPr>
            <w:tcW w:w="6521" w:type="dxa"/>
            <w:vAlign w:val="center"/>
          </w:tcPr>
          <w:p w:rsidR="005A717D" w:rsidRPr="00961411" w:rsidRDefault="005A717D" w:rsidP="00A84931">
            <w:pPr>
              <w:tabs>
                <w:tab w:val="center" w:pos="4536"/>
                <w:tab w:val="right" w:pos="9072"/>
              </w:tabs>
              <w:jc w:val="both"/>
              <w:rPr>
                <w:bCs/>
                <w:sz w:val="20"/>
                <w:szCs w:val="20"/>
              </w:rPr>
            </w:pPr>
          </w:p>
        </w:tc>
      </w:tr>
      <w:tr w:rsidR="00C30C01" w:rsidRPr="00961411" w:rsidTr="00870260">
        <w:tc>
          <w:tcPr>
            <w:tcW w:w="3085" w:type="dxa"/>
            <w:vAlign w:val="center"/>
          </w:tcPr>
          <w:p w:rsidR="00C30C01" w:rsidRPr="00961411" w:rsidRDefault="002A29B1" w:rsidP="00A03F8C">
            <w:pPr>
              <w:tabs>
                <w:tab w:val="center" w:pos="4536"/>
                <w:tab w:val="right" w:pos="9072"/>
              </w:tabs>
              <w:rPr>
                <w:b/>
                <w:bCs/>
                <w:sz w:val="20"/>
                <w:szCs w:val="20"/>
              </w:rPr>
            </w:pPr>
            <w:r w:rsidRPr="00961411">
              <w:rPr>
                <w:b/>
                <w:color w:val="000000"/>
                <w:sz w:val="20"/>
                <w:szCs w:val="20"/>
              </w:rPr>
              <w:t>Yenilenebilir Enerji Sistemleri</w:t>
            </w:r>
          </w:p>
        </w:tc>
        <w:tc>
          <w:tcPr>
            <w:tcW w:w="6521" w:type="dxa"/>
            <w:vAlign w:val="center"/>
          </w:tcPr>
          <w:p w:rsidR="00C30C01" w:rsidRPr="00961411" w:rsidRDefault="001D38EF" w:rsidP="00A84931">
            <w:pPr>
              <w:jc w:val="both"/>
              <w:rPr>
                <w:color w:val="000000"/>
                <w:sz w:val="20"/>
                <w:szCs w:val="20"/>
                <w:shd w:val="clear" w:color="auto" w:fill="FFFFFF"/>
              </w:rPr>
            </w:pPr>
            <w:r w:rsidRPr="00961411">
              <w:rPr>
                <w:color w:val="000000"/>
                <w:sz w:val="20"/>
                <w:szCs w:val="20"/>
                <w:shd w:val="clear" w:color="auto" w:fill="FFFFFF"/>
              </w:rPr>
              <w:t>Yenilenebilir enerji sistemleri temel mekanik işlemler, küçük rüzgâr türbini kurulumu, küçük güneş paneli kurulumu ile ilgili bilgilerin verildiği derstir.  Yenilenebilir enerji sistemleri dersi öğrenciye temel teknik resim çizme, temel mekanik işlemler yapma, küçük rüzgâr türbini kurulumu yapma, küçük güneş paneli kurulumu yapma yeterliklerini kazandırmak amaçlanmaktadır.</w:t>
            </w:r>
          </w:p>
        </w:tc>
      </w:tr>
      <w:tr w:rsidR="00A03F8C" w:rsidRPr="00961411" w:rsidTr="00870260">
        <w:tc>
          <w:tcPr>
            <w:tcW w:w="3085" w:type="dxa"/>
            <w:vAlign w:val="center"/>
          </w:tcPr>
          <w:p w:rsidR="005A717D" w:rsidRPr="00961411" w:rsidRDefault="005A717D" w:rsidP="00A03F8C">
            <w:pPr>
              <w:tabs>
                <w:tab w:val="center" w:pos="4536"/>
                <w:tab w:val="right" w:pos="9072"/>
              </w:tabs>
              <w:rPr>
                <w:b/>
                <w:bCs/>
                <w:sz w:val="20"/>
                <w:szCs w:val="20"/>
              </w:rPr>
            </w:pPr>
            <w:r w:rsidRPr="00961411">
              <w:rPr>
                <w:b/>
                <w:sz w:val="20"/>
                <w:szCs w:val="20"/>
              </w:rPr>
              <w:t>Temel İstatistik</w:t>
            </w:r>
          </w:p>
        </w:tc>
        <w:tc>
          <w:tcPr>
            <w:tcW w:w="6521" w:type="dxa"/>
            <w:vAlign w:val="center"/>
          </w:tcPr>
          <w:p w:rsidR="005A717D" w:rsidRPr="00961411" w:rsidRDefault="005A717D" w:rsidP="00A84931">
            <w:pPr>
              <w:tabs>
                <w:tab w:val="center" w:pos="4536"/>
                <w:tab w:val="right" w:pos="9072"/>
              </w:tabs>
              <w:jc w:val="both"/>
              <w:rPr>
                <w:bCs/>
                <w:sz w:val="20"/>
                <w:szCs w:val="20"/>
              </w:rPr>
            </w:pPr>
            <w:r w:rsidRPr="00961411">
              <w:rPr>
                <w:sz w:val="20"/>
                <w:szCs w:val="20"/>
              </w:rPr>
              <w:t>Temel Kavramlar, Verilerin İşlenmesi (Sınıflama-Gruplama), İstatistik Tabloları, Grafikler, Zaman Serileri- Mekan Serileri, Bölünme Serileri, Toplanma serisi, Ortalamalar-Analitik Ortalamalar (Aritmetik Ortalama-Kareli Ortalama), Ortalamalar-Analitik Olmayan Ortalamalar (Medyan-Mod), Değişkenlik Ölçüleri (Standart Sapma-Varyans-Değişim Katsayısı), Endeksler (Mekan ve Zaman Endeksleri), Endeksler (Sabit ve Değişken Esaslı Endeksler)</w:t>
            </w:r>
          </w:p>
        </w:tc>
      </w:tr>
      <w:tr w:rsidR="00A03F8C" w:rsidRPr="00961411" w:rsidTr="00870260">
        <w:tc>
          <w:tcPr>
            <w:tcW w:w="3085" w:type="dxa"/>
            <w:vAlign w:val="center"/>
          </w:tcPr>
          <w:p w:rsidR="005A717D" w:rsidRPr="00961411" w:rsidRDefault="005A717D" w:rsidP="00A03F8C">
            <w:pPr>
              <w:rPr>
                <w:b/>
                <w:sz w:val="20"/>
                <w:szCs w:val="20"/>
              </w:rPr>
            </w:pPr>
            <w:r w:rsidRPr="00961411">
              <w:rPr>
                <w:b/>
                <w:sz w:val="20"/>
                <w:szCs w:val="20"/>
              </w:rPr>
              <w:t>Girişimcilik</w:t>
            </w:r>
          </w:p>
        </w:tc>
        <w:tc>
          <w:tcPr>
            <w:tcW w:w="6521" w:type="dxa"/>
            <w:vAlign w:val="center"/>
          </w:tcPr>
          <w:p w:rsidR="005A717D" w:rsidRPr="00961411" w:rsidRDefault="00525E80" w:rsidP="00A84931">
            <w:pPr>
              <w:pStyle w:val="Default"/>
              <w:jc w:val="both"/>
              <w:rPr>
                <w:color w:val="auto"/>
                <w:sz w:val="20"/>
                <w:szCs w:val="20"/>
              </w:rPr>
            </w:pPr>
            <w:r w:rsidRPr="00961411">
              <w:rPr>
                <w:color w:val="auto"/>
                <w:sz w:val="20"/>
                <w:szCs w:val="20"/>
              </w:rPr>
              <w:t>Girişimcilik Kavramı ve Ortaya Çıkışı, Küçük İşletme Çeşitleri, Küçük İşletmelerin Kuruluş Süreçleri, Küçük İşletmelerin Sorunları ve Çözüm Yolları</w:t>
            </w:r>
            <w:r w:rsidR="00961411">
              <w:rPr>
                <w:color w:val="auto"/>
                <w:sz w:val="20"/>
                <w:szCs w:val="20"/>
              </w:rPr>
              <w:t xml:space="preserve"> </w:t>
            </w:r>
            <w:r w:rsidRPr="00961411">
              <w:rPr>
                <w:color w:val="auto"/>
                <w:sz w:val="20"/>
                <w:szCs w:val="20"/>
              </w:rPr>
              <w:t xml:space="preserve">İş fikri geliştirme İş fikirleri oluşturma yöntemleri, zihin haritaları, fikirlerin düzenlenmesi ve sıralanması Bir iş fikrinde karar kılma, piyasa araştırması, anketler ve analiz edilmesi, rakip analizi SWOT analizi yapma Girişimciler için maliyet analizi ve pazarlama İş planı hazırlama İşletme </w:t>
            </w:r>
            <w:r w:rsidRPr="00961411">
              <w:rPr>
                <w:color w:val="auto"/>
                <w:sz w:val="20"/>
                <w:szCs w:val="20"/>
              </w:rPr>
              <w:lastRenderedPageBreak/>
              <w:t xml:space="preserve">kuruluşu ve hibe veren kuruluşlar Başvuru formu ve başvuru rehberi okuma teknikleri, </w:t>
            </w:r>
            <w:r w:rsidR="005A717D" w:rsidRPr="00961411">
              <w:rPr>
                <w:color w:val="auto"/>
                <w:sz w:val="20"/>
                <w:szCs w:val="20"/>
              </w:rPr>
              <w:t>Girişimcilik Yaklaşımları, Girişimcili</w:t>
            </w:r>
            <w:r w:rsidR="00961411">
              <w:rPr>
                <w:color w:val="auto"/>
                <w:sz w:val="20"/>
                <w:szCs w:val="20"/>
              </w:rPr>
              <w:t>k Kültürü, Girişimcilik Türleri</w:t>
            </w:r>
            <w:r w:rsidR="005A717D" w:rsidRPr="00961411">
              <w:rPr>
                <w:color w:val="auto"/>
                <w:sz w:val="20"/>
                <w:szCs w:val="20"/>
              </w:rPr>
              <w:t xml:space="preserve">, Girişimcilik Fonksiyonları, Girişimcilik Alanları, Girişimcilik Süreci, İş Fikri ve Kaynakları, İş Fikri Geliştirme, İş Planı ve Unsurları, İş Planı Hazırlama, Girişimciliğin Yerel, Ulusal ve Uluslararası Bağlamı, </w:t>
            </w:r>
          </w:p>
        </w:tc>
      </w:tr>
      <w:tr w:rsidR="00A03F8C" w:rsidRPr="00961411" w:rsidTr="00870260">
        <w:tc>
          <w:tcPr>
            <w:tcW w:w="3085" w:type="dxa"/>
            <w:vAlign w:val="center"/>
          </w:tcPr>
          <w:p w:rsidR="005A717D" w:rsidRPr="00961411" w:rsidRDefault="005A717D" w:rsidP="00A03F8C">
            <w:pPr>
              <w:rPr>
                <w:b/>
                <w:sz w:val="20"/>
                <w:szCs w:val="20"/>
              </w:rPr>
            </w:pPr>
            <w:r w:rsidRPr="00961411">
              <w:rPr>
                <w:b/>
                <w:sz w:val="20"/>
                <w:szCs w:val="20"/>
              </w:rPr>
              <w:lastRenderedPageBreak/>
              <w:t>Kalite Güvencesi ve Standartları</w:t>
            </w:r>
          </w:p>
        </w:tc>
        <w:tc>
          <w:tcPr>
            <w:tcW w:w="6521" w:type="dxa"/>
            <w:vAlign w:val="center"/>
          </w:tcPr>
          <w:p w:rsidR="00525E80" w:rsidRPr="00961411" w:rsidRDefault="00525E80" w:rsidP="00A84931">
            <w:pPr>
              <w:autoSpaceDE w:val="0"/>
              <w:autoSpaceDN w:val="0"/>
              <w:adjustRightInd w:val="0"/>
              <w:jc w:val="both"/>
              <w:rPr>
                <w:sz w:val="20"/>
                <w:szCs w:val="20"/>
              </w:rPr>
            </w:pPr>
            <w:r w:rsidRPr="00961411">
              <w:rPr>
                <w:sz w:val="20"/>
                <w:szCs w:val="20"/>
              </w:rPr>
              <w:t>Kalite Kavramı, Standart ve Standardizasyon, Standardın Üretim ve Hizmet Sektöründe Önemi, Yönetim Kalitesi ve Standartları, Çevre Standartları, Kalite Yönetim Sistemi Modelleri, Stratejik Yönetim, Yönetime Katılma, Süreç Yönetim Sistemi, Kaynak Yönetimi Sistemi, Üretimde Kalite Kontrolü, Muayene ve Örnekleme, Toplam Kalite Kontrol, Kontrol Diyagramları, İstatistiksel Dağılımlar</w:t>
            </w:r>
          </w:p>
        </w:tc>
      </w:tr>
      <w:tr w:rsidR="00A03F8C" w:rsidRPr="00961411" w:rsidTr="00870260">
        <w:tc>
          <w:tcPr>
            <w:tcW w:w="3085" w:type="dxa"/>
            <w:vAlign w:val="center"/>
          </w:tcPr>
          <w:p w:rsidR="005A717D" w:rsidRPr="00961411" w:rsidRDefault="005A717D" w:rsidP="00A03F8C">
            <w:pPr>
              <w:rPr>
                <w:b/>
                <w:sz w:val="20"/>
                <w:szCs w:val="20"/>
              </w:rPr>
            </w:pPr>
            <w:r w:rsidRPr="00961411">
              <w:rPr>
                <w:b/>
                <w:sz w:val="20"/>
                <w:szCs w:val="20"/>
              </w:rPr>
              <w:t>Çevre Koruma</w:t>
            </w:r>
          </w:p>
        </w:tc>
        <w:tc>
          <w:tcPr>
            <w:tcW w:w="6521" w:type="dxa"/>
            <w:vAlign w:val="center"/>
          </w:tcPr>
          <w:p w:rsidR="005A717D" w:rsidRPr="00961411" w:rsidRDefault="005A717D" w:rsidP="00A84931">
            <w:pPr>
              <w:tabs>
                <w:tab w:val="center" w:pos="4536"/>
                <w:tab w:val="right" w:pos="9072"/>
              </w:tabs>
              <w:jc w:val="both"/>
              <w:rPr>
                <w:bCs/>
                <w:sz w:val="20"/>
                <w:szCs w:val="20"/>
              </w:rPr>
            </w:pPr>
            <w:r w:rsidRPr="00961411">
              <w:rPr>
                <w:sz w:val="20"/>
                <w:szCs w:val="20"/>
              </w:rPr>
              <w:t>Çevreye İlişkin Tanımlar, Çevre Sorunları, Çevre Koruma Tedbirleri, Doğa Kirliliği, Gürültü, Çevre Yönetmelik Bilgisi</w:t>
            </w:r>
            <w:r w:rsidR="002D27CE" w:rsidRPr="00961411">
              <w:rPr>
                <w:sz w:val="20"/>
                <w:szCs w:val="20"/>
              </w:rPr>
              <w:t>,</w:t>
            </w:r>
            <w:r w:rsidRPr="00961411">
              <w:rPr>
                <w:sz w:val="20"/>
                <w:szCs w:val="20"/>
              </w:rPr>
              <w:t xml:space="preserve"> Risk Analizi, Atık Depolama, Kişisel Korunma Önlemleri Uluslararası Sağlık Ve Güvenlik İkazları</w:t>
            </w:r>
          </w:p>
        </w:tc>
      </w:tr>
      <w:tr w:rsidR="00A03F8C" w:rsidRPr="00961411" w:rsidTr="00870260">
        <w:tc>
          <w:tcPr>
            <w:tcW w:w="3085" w:type="dxa"/>
            <w:vAlign w:val="center"/>
          </w:tcPr>
          <w:p w:rsidR="005A717D" w:rsidRPr="00961411" w:rsidRDefault="005A717D" w:rsidP="00A03F8C">
            <w:pPr>
              <w:rPr>
                <w:b/>
                <w:sz w:val="20"/>
                <w:szCs w:val="20"/>
              </w:rPr>
            </w:pPr>
            <w:r w:rsidRPr="00961411">
              <w:rPr>
                <w:b/>
                <w:sz w:val="20"/>
                <w:szCs w:val="20"/>
              </w:rPr>
              <w:t>Meslek Etiği</w:t>
            </w:r>
          </w:p>
        </w:tc>
        <w:tc>
          <w:tcPr>
            <w:tcW w:w="6521" w:type="dxa"/>
            <w:vAlign w:val="center"/>
          </w:tcPr>
          <w:p w:rsidR="005A717D" w:rsidRPr="00961411" w:rsidRDefault="005A717D" w:rsidP="00A84931">
            <w:pPr>
              <w:tabs>
                <w:tab w:val="center" w:pos="4536"/>
                <w:tab w:val="right" w:pos="9072"/>
              </w:tabs>
              <w:jc w:val="both"/>
              <w:rPr>
                <w:bCs/>
                <w:sz w:val="20"/>
                <w:szCs w:val="20"/>
              </w:rPr>
            </w:pPr>
            <w:r w:rsidRPr="00961411">
              <w:rPr>
                <w:sz w:val="20"/>
                <w:szCs w:val="20"/>
              </w:rPr>
              <w:t>Etik ve ahlak kavramları, Ahlakın oluşumunda rol oynayan faktörler, Etik sistemleri,  Meslek etiği, Mesleki yozlaşma ve meslek hayatında etik dışı davranışların sonuçları, Sosyal sorumluluk</w:t>
            </w:r>
          </w:p>
        </w:tc>
      </w:tr>
    </w:tbl>
    <w:p w:rsidR="00E06364" w:rsidRDefault="00E06364" w:rsidP="005A717D">
      <w:pPr>
        <w:rPr>
          <w:b/>
          <w:bCs/>
          <w:sz w:val="20"/>
          <w:szCs w:val="20"/>
        </w:rPr>
      </w:pPr>
    </w:p>
    <w:p w:rsidR="00A03F8C" w:rsidRPr="00A03F8C" w:rsidRDefault="00A03F8C" w:rsidP="005A717D">
      <w:pPr>
        <w:rPr>
          <w:b/>
          <w:bCs/>
          <w:sz w:val="22"/>
          <w:szCs w:val="20"/>
        </w:rPr>
      </w:pPr>
    </w:p>
    <w:p w:rsidR="00A11DB9" w:rsidRPr="00A03F8C" w:rsidRDefault="00A11DB9" w:rsidP="005A717D">
      <w:pPr>
        <w:rPr>
          <w:b/>
          <w:bCs/>
          <w:sz w:val="22"/>
          <w:szCs w:val="20"/>
        </w:rPr>
      </w:pPr>
      <w:r w:rsidRPr="00A03F8C">
        <w:rPr>
          <w:b/>
          <w:bCs/>
          <w:sz w:val="22"/>
          <w:szCs w:val="20"/>
        </w:rPr>
        <w:t>3. Yarıyıl Ders İçerikleri</w:t>
      </w:r>
    </w:p>
    <w:p w:rsidR="00A11DB9" w:rsidRDefault="00A11DB9" w:rsidP="005A717D">
      <w:pPr>
        <w:rPr>
          <w:b/>
          <w:bCs/>
          <w:sz w:val="20"/>
          <w:szCs w:val="20"/>
        </w:rPr>
      </w:pPr>
    </w:p>
    <w:tbl>
      <w:tblPr>
        <w:tblW w:w="9568" w:type="dxa"/>
        <w:tblCellMar>
          <w:left w:w="70" w:type="dxa"/>
          <w:right w:w="70" w:type="dxa"/>
        </w:tblCellMar>
        <w:tblLook w:val="04A0"/>
      </w:tblPr>
      <w:tblGrid>
        <w:gridCol w:w="2992"/>
        <w:gridCol w:w="6576"/>
      </w:tblGrid>
      <w:tr w:rsidR="00A03F8C" w:rsidRPr="001D38EF" w:rsidTr="00870260">
        <w:trPr>
          <w:trHeight w:val="489"/>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DB9" w:rsidRPr="00D40925" w:rsidRDefault="002A29B1" w:rsidP="00A03F8C">
            <w:pPr>
              <w:rPr>
                <w:b/>
                <w:sz w:val="20"/>
                <w:szCs w:val="20"/>
              </w:rPr>
            </w:pPr>
            <w:r w:rsidRPr="00D40925">
              <w:rPr>
                <w:b/>
                <w:sz w:val="20"/>
                <w:szCs w:val="20"/>
              </w:rPr>
              <w:t>Tesisat İşlemleri</w:t>
            </w:r>
          </w:p>
        </w:tc>
        <w:tc>
          <w:tcPr>
            <w:tcW w:w="6576" w:type="dxa"/>
            <w:tcBorders>
              <w:top w:val="single" w:sz="4" w:space="0" w:color="auto"/>
              <w:left w:val="single" w:sz="4" w:space="0" w:color="auto"/>
              <w:bottom w:val="single" w:sz="4" w:space="0" w:color="auto"/>
              <w:right w:val="single" w:sz="4" w:space="0" w:color="auto"/>
            </w:tcBorders>
            <w:vAlign w:val="center"/>
          </w:tcPr>
          <w:p w:rsidR="00A11DB9" w:rsidRPr="001D38EF" w:rsidRDefault="001D38EF" w:rsidP="001D38EF">
            <w:pPr>
              <w:jc w:val="both"/>
              <w:rPr>
                <w:sz w:val="20"/>
                <w:szCs w:val="20"/>
              </w:rPr>
            </w:pPr>
            <w:r w:rsidRPr="001D38EF">
              <w:rPr>
                <w:sz w:val="20"/>
                <w:szCs w:val="20"/>
              </w:rPr>
              <w:t>Sacları kesmek, sacları perçinleme, Sacları kenet yapmak, Sacları puntalama, Sacları lehimleme, Çelik boruları kesme, çelik borulara diş açma ,Bakır boruları kesme ve raybalama, Bakır borulara muf ve havşa açma, bükmek ,Bakır boruları sert lehimle birleştirme, Bakır boruları rekor ve presli birleştirme, Alüminyum boruları sert lehimle birleştirme, Plastik boruları kesmek, Plastik boruları füzyon kaynağı ile birleştirmek.</w:t>
            </w:r>
          </w:p>
        </w:tc>
      </w:tr>
      <w:tr w:rsidR="00A03F8C" w:rsidRPr="001D38EF" w:rsidTr="00870260">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D40925" w:rsidRDefault="002A29B1" w:rsidP="00A03F8C">
            <w:pPr>
              <w:rPr>
                <w:b/>
                <w:sz w:val="20"/>
                <w:szCs w:val="20"/>
              </w:rPr>
            </w:pPr>
            <w:r w:rsidRPr="00D40925">
              <w:rPr>
                <w:b/>
                <w:sz w:val="20"/>
                <w:szCs w:val="20"/>
              </w:rPr>
              <w:t>Bireysel İklimlendirme Sistemleri</w:t>
            </w:r>
          </w:p>
        </w:tc>
        <w:tc>
          <w:tcPr>
            <w:tcW w:w="6576" w:type="dxa"/>
            <w:tcBorders>
              <w:top w:val="nil"/>
              <w:left w:val="single" w:sz="4" w:space="0" w:color="auto"/>
              <w:bottom w:val="single" w:sz="4" w:space="0" w:color="auto"/>
              <w:right w:val="single" w:sz="4" w:space="0" w:color="auto"/>
            </w:tcBorders>
            <w:vAlign w:val="center"/>
          </w:tcPr>
          <w:p w:rsidR="00A11DB9" w:rsidRPr="001D38EF" w:rsidRDefault="001D38EF" w:rsidP="001D38EF">
            <w:pPr>
              <w:jc w:val="both"/>
              <w:rPr>
                <w:sz w:val="20"/>
                <w:szCs w:val="20"/>
              </w:rPr>
            </w:pPr>
            <w:r w:rsidRPr="001D38EF">
              <w:rPr>
                <w:sz w:val="20"/>
                <w:szCs w:val="20"/>
              </w:rPr>
              <w:t xml:space="preserve">Psikrometrik diyagram ve temel psikrometrik işlemler, Yaz ve Kış klimasının psikrometrik diyagramda gösterilmesi, Mahallin pratik ısı yükü hesabı, Bireysel klima cihazları ve secimi, Kablo kesiti ve sigorta secimi, Pencere tipi klimalar, </w:t>
            </w:r>
            <w:r w:rsidRPr="001D38EF">
              <w:rPr>
                <w:bCs/>
                <w:sz w:val="20"/>
                <w:szCs w:val="20"/>
              </w:rPr>
              <w:t>Split tip klima cihazları, Split tip klima cihazları,</w:t>
            </w:r>
            <w:r w:rsidRPr="001D38EF">
              <w:rPr>
                <w:sz w:val="20"/>
                <w:szCs w:val="20"/>
              </w:rPr>
              <w:t xml:space="preserve"> </w:t>
            </w:r>
            <w:r w:rsidRPr="001D38EF">
              <w:rPr>
                <w:bCs/>
                <w:sz w:val="20"/>
                <w:szCs w:val="20"/>
              </w:rPr>
              <w:t>Split tip klima cihazları, Kanallı split tip klima cihazları, Kanallı split tip klima cihazları, Kanallı split tip klima cihazları.</w:t>
            </w:r>
          </w:p>
        </w:tc>
      </w:tr>
      <w:tr w:rsidR="00A03F8C" w:rsidRPr="001D38EF" w:rsidTr="00870260">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D40925" w:rsidRDefault="002A29B1" w:rsidP="00A03F8C">
            <w:pPr>
              <w:rPr>
                <w:b/>
                <w:sz w:val="20"/>
                <w:szCs w:val="20"/>
              </w:rPr>
            </w:pPr>
            <w:r w:rsidRPr="00D40925">
              <w:rPr>
                <w:b/>
                <w:sz w:val="20"/>
                <w:szCs w:val="20"/>
              </w:rPr>
              <w:t>Havalandırma Sistemleri</w:t>
            </w:r>
          </w:p>
        </w:tc>
        <w:tc>
          <w:tcPr>
            <w:tcW w:w="6576" w:type="dxa"/>
            <w:tcBorders>
              <w:top w:val="nil"/>
              <w:left w:val="single" w:sz="4" w:space="0" w:color="auto"/>
              <w:bottom w:val="single" w:sz="4" w:space="0" w:color="auto"/>
              <w:right w:val="single" w:sz="4" w:space="0" w:color="auto"/>
            </w:tcBorders>
            <w:vAlign w:val="center"/>
          </w:tcPr>
          <w:p w:rsidR="00A11DB9" w:rsidRPr="001D38EF" w:rsidRDefault="001D38EF" w:rsidP="00961411">
            <w:pPr>
              <w:jc w:val="both"/>
              <w:rPr>
                <w:sz w:val="20"/>
                <w:szCs w:val="20"/>
              </w:rPr>
            </w:pPr>
            <w:r w:rsidRPr="001D38EF">
              <w:rPr>
                <w:sz w:val="20"/>
                <w:szCs w:val="20"/>
              </w:rPr>
              <w:t>Havalandırma sistem elemanlarının seçimi, Havalandırma sistem elemanlarının montajı, Havalandırma kanallarının montajı, Havalandırma kanallarının yalıtımı, Havalandırma sistemlerinde ölçüm.</w:t>
            </w:r>
          </w:p>
        </w:tc>
      </w:tr>
      <w:tr w:rsidR="00A03F8C" w:rsidRPr="001D38EF" w:rsidTr="00870260">
        <w:trPr>
          <w:trHeight w:val="56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A11DB9" w:rsidRPr="00D40925" w:rsidRDefault="002A29B1" w:rsidP="00A03F8C">
            <w:pPr>
              <w:rPr>
                <w:b/>
                <w:sz w:val="20"/>
                <w:szCs w:val="20"/>
              </w:rPr>
            </w:pPr>
            <w:r w:rsidRPr="00D40925">
              <w:rPr>
                <w:b/>
                <w:sz w:val="20"/>
                <w:szCs w:val="20"/>
              </w:rPr>
              <w:t>Temel Elektrik</w:t>
            </w:r>
          </w:p>
        </w:tc>
        <w:tc>
          <w:tcPr>
            <w:tcW w:w="6576" w:type="dxa"/>
            <w:tcBorders>
              <w:top w:val="nil"/>
              <w:left w:val="single" w:sz="4" w:space="0" w:color="auto"/>
              <w:bottom w:val="single" w:sz="4" w:space="0" w:color="auto"/>
              <w:right w:val="single" w:sz="4" w:space="0" w:color="auto"/>
            </w:tcBorders>
            <w:vAlign w:val="center"/>
          </w:tcPr>
          <w:p w:rsidR="00A11DB9" w:rsidRPr="001D38EF" w:rsidRDefault="001D38EF" w:rsidP="001D38EF">
            <w:pPr>
              <w:jc w:val="both"/>
              <w:rPr>
                <w:sz w:val="20"/>
                <w:szCs w:val="20"/>
              </w:rPr>
            </w:pPr>
            <w:r w:rsidRPr="001D38EF">
              <w:rPr>
                <w:bCs/>
                <w:sz w:val="20"/>
                <w:szCs w:val="20"/>
              </w:rPr>
              <w:t xml:space="preserve">Temel elektrik kavramları, İletkenler ve bağlantıları, </w:t>
            </w:r>
            <w:r w:rsidRPr="001D38EF">
              <w:rPr>
                <w:sz w:val="20"/>
                <w:szCs w:val="20"/>
              </w:rPr>
              <w:t>Elektrik ölçüm cihazları, Seri ve paralel devreler, Sıcaklık Algılayıcıları, nem algılayıcıları, Hız Algılayıcıları, titreşim algılayıcıları, Basınç Algılayıcıları, seviye Algılayıcıları, Termostatlar ve bağlantıları, Presostatlar ve  bağlantıları, Tek fazlı elektrik motorları, Fazların sırasını belirlemek, Üç fazlı motor</w:t>
            </w:r>
          </w:p>
        </w:tc>
      </w:tr>
      <w:tr w:rsidR="00A03F8C" w:rsidRPr="001D38EF"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D40925" w:rsidRDefault="00A11DB9" w:rsidP="00A03F8C">
            <w:pPr>
              <w:rPr>
                <w:b/>
                <w:sz w:val="20"/>
                <w:szCs w:val="20"/>
              </w:rPr>
            </w:pPr>
            <w:r w:rsidRPr="00D40925">
              <w:rPr>
                <w:b/>
                <w:sz w:val="20"/>
                <w:szCs w:val="20"/>
              </w:rPr>
              <w:t>Seçmeli Dersler</w:t>
            </w:r>
          </w:p>
        </w:tc>
        <w:tc>
          <w:tcPr>
            <w:tcW w:w="6576" w:type="dxa"/>
            <w:tcBorders>
              <w:top w:val="single" w:sz="4" w:space="0" w:color="auto"/>
              <w:left w:val="single" w:sz="4" w:space="0" w:color="auto"/>
              <w:bottom w:val="single" w:sz="4" w:space="0" w:color="auto"/>
              <w:right w:val="single" w:sz="4" w:space="0" w:color="auto"/>
            </w:tcBorders>
            <w:vAlign w:val="center"/>
          </w:tcPr>
          <w:p w:rsidR="00A11DB9" w:rsidRPr="001D38EF" w:rsidRDefault="00A11DB9" w:rsidP="00A03F8C">
            <w:pPr>
              <w:rPr>
                <w:bCs/>
                <w:sz w:val="20"/>
                <w:szCs w:val="20"/>
              </w:rPr>
            </w:pPr>
          </w:p>
        </w:tc>
      </w:tr>
      <w:tr w:rsidR="00C30C01" w:rsidRPr="001D38EF"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C30C01" w:rsidRPr="00D40925" w:rsidRDefault="002A29B1" w:rsidP="00A03F8C">
            <w:pPr>
              <w:rPr>
                <w:b/>
                <w:sz w:val="20"/>
                <w:szCs w:val="20"/>
              </w:rPr>
            </w:pPr>
            <w:r w:rsidRPr="00D40925">
              <w:rPr>
                <w:b/>
                <w:sz w:val="20"/>
                <w:szCs w:val="20"/>
              </w:rPr>
              <w:t>Isıtma Sistemleri</w:t>
            </w:r>
          </w:p>
        </w:tc>
        <w:tc>
          <w:tcPr>
            <w:tcW w:w="6576" w:type="dxa"/>
            <w:tcBorders>
              <w:top w:val="single" w:sz="4" w:space="0" w:color="auto"/>
              <w:left w:val="single" w:sz="4" w:space="0" w:color="auto"/>
              <w:bottom w:val="single" w:sz="4" w:space="0" w:color="auto"/>
              <w:right w:val="single" w:sz="4" w:space="0" w:color="auto"/>
            </w:tcBorders>
            <w:vAlign w:val="center"/>
          </w:tcPr>
          <w:p w:rsidR="00C30C01" w:rsidRPr="001D38EF" w:rsidRDefault="001D38EF" w:rsidP="001D38EF">
            <w:pPr>
              <w:jc w:val="both"/>
              <w:rPr>
                <w:sz w:val="20"/>
                <w:szCs w:val="20"/>
              </w:rPr>
            </w:pPr>
            <w:r w:rsidRPr="001D38EF">
              <w:rPr>
                <w:sz w:val="20"/>
                <w:szCs w:val="20"/>
              </w:rPr>
              <w:t xml:space="preserve">Merkezi ısıtma sistemleri, Isı kaybı hesabı, Isı kaybı hesabı, </w:t>
            </w:r>
            <w:r w:rsidRPr="001D38EF">
              <w:rPr>
                <w:bCs/>
                <w:sz w:val="20"/>
                <w:szCs w:val="20"/>
              </w:rPr>
              <w:t>Cihaz seçimi</w:t>
            </w:r>
            <w:r w:rsidRPr="001D38EF">
              <w:rPr>
                <w:sz w:val="20"/>
                <w:szCs w:val="20"/>
              </w:rPr>
              <w:t xml:space="preserve"> Isıtıcı seçimi, Pompa seçimi, Genleşme deposu seçimi ,Tesisat boru montajı, Isıtıcı montajı, Genleşme deposu montajı, </w:t>
            </w:r>
            <w:r w:rsidRPr="001D38EF">
              <w:rPr>
                <w:bCs/>
                <w:sz w:val="20"/>
                <w:szCs w:val="20"/>
              </w:rPr>
              <w:t xml:space="preserve">Kazanlar, Kazan montajı, </w:t>
            </w:r>
            <w:r w:rsidRPr="001D38EF">
              <w:rPr>
                <w:sz w:val="20"/>
                <w:szCs w:val="20"/>
              </w:rPr>
              <w:t>Kazan  kontrol ve güvenlik elemanları, bacalar, Boyler montajı, Brülör montajı ,Yakıtlar, Yakıt tankı montajı, Tesisatı doldurma, Tesisatın havasını alma, Tesisatı test etme, İşletmeye hazır hale getirme</w:t>
            </w:r>
          </w:p>
        </w:tc>
      </w:tr>
      <w:tr w:rsidR="00C30C01" w:rsidRPr="001D38EF"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C30C01" w:rsidRPr="00D40925" w:rsidRDefault="002A29B1" w:rsidP="00A03F8C">
            <w:pPr>
              <w:rPr>
                <w:b/>
                <w:sz w:val="20"/>
                <w:szCs w:val="20"/>
              </w:rPr>
            </w:pPr>
            <w:r w:rsidRPr="00D40925">
              <w:rPr>
                <w:b/>
                <w:sz w:val="20"/>
                <w:szCs w:val="20"/>
              </w:rPr>
              <w:t>Taşıt İklimlendirmesi</w:t>
            </w:r>
          </w:p>
        </w:tc>
        <w:tc>
          <w:tcPr>
            <w:tcW w:w="6576" w:type="dxa"/>
            <w:tcBorders>
              <w:top w:val="single" w:sz="4" w:space="0" w:color="auto"/>
              <w:left w:val="single" w:sz="4" w:space="0" w:color="auto"/>
              <w:bottom w:val="single" w:sz="4" w:space="0" w:color="auto"/>
              <w:right w:val="single" w:sz="4" w:space="0" w:color="auto"/>
            </w:tcBorders>
            <w:vAlign w:val="center"/>
          </w:tcPr>
          <w:p w:rsidR="00C30C01" w:rsidRPr="00961411" w:rsidRDefault="001D38EF" w:rsidP="00961411">
            <w:pPr>
              <w:jc w:val="both"/>
              <w:rPr>
                <w:color w:val="000000"/>
                <w:sz w:val="20"/>
                <w:szCs w:val="20"/>
              </w:rPr>
            </w:pPr>
            <w:r w:rsidRPr="001D38EF">
              <w:rPr>
                <w:color w:val="000000"/>
                <w:sz w:val="20"/>
                <w:szCs w:val="20"/>
              </w:rPr>
              <w:t>Taşıt İklimlendirme Sistemleri, Soğutma Devresi Elemanları, Kontrol Devresi Elemanları, Hava Dağıtım Sistemi, Taşıt İklimlendirme Uygulamaları, Servis İşlemleri ve Arıza Bulma</w:t>
            </w:r>
          </w:p>
        </w:tc>
      </w:tr>
      <w:tr w:rsidR="00C30C01" w:rsidRPr="001D38EF"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C30C01" w:rsidRPr="00D40925" w:rsidRDefault="002A29B1" w:rsidP="00A03F8C">
            <w:pPr>
              <w:rPr>
                <w:b/>
                <w:color w:val="000000"/>
                <w:sz w:val="20"/>
                <w:szCs w:val="20"/>
              </w:rPr>
            </w:pPr>
            <w:r w:rsidRPr="00D40925">
              <w:rPr>
                <w:b/>
                <w:sz w:val="20"/>
                <w:szCs w:val="20"/>
              </w:rPr>
              <w:t>Güneş Enerjisi</w:t>
            </w:r>
          </w:p>
        </w:tc>
        <w:tc>
          <w:tcPr>
            <w:tcW w:w="6576" w:type="dxa"/>
            <w:tcBorders>
              <w:top w:val="single" w:sz="4" w:space="0" w:color="auto"/>
              <w:left w:val="single" w:sz="4" w:space="0" w:color="auto"/>
              <w:bottom w:val="single" w:sz="4" w:space="0" w:color="auto"/>
              <w:right w:val="single" w:sz="4" w:space="0" w:color="auto"/>
            </w:tcBorders>
            <w:vAlign w:val="center"/>
          </w:tcPr>
          <w:p w:rsidR="00C30C01" w:rsidRPr="001D38EF" w:rsidRDefault="001D38EF" w:rsidP="001D38EF">
            <w:pPr>
              <w:jc w:val="both"/>
              <w:rPr>
                <w:color w:val="000000"/>
                <w:sz w:val="20"/>
                <w:szCs w:val="20"/>
              </w:rPr>
            </w:pPr>
            <w:r w:rsidRPr="001D38EF">
              <w:rPr>
                <w:color w:val="000000"/>
                <w:sz w:val="20"/>
                <w:szCs w:val="20"/>
              </w:rPr>
              <w:t>Güneş Sistemi, Düz Yüzeyli Toplayıcılar, Güneş Enerjisinin Isıtmada ve Soğutmada Kullanılması, Güneş Pilleri</w:t>
            </w:r>
          </w:p>
        </w:tc>
      </w:tr>
      <w:tr w:rsidR="00A03F8C" w:rsidRPr="001D38EF" w:rsidTr="00870260">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11DB9" w:rsidRPr="00D40925" w:rsidRDefault="002A29B1" w:rsidP="00A03F8C">
            <w:pPr>
              <w:rPr>
                <w:b/>
                <w:color w:val="FF0000"/>
                <w:sz w:val="20"/>
                <w:szCs w:val="20"/>
              </w:rPr>
            </w:pPr>
            <w:r w:rsidRPr="00D40925">
              <w:rPr>
                <w:b/>
                <w:sz w:val="20"/>
                <w:szCs w:val="20"/>
              </w:rPr>
              <w:t>Temel Enerji Kaynakları</w:t>
            </w:r>
          </w:p>
        </w:tc>
        <w:tc>
          <w:tcPr>
            <w:tcW w:w="6576" w:type="dxa"/>
            <w:tcBorders>
              <w:top w:val="single" w:sz="4" w:space="0" w:color="auto"/>
              <w:left w:val="single" w:sz="4" w:space="0" w:color="auto"/>
              <w:bottom w:val="single" w:sz="4" w:space="0" w:color="auto"/>
              <w:right w:val="single" w:sz="4" w:space="0" w:color="auto"/>
            </w:tcBorders>
            <w:vAlign w:val="center"/>
          </w:tcPr>
          <w:p w:rsidR="00A11DB9" w:rsidRPr="001D38EF" w:rsidRDefault="001D38EF" w:rsidP="001D38EF">
            <w:pPr>
              <w:pStyle w:val="NormalWeb"/>
              <w:spacing w:before="0" w:beforeAutospacing="0" w:after="0" w:afterAutospacing="0"/>
              <w:jc w:val="both"/>
              <w:rPr>
                <w:sz w:val="20"/>
                <w:szCs w:val="20"/>
              </w:rPr>
            </w:pPr>
            <w:r w:rsidRPr="001D38EF">
              <w:rPr>
                <w:sz w:val="20"/>
                <w:szCs w:val="20"/>
              </w:rPr>
              <w:t xml:space="preserve">Fosil ve yenilenebilir enerji kaynaklarının kavratılması, Küresel ısınma ve sera etkisi, küresel iklim değişikliği ifadelerinin tanımlanması, Güneş enerjisi ve teknolojileri ile ilgili konuların benimsetilmesi, Güneş enerjisinden ısıl ve elektriksel dönüşümlerle enerji elde edilmesi çalışmalarının kavratılması, Güneş enerjisinden fotovoltaik piller ile elektrik üretimi aşamalarının kavratılması, Rüzgâr enerjisinin oluşumu ve özelliklerinin tanımlanması, Rüzgar enerji kullanılarak rüzgar türbinlerinden enerji elde edilmesi aşamalarının kavratılması ,Jeotermal enerjinin oluşumu ve jeotermal enerjiden elektrik üretimi konusunun </w:t>
            </w:r>
            <w:r w:rsidRPr="001D38EF">
              <w:rPr>
                <w:sz w:val="20"/>
                <w:szCs w:val="20"/>
              </w:rPr>
              <w:lastRenderedPageBreak/>
              <w:t>kavratılması, Türkiye’de jeotermal enerji sistemlerinin hesaplama örneklerinin sunum ortamında kavratılması, Biyokütle enerjisi ve çevrim dönüşümlerinin benimsetilmesi ve uygulamalarının Türkiye’ de ve Dünyadaki örneklerle tanımlanması, Küçük ölçekli hidrolik enerji sistemlerinin kavratılması, Hidrojen enerjisi ve yakıt pilleri ile elektrik üretim aşamalarının kavratılması, Deniz kökenli enerjilerden dalga enerjisi sistemlerinin benimsetilmesi, Yenilenebilir enerji kaynaklarının Türkiye’ de ve Dünyadaki uygulamalarının incelenmesi,</w:t>
            </w:r>
          </w:p>
        </w:tc>
      </w:tr>
    </w:tbl>
    <w:p w:rsidR="00A11DB9" w:rsidRDefault="00A11DB9" w:rsidP="005A717D">
      <w:pPr>
        <w:rPr>
          <w:b/>
          <w:bCs/>
          <w:sz w:val="20"/>
          <w:szCs w:val="20"/>
        </w:rPr>
      </w:pPr>
    </w:p>
    <w:p w:rsidR="00A03F8C" w:rsidRDefault="00A03F8C" w:rsidP="005A717D">
      <w:pPr>
        <w:rPr>
          <w:b/>
          <w:bCs/>
          <w:sz w:val="20"/>
          <w:szCs w:val="20"/>
        </w:rPr>
      </w:pPr>
    </w:p>
    <w:p w:rsidR="00A11DB9" w:rsidRPr="00A03F8C" w:rsidRDefault="008E6BD8" w:rsidP="005A717D">
      <w:pPr>
        <w:rPr>
          <w:b/>
          <w:bCs/>
          <w:szCs w:val="20"/>
        </w:rPr>
      </w:pPr>
      <w:r w:rsidRPr="00A03F8C">
        <w:rPr>
          <w:b/>
          <w:bCs/>
          <w:szCs w:val="20"/>
        </w:rPr>
        <w:t>4. Yarıyıl Ders İçerikleri</w:t>
      </w:r>
    </w:p>
    <w:p w:rsidR="008E6BD8" w:rsidRDefault="008E6BD8" w:rsidP="005A717D">
      <w:pPr>
        <w:rPr>
          <w:b/>
          <w:bCs/>
          <w:sz w:val="20"/>
          <w:szCs w:val="20"/>
        </w:rPr>
      </w:pPr>
    </w:p>
    <w:tbl>
      <w:tblPr>
        <w:tblW w:w="9568" w:type="dxa"/>
        <w:tblLayout w:type="fixed"/>
        <w:tblCellMar>
          <w:left w:w="70" w:type="dxa"/>
          <w:right w:w="70" w:type="dxa"/>
        </w:tblCellMar>
        <w:tblLook w:val="04A0"/>
      </w:tblPr>
      <w:tblGrid>
        <w:gridCol w:w="3047"/>
        <w:gridCol w:w="6521"/>
      </w:tblGrid>
      <w:tr w:rsidR="002A29B1" w:rsidRPr="001D38EF" w:rsidTr="001D38EF">
        <w:trPr>
          <w:trHeight w:val="300"/>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9B1" w:rsidRPr="00961411" w:rsidRDefault="002A29B1" w:rsidP="001D38EF">
            <w:pPr>
              <w:rPr>
                <w:b/>
                <w:sz w:val="20"/>
                <w:szCs w:val="20"/>
              </w:rPr>
            </w:pPr>
            <w:r w:rsidRPr="00961411">
              <w:rPr>
                <w:b/>
                <w:sz w:val="20"/>
                <w:szCs w:val="20"/>
              </w:rPr>
              <w:t>Soğutma Sistem Tasarımı</w:t>
            </w:r>
          </w:p>
        </w:tc>
        <w:tc>
          <w:tcPr>
            <w:tcW w:w="6521" w:type="dxa"/>
            <w:tcBorders>
              <w:top w:val="single" w:sz="4" w:space="0" w:color="auto"/>
              <w:left w:val="single" w:sz="4" w:space="0" w:color="auto"/>
              <w:bottom w:val="single" w:sz="4" w:space="0" w:color="auto"/>
              <w:right w:val="single" w:sz="4" w:space="0" w:color="auto"/>
            </w:tcBorders>
            <w:vAlign w:val="center"/>
          </w:tcPr>
          <w:p w:rsidR="002A29B1" w:rsidRPr="001D38EF" w:rsidRDefault="001D38EF" w:rsidP="002D27CE">
            <w:pPr>
              <w:autoSpaceDE w:val="0"/>
              <w:autoSpaceDN w:val="0"/>
              <w:adjustRightInd w:val="0"/>
              <w:jc w:val="both"/>
              <w:rPr>
                <w:sz w:val="20"/>
                <w:szCs w:val="20"/>
              </w:rPr>
            </w:pPr>
            <w:r w:rsidRPr="001D38EF">
              <w:rPr>
                <w:bCs/>
                <w:sz w:val="20"/>
                <w:szCs w:val="20"/>
              </w:rPr>
              <w:t xml:space="preserve">Endüstriyel soğutma sistemleri ve soğuk odalar, </w:t>
            </w:r>
            <w:r w:rsidRPr="001D38EF">
              <w:rPr>
                <w:sz w:val="20"/>
                <w:szCs w:val="20"/>
              </w:rPr>
              <w:t xml:space="preserve">Soğutma yükü hesabı, Devre elemanlarının seçimi,Boru çaplarının hesaplanması, Soğuk oda montajı, </w:t>
            </w:r>
            <w:r w:rsidRPr="001D38EF">
              <w:rPr>
                <w:bCs/>
                <w:sz w:val="20"/>
                <w:szCs w:val="20"/>
              </w:rPr>
              <w:t xml:space="preserve">İç ünite montajı, </w:t>
            </w:r>
            <w:r w:rsidRPr="001D38EF">
              <w:rPr>
                <w:sz w:val="20"/>
                <w:szCs w:val="20"/>
              </w:rPr>
              <w:t>Dış ünite montajı, Elektrik kontrol paneli montajı, Soğuk odayı devreye alma.</w:t>
            </w:r>
          </w:p>
        </w:tc>
      </w:tr>
      <w:tr w:rsidR="002A29B1" w:rsidRPr="001D38EF" w:rsidTr="001D38EF">
        <w:trPr>
          <w:trHeight w:val="345"/>
        </w:trPr>
        <w:tc>
          <w:tcPr>
            <w:tcW w:w="3047" w:type="dxa"/>
            <w:tcBorders>
              <w:top w:val="nil"/>
              <w:left w:val="single" w:sz="4" w:space="0" w:color="auto"/>
              <w:bottom w:val="single" w:sz="4" w:space="0" w:color="auto"/>
              <w:right w:val="single" w:sz="4" w:space="0" w:color="auto"/>
            </w:tcBorders>
            <w:shd w:val="clear" w:color="auto" w:fill="auto"/>
            <w:vAlign w:val="center"/>
            <w:hideMark/>
          </w:tcPr>
          <w:p w:rsidR="002A29B1" w:rsidRPr="00961411" w:rsidRDefault="002A29B1" w:rsidP="001D38EF">
            <w:pPr>
              <w:rPr>
                <w:b/>
                <w:sz w:val="20"/>
                <w:szCs w:val="20"/>
              </w:rPr>
            </w:pPr>
            <w:r w:rsidRPr="00961411">
              <w:rPr>
                <w:b/>
                <w:sz w:val="20"/>
                <w:szCs w:val="20"/>
              </w:rPr>
              <w:t>Merkezi İklimlendirme Sistemleri</w:t>
            </w:r>
          </w:p>
        </w:tc>
        <w:tc>
          <w:tcPr>
            <w:tcW w:w="6521" w:type="dxa"/>
            <w:tcBorders>
              <w:top w:val="nil"/>
              <w:left w:val="single" w:sz="4" w:space="0" w:color="auto"/>
              <w:bottom w:val="single" w:sz="4" w:space="0" w:color="auto"/>
              <w:right w:val="single" w:sz="4" w:space="0" w:color="auto"/>
            </w:tcBorders>
            <w:vAlign w:val="center"/>
          </w:tcPr>
          <w:p w:rsidR="002A29B1" w:rsidRPr="001D38EF" w:rsidRDefault="001D38EF" w:rsidP="002D27CE">
            <w:pPr>
              <w:autoSpaceDE w:val="0"/>
              <w:autoSpaceDN w:val="0"/>
              <w:adjustRightInd w:val="0"/>
              <w:jc w:val="both"/>
              <w:rPr>
                <w:bCs/>
                <w:sz w:val="20"/>
                <w:szCs w:val="20"/>
              </w:rPr>
            </w:pPr>
            <w:r w:rsidRPr="001D38EF">
              <w:rPr>
                <w:bCs/>
                <w:sz w:val="20"/>
                <w:szCs w:val="20"/>
              </w:rPr>
              <w:t xml:space="preserve">Merkezi iklimlendirme sistemleri, klima santralleri, </w:t>
            </w:r>
            <w:r w:rsidRPr="001D38EF">
              <w:rPr>
                <w:sz w:val="20"/>
                <w:szCs w:val="20"/>
              </w:rPr>
              <w:t xml:space="preserve">Isı yükü hesaplamaları, Soğutma ve ısıtma ünitelerinin seçimi, Nemlendirme, filtre ve soğutma kulesi ünitelerinin seçimi, Klima santral ünitelerinin montajı, </w:t>
            </w:r>
            <w:r w:rsidRPr="001D38EF">
              <w:rPr>
                <w:bCs/>
                <w:sz w:val="20"/>
                <w:szCs w:val="20"/>
              </w:rPr>
              <w:t xml:space="preserve">Su soğutma kulesi montajı, Su soğutma grubu montajı, </w:t>
            </w:r>
            <w:r w:rsidRPr="001D38EF">
              <w:rPr>
                <w:sz w:val="20"/>
                <w:szCs w:val="20"/>
              </w:rPr>
              <w:t>Klima santrallerini devreye alma su soğutma grubunu devreye alma, Su soğutma kulelerini devreye alma</w:t>
            </w:r>
          </w:p>
        </w:tc>
      </w:tr>
      <w:tr w:rsidR="002A29B1" w:rsidRPr="001D38EF" w:rsidTr="001D38EF">
        <w:trPr>
          <w:trHeight w:val="345"/>
        </w:trPr>
        <w:tc>
          <w:tcPr>
            <w:tcW w:w="3047" w:type="dxa"/>
            <w:tcBorders>
              <w:top w:val="nil"/>
              <w:left w:val="single" w:sz="4" w:space="0" w:color="auto"/>
              <w:bottom w:val="single" w:sz="4" w:space="0" w:color="auto"/>
              <w:right w:val="single" w:sz="4" w:space="0" w:color="auto"/>
            </w:tcBorders>
            <w:shd w:val="clear" w:color="auto" w:fill="auto"/>
            <w:vAlign w:val="center"/>
            <w:hideMark/>
          </w:tcPr>
          <w:p w:rsidR="002A29B1" w:rsidRPr="00961411" w:rsidRDefault="002A29B1" w:rsidP="001D38EF">
            <w:pPr>
              <w:rPr>
                <w:b/>
                <w:sz w:val="20"/>
                <w:szCs w:val="20"/>
              </w:rPr>
            </w:pPr>
            <w:r w:rsidRPr="00961411">
              <w:rPr>
                <w:b/>
                <w:sz w:val="20"/>
                <w:szCs w:val="20"/>
              </w:rPr>
              <w:t>Korucu Bakım ve Arıza Tespiti</w:t>
            </w:r>
          </w:p>
        </w:tc>
        <w:tc>
          <w:tcPr>
            <w:tcW w:w="6521" w:type="dxa"/>
            <w:tcBorders>
              <w:top w:val="nil"/>
              <w:left w:val="single" w:sz="4" w:space="0" w:color="auto"/>
              <w:bottom w:val="single" w:sz="4" w:space="0" w:color="auto"/>
              <w:right w:val="single" w:sz="4" w:space="0" w:color="auto"/>
            </w:tcBorders>
            <w:vAlign w:val="center"/>
          </w:tcPr>
          <w:p w:rsidR="002A29B1" w:rsidRPr="001D38EF" w:rsidRDefault="001D38EF" w:rsidP="002D27CE">
            <w:pPr>
              <w:autoSpaceDE w:val="0"/>
              <w:autoSpaceDN w:val="0"/>
              <w:adjustRightInd w:val="0"/>
              <w:jc w:val="both"/>
              <w:rPr>
                <w:bCs/>
                <w:sz w:val="20"/>
                <w:szCs w:val="20"/>
              </w:rPr>
            </w:pPr>
            <w:r w:rsidRPr="001D38EF">
              <w:rPr>
                <w:bCs/>
                <w:sz w:val="20"/>
                <w:szCs w:val="20"/>
              </w:rPr>
              <w:t>Bakım ve arıza giderme yöntemleri, Kompresörlerde arıza bulma, Evaporatör ve kondenserlerde arıza bulma, Genleşme cihazları ve borularda arıza bulma, Soğutma kontrol devrelerinde arıza bulma, Ev tipi ve ticari tip soğutucularda arıza bulma, Bireysel iklimlendirme cihazlarında arıza bulma, Değişken soğutucu akışkan debili (VRV) iklimlendirme sistemlerinde arıza bulma, Merkezi iklimlendirme sistemlerinde arıza bulma, İklimlendirme kontrol devrelerinde arıza bulma, Mobil iklimlendirme ve soğutma sistemlerinde arıza bulma, Soğutma servis işlemleri.</w:t>
            </w:r>
          </w:p>
        </w:tc>
      </w:tr>
      <w:tr w:rsidR="002A29B1" w:rsidRPr="001D38EF" w:rsidTr="001D38EF">
        <w:trPr>
          <w:trHeight w:val="345"/>
        </w:trPr>
        <w:tc>
          <w:tcPr>
            <w:tcW w:w="3047" w:type="dxa"/>
            <w:tcBorders>
              <w:top w:val="nil"/>
              <w:left w:val="single" w:sz="4" w:space="0" w:color="auto"/>
              <w:bottom w:val="single" w:sz="4" w:space="0" w:color="auto"/>
              <w:right w:val="single" w:sz="4" w:space="0" w:color="auto"/>
            </w:tcBorders>
            <w:shd w:val="clear" w:color="auto" w:fill="auto"/>
            <w:vAlign w:val="center"/>
          </w:tcPr>
          <w:p w:rsidR="002A29B1" w:rsidRPr="00961411" w:rsidRDefault="002A29B1" w:rsidP="001D38EF">
            <w:pPr>
              <w:rPr>
                <w:b/>
                <w:sz w:val="20"/>
                <w:szCs w:val="20"/>
              </w:rPr>
            </w:pPr>
            <w:r w:rsidRPr="00961411">
              <w:rPr>
                <w:b/>
                <w:sz w:val="20"/>
                <w:szCs w:val="20"/>
              </w:rPr>
              <w:t>Doğalgaz Tesisatı</w:t>
            </w:r>
          </w:p>
        </w:tc>
        <w:tc>
          <w:tcPr>
            <w:tcW w:w="6521" w:type="dxa"/>
            <w:tcBorders>
              <w:top w:val="nil"/>
              <w:left w:val="single" w:sz="4" w:space="0" w:color="auto"/>
              <w:bottom w:val="single" w:sz="4" w:space="0" w:color="auto"/>
              <w:right w:val="single" w:sz="4" w:space="0" w:color="auto"/>
            </w:tcBorders>
            <w:vAlign w:val="center"/>
          </w:tcPr>
          <w:p w:rsidR="002A29B1" w:rsidRPr="001D38EF" w:rsidRDefault="001D38EF" w:rsidP="002D27CE">
            <w:pPr>
              <w:autoSpaceDE w:val="0"/>
              <w:autoSpaceDN w:val="0"/>
              <w:adjustRightInd w:val="0"/>
              <w:jc w:val="both"/>
              <w:rPr>
                <w:b/>
                <w:bCs/>
                <w:sz w:val="20"/>
                <w:szCs w:val="20"/>
              </w:rPr>
            </w:pPr>
            <w:r w:rsidRPr="001D38EF">
              <w:rPr>
                <w:sz w:val="20"/>
                <w:szCs w:val="20"/>
              </w:rPr>
              <w:t>Doğalgaz proje bilgisi, Doğalgaz hattı topraklama kuralları, Tranşe boyutları, Katodik koruma teknikleri, Doğalgaz tesisatında kullanılan vanalar, Kazan gaz besleme hattı, Doğalgaz Brülörleri, Bina içi doğalgaz tesisatı, Doğalgaz kolon/tüketim hattı, Doğalgaz sayaçları, Doğalgaz güvenlik kuralları, Doğalgaz tesisatı test kuralları, Sızdırmazlık testinde kuralları araç gereçler.</w:t>
            </w:r>
          </w:p>
        </w:tc>
      </w:tr>
      <w:tr w:rsidR="002A29B1" w:rsidRPr="001D38EF" w:rsidTr="001D38EF">
        <w:trPr>
          <w:trHeight w:val="345"/>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2A29B1" w:rsidRPr="00961411" w:rsidRDefault="002A29B1" w:rsidP="001D38EF">
            <w:pPr>
              <w:rPr>
                <w:b/>
                <w:sz w:val="20"/>
                <w:szCs w:val="20"/>
              </w:rPr>
            </w:pPr>
            <w:r w:rsidRPr="00961411">
              <w:rPr>
                <w:b/>
                <w:sz w:val="20"/>
                <w:szCs w:val="20"/>
              </w:rPr>
              <w:t>Seçmeli Dersler</w:t>
            </w:r>
          </w:p>
        </w:tc>
        <w:tc>
          <w:tcPr>
            <w:tcW w:w="6521" w:type="dxa"/>
            <w:tcBorders>
              <w:top w:val="single" w:sz="4" w:space="0" w:color="auto"/>
              <w:left w:val="single" w:sz="4" w:space="0" w:color="auto"/>
              <w:bottom w:val="single" w:sz="4" w:space="0" w:color="auto"/>
              <w:right w:val="single" w:sz="4" w:space="0" w:color="auto"/>
            </w:tcBorders>
            <w:vAlign w:val="center"/>
          </w:tcPr>
          <w:p w:rsidR="002A29B1" w:rsidRPr="001D38EF" w:rsidRDefault="002A29B1" w:rsidP="00A03F8C">
            <w:pPr>
              <w:rPr>
                <w:sz w:val="20"/>
                <w:szCs w:val="20"/>
              </w:rPr>
            </w:pPr>
          </w:p>
        </w:tc>
      </w:tr>
      <w:tr w:rsidR="002A29B1" w:rsidRPr="001D38EF" w:rsidTr="001D38EF">
        <w:trPr>
          <w:trHeight w:val="345"/>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2A29B1" w:rsidRPr="00961411" w:rsidRDefault="002A29B1" w:rsidP="001D38EF">
            <w:pPr>
              <w:rPr>
                <w:b/>
                <w:color w:val="000000"/>
                <w:sz w:val="20"/>
                <w:szCs w:val="20"/>
              </w:rPr>
            </w:pPr>
            <w:r w:rsidRPr="00961411">
              <w:rPr>
                <w:b/>
                <w:color w:val="000000"/>
                <w:sz w:val="20"/>
                <w:szCs w:val="20"/>
              </w:rPr>
              <w:t>Proses Kontrol</w:t>
            </w:r>
          </w:p>
        </w:tc>
        <w:tc>
          <w:tcPr>
            <w:tcW w:w="6521" w:type="dxa"/>
            <w:tcBorders>
              <w:top w:val="single" w:sz="4" w:space="0" w:color="auto"/>
              <w:left w:val="single" w:sz="4" w:space="0" w:color="auto"/>
              <w:bottom w:val="single" w:sz="4" w:space="0" w:color="auto"/>
              <w:right w:val="single" w:sz="4" w:space="0" w:color="auto"/>
            </w:tcBorders>
            <w:vAlign w:val="center"/>
          </w:tcPr>
          <w:p w:rsidR="002A29B1" w:rsidRPr="001D38EF" w:rsidRDefault="001D38EF" w:rsidP="002D27CE">
            <w:pPr>
              <w:autoSpaceDE w:val="0"/>
              <w:autoSpaceDN w:val="0"/>
              <w:adjustRightInd w:val="0"/>
              <w:jc w:val="both"/>
              <w:rPr>
                <w:sz w:val="20"/>
                <w:szCs w:val="20"/>
              </w:rPr>
            </w:pPr>
            <w:r w:rsidRPr="001D38EF">
              <w:rPr>
                <w:color w:val="000000"/>
                <w:sz w:val="20"/>
                <w:szCs w:val="20"/>
                <w:shd w:val="clear" w:color="auto" w:fill="FFFFFF"/>
              </w:rPr>
              <w:t>Reçete Hazırlama  40/32 Reçete hazırlamak, Proseste Basınç ve Sıcaklık 40/32 Proseste basınç ve sıcaklık kontrolü yapmak, Proseste Akış ve Seviye 40/32 Proseste akış ve seviye kontrolü yapmak, Katıları Taşıma 40/32 Katıları taşımak, Numune Alma 40/32 Numune almak, Ürün Taşıma Araçları 40/32 Transpalet ve gezervinç yardımı ile ürünleri nakletmek, Su Arıtma 40/16 Proses suyu arıtmak, Proses Suyu Kontrol 40/24 Proses suyunu üretime hazırlamak, Proses Suyu 40/16 Proses suyunu üretimde kullanmak</w:t>
            </w:r>
          </w:p>
        </w:tc>
      </w:tr>
      <w:tr w:rsidR="002A29B1" w:rsidRPr="001D38EF" w:rsidTr="001D38EF">
        <w:trPr>
          <w:trHeight w:val="345"/>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2A29B1" w:rsidRPr="00961411" w:rsidRDefault="002A29B1" w:rsidP="001D38EF">
            <w:pPr>
              <w:rPr>
                <w:b/>
                <w:sz w:val="20"/>
                <w:szCs w:val="20"/>
              </w:rPr>
            </w:pPr>
            <w:r w:rsidRPr="00961411">
              <w:rPr>
                <w:b/>
                <w:sz w:val="20"/>
                <w:szCs w:val="20"/>
              </w:rPr>
              <w:t>Proje Tasarımı</w:t>
            </w:r>
          </w:p>
        </w:tc>
        <w:tc>
          <w:tcPr>
            <w:tcW w:w="6521" w:type="dxa"/>
            <w:tcBorders>
              <w:top w:val="single" w:sz="4" w:space="0" w:color="auto"/>
              <w:left w:val="single" w:sz="4" w:space="0" w:color="auto"/>
              <w:bottom w:val="single" w:sz="4" w:space="0" w:color="auto"/>
              <w:right w:val="single" w:sz="4" w:space="0" w:color="auto"/>
            </w:tcBorders>
            <w:vAlign w:val="center"/>
          </w:tcPr>
          <w:p w:rsidR="002A29B1" w:rsidRPr="001D38EF" w:rsidRDefault="001D38EF" w:rsidP="001D38EF">
            <w:pPr>
              <w:pStyle w:val="NormalWeb"/>
              <w:spacing w:before="0" w:beforeAutospacing="0" w:after="0" w:afterAutospacing="0"/>
              <w:jc w:val="both"/>
              <w:rPr>
                <w:color w:val="000000"/>
                <w:sz w:val="20"/>
                <w:szCs w:val="20"/>
                <w:shd w:val="clear" w:color="auto" w:fill="FFFFFF"/>
              </w:rPr>
            </w:pPr>
            <w:r w:rsidRPr="001D38EF">
              <w:rPr>
                <w:color w:val="000000"/>
                <w:sz w:val="20"/>
                <w:szCs w:val="20"/>
                <w:shd w:val="clear" w:color="auto" w:fill="FFFFFF"/>
              </w:rPr>
              <w:t>Yenilikçi projeler tasarlayabilmek</w:t>
            </w:r>
          </w:p>
        </w:tc>
      </w:tr>
      <w:tr w:rsidR="002A29B1" w:rsidRPr="001D38EF" w:rsidTr="001D38EF">
        <w:trPr>
          <w:trHeight w:val="345"/>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2A29B1" w:rsidRPr="00961411" w:rsidRDefault="002A29B1" w:rsidP="001D38EF">
            <w:pPr>
              <w:rPr>
                <w:b/>
                <w:sz w:val="20"/>
                <w:szCs w:val="20"/>
              </w:rPr>
            </w:pPr>
            <w:r w:rsidRPr="00961411">
              <w:rPr>
                <w:b/>
                <w:sz w:val="20"/>
                <w:szCs w:val="20"/>
              </w:rPr>
              <w:t>İç Hava Kalitesi</w:t>
            </w:r>
          </w:p>
        </w:tc>
        <w:tc>
          <w:tcPr>
            <w:tcW w:w="6521" w:type="dxa"/>
            <w:tcBorders>
              <w:top w:val="single" w:sz="4" w:space="0" w:color="auto"/>
              <w:left w:val="single" w:sz="4" w:space="0" w:color="auto"/>
              <w:bottom w:val="single" w:sz="4" w:space="0" w:color="auto"/>
              <w:right w:val="single" w:sz="4" w:space="0" w:color="auto"/>
            </w:tcBorders>
            <w:vAlign w:val="center"/>
          </w:tcPr>
          <w:p w:rsidR="002A29B1" w:rsidRPr="00961411" w:rsidRDefault="001D38EF" w:rsidP="00961411">
            <w:pPr>
              <w:jc w:val="both"/>
              <w:rPr>
                <w:color w:val="000000"/>
                <w:sz w:val="20"/>
                <w:szCs w:val="20"/>
              </w:rPr>
            </w:pPr>
            <w:r w:rsidRPr="001D38EF">
              <w:rPr>
                <w:color w:val="000000"/>
                <w:sz w:val="20"/>
                <w:szCs w:val="20"/>
              </w:rPr>
              <w:t>Giriş, Tanımlar ve Standartlar, İç Hava Kalitesini Etkileyen Faktörler ve Kirletici Maddeler, İç Hava Kalitesi Ölçüm Setleri, Filtre Malzemeleri ve Filtre Seçimi, İç Hava Kalitesini İyileştirme Yöntemleri</w:t>
            </w:r>
          </w:p>
        </w:tc>
      </w:tr>
      <w:tr w:rsidR="002A29B1" w:rsidRPr="001D38EF" w:rsidTr="001D38EF">
        <w:trPr>
          <w:trHeight w:val="345"/>
        </w:trPr>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2A29B1" w:rsidRPr="00961411" w:rsidRDefault="002A29B1" w:rsidP="001D38EF">
            <w:pPr>
              <w:rPr>
                <w:b/>
                <w:sz w:val="20"/>
                <w:szCs w:val="20"/>
              </w:rPr>
            </w:pPr>
            <w:r w:rsidRPr="00961411">
              <w:rPr>
                <w:b/>
                <w:sz w:val="20"/>
                <w:szCs w:val="20"/>
              </w:rPr>
              <w:t>Enerji Yönetimi</w:t>
            </w:r>
          </w:p>
        </w:tc>
        <w:tc>
          <w:tcPr>
            <w:tcW w:w="6521" w:type="dxa"/>
            <w:tcBorders>
              <w:top w:val="single" w:sz="4" w:space="0" w:color="auto"/>
              <w:left w:val="single" w:sz="4" w:space="0" w:color="auto"/>
              <w:bottom w:val="single" w:sz="4" w:space="0" w:color="auto"/>
              <w:right w:val="single" w:sz="4" w:space="0" w:color="auto"/>
            </w:tcBorders>
            <w:vAlign w:val="center"/>
          </w:tcPr>
          <w:p w:rsidR="002A29B1" w:rsidRPr="001D38EF" w:rsidRDefault="001D38EF" w:rsidP="00961411">
            <w:pPr>
              <w:jc w:val="both"/>
              <w:rPr>
                <w:sz w:val="20"/>
                <w:szCs w:val="20"/>
              </w:rPr>
            </w:pPr>
            <w:r w:rsidRPr="001D38EF">
              <w:rPr>
                <w:color w:val="000000"/>
                <w:sz w:val="20"/>
                <w:szCs w:val="20"/>
                <w:lang w:val="de-DE"/>
              </w:rPr>
              <w:t>Türkiyenin Genel Enerji Durumu, Türk Sanayisinin Yapısı, Enerji Tüketimi, Enerji Yönetimi, Ölçü Aletleri ve, Ölçüm Teknikleri, Kazanlarda EnerjiVerimliliğinin Arttırılması, Elektrik Sistemleri, Aydınlatmada Enerji Tasarrufu, Ekonomik Analiz Yöntemleri , Çevre, Alternatif Enerji Kaynakları, Bileşik Isı-Güç Üretim Sistemleri</w:t>
            </w:r>
          </w:p>
        </w:tc>
      </w:tr>
    </w:tbl>
    <w:p w:rsidR="00680F83" w:rsidRPr="00C50340" w:rsidRDefault="00680F83" w:rsidP="00E06364">
      <w:pPr>
        <w:spacing w:before="120" w:line="360" w:lineRule="auto"/>
      </w:pPr>
    </w:p>
    <w:sectPr w:rsidR="00680F83" w:rsidRPr="00C50340" w:rsidSect="00536FB4">
      <w:footerReference w:type="even" r:id="rId8"/>
      <w:footerReference w:type="default" r:id="rId9"/>
      <w:footerReference w:type="first" r:id="rId10"/>
      <w:pgSz w:w="11906" w:h="16838"/>
      <w:pgMar w:top="1134" w:right="1418" w:bottom="1134" w:left="119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433" w:rsidRDefault="00571433" w:rsidP="00CF0EA4">
      <w:pPr>
        <w:pStyle w:val="Gl"/>
      </w:pPr>
      <w:r>
        <w:separator/>
      </w:r>
    </w:p>
  </w:endnote>
  <w:endnote w:type="continuationSeparator" w:id="0">
    <w:p w:rsidR="00571433" w:rsidRDefault="00571433" w:rsidP="00CF0EA4">
      <w:pPr>
        <w:pStyle w:val="G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B1" w:rsidRDefault="002A29B1"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A29B1" w:rsidRDefault="002A29B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B1" w:rsidRDefault="002A29B1" w:rsidP="008066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A5EB2">
      <w:rPr>
        <w:rStyle w:val="SayfaNumaras"/>
        <w:noProof/>
      </w:rPr>
      <w:t>1</w:t>
    </w:r>
    <w:r>
      <w:rPr>
        <w:rStyle w:val="SayfaNumaras"/>
      </w:rPr>
      <w:fldChar w:fldCharType="end"/>
    </w:r>
  </w:p>
  <w:p w:rsidR="007E1C79" w:rsidRDefault="007E1C79" w:rsidP="007E1C79">
    <w:pPr>
      <w:pStyle w:val="Altbilgi"/>
      <w:jc w:val="right"/>
    </w:pPr>
    <w:r>
      <w:tab/>
      <w:t>Yrd. Doç. Dr. Harun GÜNEY</w:t>
    </w:r>
  </w:p>
  <w:p w:rsidR="002A29B1" w:rsidRDefault="007E1C79" w:rsidP="007E1C79">
    <w:pPr>
      <w:pStyle w:val="Altbilgi"/>
      <w:jc w:val="center"/>
    </w:pPr>
    <w:r>
      <w:tab/>
      <w:t xml:space="preserve">                                                                                  Bölüm başkanı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79" w:rsidRDefault="007E1C79" w:rsidP="007E1C79">
    <w:pPr>
      <w:pStyle w:val="Altbilgi"/>
      <w:jc w:val="right"/>
    </w:pPr>
    <w:r>
      <w:t>Yrd. Doç. Dr. Harun GÜNEY</w:t>
    </w:r>
  </w:p>
  <w:p w:rsidR="007E1C79" w:rsidRDefault="007E1C79" w:rsidP="007E1C79">
    <w:pPr>
      <w:pStyle w:val="Altbilgi"/>
      <w:jc w:val="center"/>
    </w:pPr>
    <w:r>
      <w:tab/>
      <w:t xml:space="preserve">                                                                                  Bölüm başkanı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433" w:rsidRDefault="00571433" w:rsidP="00CF0EA4">
      <w:pPr>
        <w:pStyle w:val="Gl"/>
      </w:pPr>
      <w:r>
        <w:separator/>
      </w:r>
    </w:p>
  </w:footnote>
  <w:footnote w:type="continuationSeparator" w:id="0">
    <w:p w:rsidR="00571433" w:rsidRDefault="00571433" w:rsidP="00CF0EA4">
      <w:pPr>
        <w:pStyle w:val="G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4B6"/>
    <w:multiLevelType w:val="hybridMultilevel"/>
    <w:tmpl w:val="7E5CF544"/>
    <w:lvl w:ilvl="0" w:tplc="E0EC80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03010C"/>
    <w:multiLevelType w:val="hybridMultilevel"/>
    <w:tmpl w:val="FE3CCDE4"/>
    <w:lvl w:ilvl="0" w:tplc="041F0001">
      <w:numFmt w:val="bullet"/>
      <w:lvlText w:val=""/>
      <w:lvlJc w:val="left"/>
      <w:pPr>
        <w:tabs>
          <w:tab w:val="num" w:pos="720"/>
        </w:tabs>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BCB6D99"/>
    <w:multiLevelType w:val="hybridMultilevel"/>
    <w:tmpl w:val="E5D49A1E"/>
    <w:lvl w:ilvl="0" w:tplc="07301084">
      <w:start w:val="4"/>
      <w:numFmt w:val="decimal"/>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D370162"/>
    <w:multiLevelType w:val="multilevel"/>
    <w:tmpl w:val="9BD6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F23B1C"/>
    <w:multiLevelType w:val="multilevel"/>
    <w:tmpl w:val="BF76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23D15"/>
    <w:multiLevelType w:val="multilevel"/>
    <w:tmpl w:val="9DF2D2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318E3E97"/>
    <w:multiLevelType w:val="hybridMultilevel"/>
    <w:tmpl w:val="E68E8AC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6C61A15"/>
    <w:multiLevelType w:val="multilevel"/>
    <w:tmpl w:val="AFF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C2A5F"/>
    <w:multiLevelType w:val="multilevel"/>
    <w:tmpl w:val="592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B30A9"/>
    <w:multiLevelType w:val="multilevel"/>
    <w:tmpl w:val="25E082CE"/>
    <w:lvl w:ilvl="0">
      <w:start w:val="1"/>
      <w:numFmt w:val="decimal"/>
      <w:lvlText w:val="%1."/>
      <w:lvlJc w:val="left"/>
      <w:pPr>
        <w:tabs>
          <w:tab w:val="num" w:pos="709"/>
        </w:tabs>
        <w:ind w:left="709" w:hanging="360"/>
      </w:pPr>
      <w:rPr>
        <w:rFonts w:hint="default"/>
      </w:rPr>
    </w:lvl>
    <w:lvl w:ilvl="1">
      <w:start w:val="1"/>
      <w:numFmt w:val="decimal"/>
      <w:pStyle w:val="Balk2"/>
      <w:lvlText w:val="%1.%2."/>
      <w:lvlJc w:val="left"/>
      <w:pPr>
        <w:tabs>
          <w:tab w:val="num" w:pos="1134"/>
        </w:tabs>
        <w:ind w:left="1134" w:hanging="425"/>
      </w:pPr>
      <w:rPr>
        <w:rFonts w:hint="default"/>
      </w:rPr>
    </w:lvl>
    <w:lvl w:ilvl="2">
      <w:start w:val="1"/>
      <w:numFmt w:val="decimal"/>
      <w:lvlText w:val="%1.%2.%3."/>
      <w:lvlJc w:val="left"/>
      <w:pPr>
        <w:tabs>
          <w:tab w:val="num" w:pos="2149"/>
        </w:tabs>
        <w:ind w:left="1573" w:hanging="504"/>
      </w:pPr>
      <w:rPr>
        <w:rFonts w:hint="default"/>
      </w:rPr>
    </w:lvl>
    <w:lvl w:ilvl="3">
      <w:start w:val="1"/>
      <w:numFmt w:val="decimal"/>
      <w:lvlText w:val="%1.%2.%3.%4."/>
      <w:lvlJc w:val="left"/>
      <w:pPr>
        <w:tabs>
          <w:tab w:val="num" w:pos="2509"/>
        </w:tabs>
        <w:ind w:left="2077" w:hanging="648"/>
      </w:pPr>
      <w:rPr>
        <w:rFonts w:hint="default"/>
      </w:rPr>
    </w:lvl>
    <w:lvl w:ilvl="4">
      <w:start w:val="1"/>
      <w:numFmt w:val="decimal"/>
      <w:lvlText w:val="%1.%2.%3.%4.%5."/>
      <w:lvlJc w:val="left"/>
      <w:pPr>
        <w:tabs>
          <w:tab w:val="num" w:pos="3229"/>
        </w:tabs>
        <w:ind w:left="2581" w:hanging="792"/>
      </w:pPr>
      <w:rPr>
        <w:rFonts w:hint="default"/>
      </w:rPr>
    </w:lvl>
    <w:lvl w:ilvl="5">
      <w:start w:val="1"/>
      <w:numFmt w:val="decimal"/>
      <w:lvlText w:val="%1.%2.%3.%4.%5.%6."/>
      <w:lvlJc w:val="left"/>
      <w:pPr>
        <w:tabs>
          <w:tab w:val="num" w:pos="3949"/>
        </w:tabs>
        <w:ind w:left="3085" w:hanging="936"/>
      </w:pPr>
      <w:rPr>
        <w:rFonts w:hint="default"/>
      </w:rPr>
    </w:lvl>
    <w:lvl w:ilvl="6">
      <w:start w:val="1"/>
      <w:numFmt w:val="decimal"/>
      <w:lvlText w:val="%1.%2.%3.%4.%5.%6.%7."/>
      <w:lvlJc w:val="left"/>
      <w:pPr>
        <w:tabs>
          <w:tab w:val="num" w:pos="4309"/>
        </w:tabs>
        <w:ind w:left="3589" w:hanging="1080"/>
      </w:pPr>
      <w:rPr>
        <w:rFonts w:hint="default"/>
      </w:rPr>
    </w:lvl>
    <w:lvl w:ilvl="7">
      <w:start w:val="1"/>
      <w:numFmt w:val="decimal"/>
      <w:lvlText w:val="%1.%2.%3.%4.%5.%6.%7.%8."/>
      <w:lvlJc w:val="left"/>
      <w:pPr>
        <w:tabs>
          <w:tab w:val="num" w:pos="5029"/>
        </w:tabs>
        <w:ind w:left="4093" w:hanging="1224"/>
      </w:pPr>
      <w:rPr>
        <w:rFonts w:hint="default"/>
      </w:rPr>
    </w:lvl>
    <w:lvl w:ilvl="8">
      <w:start w:val="1"/>
      <w:numFmt w:val="decimal"/>
      <w:lvlText w:val="%1.%2.%3.%4.%5.%6.%7.%8.%9."/>
      <w:lvlJc w:val="left"/>
      <w:pPr>
        <w:tabs>
          <w:tab w:val="num" w:pos="5749"/>
        </w:tabs>
        <w:ind w:left="4669" w:hanging="1440"/>
      </w:pPr>
      <w:rPr>
        <w:rFonts w:hint="default"/>
      </w:rPr>
    </w:lvl>
  </w:abstractNum>
  <w:abstractNum w:abstractNumId="10">
    <w:nsid w:val="430E3784"/>
    <w:multiLevelType w:val="hybridMultilevel"/>
    <w:tmpl w:val="B246B9A8"/>
    <w:lvl w:ilvl="0" w:tplc="E1482BC6">
      <w:start w:val="2"/>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45396E9B"/>
    <w:multiLevelType w:val="hybridMultilevel"/>
    <w:tmpl w:val="816205B2"/>
    <w:lvl w:ilvl="0" w:tplc="0AB08778">
      <w:start w:val="4"/>
      <w:numFmt w:val="decimal"/>
      <w:lvlText w:val="%1."/>
      <w:lvlJc w:val="left"/>
      <w:pPr>
        <w:tabs>
          <w:tab w:val="num" w:pos="900"/>
        </w:tabs>
        <w:ind w:left="90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580F0C1D"/>
    <w:multiLevelType w:val="hybridMultilevel"/>
    <w:tmpl w:val="A6FC7FD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5FB27903"/>
    <w:multiLevelType w:val="multilevel"/>
    <w:tmpl w:val="5C56D65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60D47EB2"/>
    <w:multiLevelType w:val="hybridMultilevel"/>
    <w:tmpl w:val="CD306658"/>
    <w:lvl w:ilvl="0" w:tplc="B77ED922">
      <w:start w:val="3"/>
      <w:numFmt w:val="decimal"/>
      <w:lvlText w:val="%1."/>
      <w:lvlJc w:val="left"/>
      <w:pPr>
        <w:tabs>
          <w:tab w:val="num" w:pos="900"/>
        </w:tabs>
        <w:ind w:left="900" w:hanging="360"/>
      </w:pPr>
    </w:lvl>
    <w:lvl w:ilvl="1" w:tplc="041F000F">
      <w:start w:val="1"/>
      <w:numFmt w:val="decimal"/>
      <w:lvlText w:val="%2."/>
      <w:lvlJc w:val="left"/>
      <w:pPr>
        <w:tabs>
          <w:tab w:val="num" w:pos="1620"/>
        </w:tabs>
        <w:ind w:left="162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CBC487C"/>
    <w:multiLevelType w:val="hybridMultilevel"/>
    <w:tmpl w:val="4934DF14"/>
    <w:lvl w:ilvl="0" w:tplc="9E023AF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
  </w:num>
  <w:num w:numId="11">
    <w:abstractNumId w:val="2"/>
  </w:num>
  <w:num w:numId="12">
    <w:abstractNumId w:val="12"/>
  </w:num>
  <w:num w:numId="13">
    <w:abstractNumId w:val="4"/>
  </w:num>
  <w:num w:numId="14">
    <w:abstractNumId w:val="15"/>
  </w:num>
  <w:num w:numId="15">
    <w:abstractNumId w:val="5"/>
  </w:num>
  <w:num w:numId="16">
    <w:abstractNumId w:val="0"/>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96A7A"/>
    <w:rsid w:val="00001EC6"/>
    <w:rsid w:val="0000530A"/>
    <w:rsid w:val="00006581"/>
    <w:rsid w:val="000065B7"/>
    <w:rsid w:val="000102BF"/>
    <w:rsid w:val="00010703"/>
    <w:rsid w:val="000122F3"/>
    <w:rsid w:val="000169AE"/>
    <w:rsid w:val="00022A32"/>
    <w:rsid w:val="0002502A"/>
    <w:rsid w:val="00027077"/>
    <w:rsid w:val="000335C8"/>
    <w:rsid w:val="0003622B"/>
    <w:rsid w:val="00041C0B"/>
    <w:rsid w:val="00053560"/>
    <w:rsid w:val="00061E74"/>
    <w:rsid w:val="00080C94"/>
    <w:rsid w:val="00081C2A"/>
    <w:rsid w:val="0008450C"/>
    <w:rsid w:val="00096F16"/>
    <w:rsid w:val="000A0F51"/>
    <w:rsid w:val="000B1E6A"/>
    <w:rsid w:val="000B5475"/>
    <w:rsid w:val="000C61B2"/>
    <w:rsid w:val="000C72FC"/>
    <w:rsid w:val="000D0519"/>
    <w:rsid w:val="000D3C54"/>
    <w:rsid w:val="000D70F7"/>
    <w:rsid w:val="000D72D8"/>
    <w:rsid w:val="000E3829"/>
    <w:rsid w:val="000E710A"/>
    <w:rsid w:val="000F790E"/>
    <w:rsid w:val="000F7FD2"/>
    <w:rsid w:val="00106B45"/>
    <w:rsid w:val="00114013"/>
    <w:rsid w:val="00115CB1"/>
    <w:rsid w:val="001166C0"/>
    <w:rsid w:val="00125B5E"/>
    <w:rsid w:val="001266E5"/>
    <w:rsid w:val="00126A62"/>
    <w:rsid w:val="00127A88"/>
    <w:rsid w:val="001336CE"/>
    <w:rsid w:val="00137377"/>
    <w:rsid w:val="0015377A"/>
    <w:rsid w:val="00153DC1"/>
    <w:rsid w:val="00164AEE"/>
    <w:rsid w:val="0016590B"/>
    <w:rsid w:val="00174ADA"/>
    <w:rsid w:val="00175946"/>
    <w:rsid w:val="00182642"/>
    <w:rsid w:val="00190CB4"/>
    <w:rsid w:val="00191BD9"/>
    <w:rsid w:val="001A2D7D"/>
    <w:rsid w:val="001A6970"/>
    <w:rsid w:val="001C0370"/>
    <w:rsid w:val="001C2234"/>
    <w:rsid w:val="001C24DD"/>
    <w:rsid w:val="001C605A"/>
    <w:rsid w:val="001C74D3"/>
    <w:rsid w:val="001D38EF"/>
    <w:rsid w:val="001E452A"/>
    <w:rsid w:val="00203EF1"/>
    <w:rsid w:val="00205E59"/>
    <w:rsid w:val="00207175"/>
    <w:rsid w:val="00212F6C"/>
    <w:rsid w:val="00217394"/>
    <w:rsid w:val="00226607"/>
    <w:rsid w:val="00236F06"/>
    <w:rsid w:val="002371EB"/>
    <w:rsid w:val="002567D7"/>
    <w:rsid w:val="00256AF7"/>
    <w:rsid w:val="002578D2"/>
    <w:rsid w:val="002621C6"/>
    <w:rsid w:val="0026658C"/>
    <w:rsid w:val="00270436"/>
    <w:rsid w:val="0027075D"/>
    <w:rsid w:val="00272D7B"/>
    <w:rsid w:val="002800AD"/>
    <w:rsid w:val="00283E27"/>
    <w:rsid w:val="00286263"/>
    <w:rsid w:val="00290B3F"/>
    <w:rsid w:val="002A0321"/>
    <w:rsid w:val="002A29B1"/>
    <w:rsid w:val="002A3307"/>
    <w:rsid w:val="002A598F"/>
    <w:rsid w:val="002B0462"/>
    <w:rsid w:val="002B6F82"/>
    <w:rsid w:val="002C4B29"/>
    <w:rsid w:val="002D0047"/>
    <w:rsid w:val="002D27CE"/>
    <w:rsid w:val="002D34F4"/>
    <w:rsid w:val="002E0564"/>
    <w:rsid w:val="00304791"/>
    <w:rsid w:val="0031603E"/>
    <w:rsid w:val="003318AE"/>
    <w:rsid w:val="00336DE2"/>
    <w:rsid w:val="003467FF"/>
    <w:rsid w:val="003522B3"/>
    <w:rsid w:val="003613F4"/>
    <w:rsid w:val="003658F9"/>
    <w:rsid w:val="00371499"/>
    <w:rsid w:val="00372F36"/>
    <w:rsid w:val="00373A8E"/>
    <w:rsid w:val="00380F34"/>
    <w:rsid w:val="003819C7"/>
    <w:rsid w:val="00396A7A"/>
    <w:rsid w:val="003A0728"/>
    <w:rsid w:val="003B4E4C"/>
    <w:rsid w:val="003C3814"/>
    <w:rsid w:val="003C4719"/>
    <w:rsid w:val="003C76A6"/>
    <w:rsid w:val="003D1694"/>
    <w:rsid w:val="003D49A1"/>
    <w:rsid w:val="003D7714"/>
    <w:rsid w:val="003E0544"/>
    <w:rsid w:val="003F520A"/>
    <w:rsid w:val="00400AD5"/>
    <w:rsid w:val="00403C8A"/>
    <w:rsid w:val="0040536C"/>
    <w:rsid w:val="0041192F"/>
    <w:rsid w:val="00421509"/>
    <w:rsid w:val="004223D3"/>
    <w:rsid w:val="00431E9D"/>
    <w:rsid w:val="00447820"/>
    <w:rsid w:val="00447B4F"/>
    <w:rsid w:val="00456A9F"/>
    <w:rsid w:val="0047254B"/>
    <w:rsid w:val="004738C2"/>
    <w:rsid w:val="00481C4D"/>
    <w:rsid w:val="00481C87"/>
    <w:rsid w:val="00485686"/>
    <w:rsid w:val="00486A39"/>
    <w:rsid w:val="00490EB7"/>
    <w:rsid w:val="00491CE1"/>
    <w:rsid w:val="00492220"/>
    <w:rsid w:val="0049414B"/>
    <w:rsid w:val="004942A3"/>
    <w:rsid w:val="004A00A9"/>
    <w:rsid w:val="004A1D5E"/>
    <w:rsid w:val="004A25CA"/>
    <w:rsid w:val="004B1BA4"/>
    <w:rsid w:val="004B2A08"/>
    <w:rsid w:val="004B62BC"/>
    <w:rsid w:val="004C12FD"/>
    <w:rsid w:val="004C22FB"/>
    <w:rsid w:val="004D070A"/>
    <w:rsid w:val="004D14EC"/>
    <w:rsid w:val="004D27C4"/>
    <w:rsid w:val="004D297A"/>
    <w:rsid w:val="004D5F43"/>
    <w:rsid w:val="004F2AB5"/>
    <w:rsid w:val="004F3A8F"/>
    <w:rsid w:val="004F4326"/>
    <w:rsid w:val="00503AF3"/>
    <w:rsid w:val="00511F01"/>
    <w:rsid w:val="005150D6"/>
    <w:rsid w:val="005235D2"/>
    <w:rsid w:val="00525E80"/>
    <w:rsid w:val="00533E92"/>
    <w:rsid w:val="00536FB4"/>
    <w:rsid w:val="00537FB3"/>
    <w:rsid w:val="00552B5D"/>
    <w:rsid w:val="00557B89"/>
    <w:rsid w:val="00560652"/>
    <w:rsid w:val="00561CC8"/>
    <w:rsid w:val="00561FC5"/>
    <w:rsid w:val="00571433"/>
    <w:rsid w:val="005726C9"/>
    <w:rsid w:val="00572EF1"/>
    <w:rsid w:val="005739E1"/>
    <w:rsid w:val="005824F2"/>
    <w:rsid w:val="00582F63"/>
    <w:rsid w:val="0058416A"/>
    <w:rsid w:val="0058520D"/>
    <w:rsid w:val="00586AEB"/>
    <w:rsid w:val="005A6EEC"/>
    <w:rsid w:val="005A717D"/>
    <w:rsid w:val="005C1D0C"/>
    <w:rsid w:val="005C2C1A"/>
    <w:rsid w:val="005D59B3"/>
    <w:rsid w:val="005D7503"/>
    <w:rsid w:val="005D7A08"/>
    <w:rsid w:val="005F08B4"/>
    <w:rsid w:val="005F2A40"/>
    <w:rsid w:val="00601233"/>
    <w:rsid w:val="00601BCB"/>
    <w:rsid w:val="006035B1"/>
    <w:rsid w:val="00605ED6"/>
    <w:rsid w:val="0061462D"/>
    <w:rsid w:val="00615B95"/>
    <w:rsid w:val="006166F9"/>
    <w:rsid w:val="006171A4"/>
    <w:rsid w:val="00623017"/>
    <w:rsid w:val="0063621F"/>
    <w:rsid w:val="00643B73"/>
    <w:rsid w:val="006531B6"/>
    <w:rsid w:val="006558BB"/>
    <w:rsid w:val="006579B4"/>
    <w:rsid w:val="0066082C"/>
    <w:rsid w:val="006634A2"/>
    <w:rsid w:val="00667FD7"/>
    <w:rsid w:val="006747D2"/>
    <w:rsid w:val="00680F83"/>
    <w:rsid w:val="00683628"/>
    <w:rsid w:val="0068572F"/>
    <w:rsid w:val="00685EA0"/>
    <w:rsid w:val="006869E7"/>
    <w:rsid w:val="00691BC5"/>
    <w:rsid w:val="00693305"/>
    <w:rsid w:val="00693CA0"/>
    <w:rsid w:val="006A0DA4"/>
    <w:rsid w:val="006A2017"/>
    <w:rsid w:val="006A28F8"/>
    <w:rsid w:val="006A5EB2"/>
    <w:rsid w:val="006A6BBF"/>
    <w:rsid w:val="006B1C38"/>
    <w:rsid w:val="006C1296"/>
    <w:rsid w:val="006C426B"/>
    <w:rsid w:val="006C6A9D"/>
    <w:rsid w:val="006D2045"/>
    <w:rsid w:val="006D2D32"/>
    <w:rsid w:val="006E3876"/>
    <w:rsid w:val="006F6A25"/>
    <w:rsid w:val="006F7F1C"/>
    <w:rsid w:val="00707527"/>
    <w:rsid w:val="00715B46"/>
    <w:rsid w:val="00717081"/>
    <w:rsid w:val="00722E01"/>
    <w:rsid w:val="00725AF2"/>
    <w:rsid w:val="00730797"/>
    <w:rsid w:val="0074058F"/>
    <w:rsid w:val="0074436D"/>
    <w:rsid w:val="0074607D"/>
    <w:rsid w:val="007551C6"/>
    <w:rsid w:val="00756283"/>
    <w:rsid w:val="00765EBB"/>
    <w:rsid w:val="0076628D"/>
    <w:rsid w:val="0078441E"/>
    <w:rsid w:val="007873D7"/>
    <w:rsid w:val="00797EFE"/>
    <w:rsid w:val="007A2477"/>
    <w:rsid w:val="007B2127"/>
    <w:rsid w:val="007B30CF"/>
    <w:rsid w:val="007B3BAD"/>
    <w:rsid w:val="007D5C7F"/>
    <w:rsid w:val="007D7B74"/>
    <w:rsid w:val="007E04E8"/>
    <w:rsid w:val="007E07C2"/>
    <w:rsid w:val="007E1C79"/>
    <w:rsid w:val="007E3E2B"/>
    <w:rsid w:val="007F4C95"/>
    <w:rsid w:val="007F5589"/>
    <w:rsid w:val="00800694"/>
    <w:rsid w:val="00801309"/>
    <w:rsid w:val="00806637"/>
    <w:rsid w:val="00810A90"/>
    <w:rsid w:val="00814D3A"/>
    <w:rsid w:val="0083182D"/>
    <w:rsid w:val="00831DFF"/>
    <w:rsid w:val="0083387E"/>
    <w:rsid w:val="00846CB2"/>
    <w:rsid w:val="008503E7"/>
    <w:rsid w:val="00856536"/>
    <w:rsid w:val="008629F2"/>
    <w:rsid w:val="00862B81"/>
    <w:rsid w:val="00870260"/>
    <w:rsid w:val="00876351"/>
    <w:rsid w:val="00890BC8"/>
    <w:rsid w:val="00893397"/>
    <w:rsid w:val="00894100"/>
    <w:rsid w:val="00896905"/>
    <w:rsid w:val="008A02FB"/>
    <w:rsid w:val="008A105B"/>
    <w:rsid w:val="008A2588"/>
    <w:rsid w:val="008A7C42"/>
    <w:rsid w:val="008B70E4"/>
    <w:rsid w:val="008C014D"/>
    <w:rsid w:val="008C493F"/>
    <w:rsid w:val="008D09E7"/>
    <w:rsid w:val="008E3429"/>
    <w:rsid w:val="008E6BD8"/>
    <w:rsid w:val="008F1986"/>
    <w:rsid w:val="00901A81"/>
    <w:rsid w:val="00904BE1"/>
    <w:rsid w:val="00906799"/>
    <w:rsid w:val="009067A1"/>
    <w:rsid w:val="0091206B"/>
    <w:rsid w:val="00912FE8"/>
    <w:rsid w:val="00922D25"/>
    <w:rsid w:val="00932DAF"/>
    <w:rsid w:val="0093745E"/>
    <w:rsid w:val="00937B19"/>
    <w:rsid w:val="009468A7"/>
    <w:rsid w:val="00950E50"/>
    <w:rsid w:val="009520A0"/>
    <w:rsid w:val="00957E72"/>
    <w:rsid w:val="00961411"/>
    <w:rsid w:val="0096342A"/>
    <w:rsid w:val="0096525A"/>
    <w:rsid w:val="009708F7"/>
    <w:rsid w:val="00974CE8"/>
    <w:rsid w:val="00982C1E"/>
    <w:rsid w:val="00987B57"/>
    <w:rsid w:val="00995BFF"/>
    <w:rsid w:val="009A2E78"/>
    <w:rsid w:val="009A6745"/>
    <w:rsid w:val="009B1FFD"/>
    <w:rsid w:val="009B23E6"/>
    <w:rsid w:val="009B3E0F"/>
    <w:rsid w:val="009C17C8"/>
    <w:rsid w:val="009C5A40"/>
    <w:rsid w:val="009D7141"/>
    <w:rsid w:val="009D7C7D"/>
    <w:rsid w:val="009F15C8"/>
    <w:rsid w:val="009F54B6"/>
    <w:rsid w:val="009F5B39"/>
    <w:rsid w:val="009F7FD4"/>
    <w:rsid w:val="00A03F8C"/>
    <w:rsid w:val="00A06F7F"/>
    <w:rsid w:val="00A11DB9"/>
    <w:rsid w:val="00A1364B"/>
    <w:rsid w:val="00A219C2"/>
    <w:rsid w:val="00A222CA"/>
    <w:rsid w:val="00A25FA7"/>
    <w:rsid w:val="00A32349"/>
    <w:rsid w:val="00A40ACF"/>
    <w:rsid w:val="00A50EC9"/>
    <w:rsid w:val="00A5111C"/>
    <w:rsid w:val="00A54909"/>
    <w:rsid w:val="00A5513E"/>
    <w:rsid w:val="00A62F31"/>
    <w:rsid w:val="00A6516E"/>
    <w:rsid w:val="00A7386D"/>
    <w:rsid w:val="00A84931"/>
    <w:rsid w:val="00A85778"/>
    <w:rsid w:val="00A92974"/>
    <w:rsid w:val="00A93E79"/>
    <w:rsid w:val="00AA6B0D"/>
    <w:rsid w:val="00AC27F6"/>
    <w:rsid w:val="00AD394A"/>
    <w:rsid w:val="00AD512C"/>
    <w:rsid w:val="00AE2877"/>
    <w:rsid w:val="00AF1CF6"/>
    <w:rsid w:val="00AF34C1"/>
    <w:rsid w:val="00AF3603"/>
    <w:rsid w:val="00B110F4"/>
    <w:rsid w:val="00B11B73"/>
    <w:rsid w:val="00B15158"/>
    <w:rsid w:val="00B218D9"/>
    <w:rsid w:val="00B249F1"/>
    <w:rsid w:val="00B331B1"/>
    <w:rsid w:val="00B40BF2"/>
    <w:rsid w:val="00B41D3B"/>
    <w:rsid w:val="00B41F0C"/>
    <w:rsid w:val="00B45F04"/>
    <w:rsid w:val="00B45F7E"/>
    <w:rsid w:val="00B52E53"/>
    <w:rsid w:val="00B53CFE"/>
    <w:rsid w:val="00B63748"/>
    <w:rsid w:val="00B6441B"/>
    <w:rsid w:val="00B662EE"/>
    <w:rsid w:val="00B77CBF"/>
    <w:rsid w:val="00B8248A"/>
    <w:rsid w:val="00B87300"/>
    <w:rsid w:val="00B9450C"/>
    <w:rsid w:val="00B94AD0"/>
    <w:rsid w:val="00B96AFB"/>
    <w:rsid w:val="00BA1ABC"/>
    <w:rsid w:val="00BA279D"/>
    <w:rsid w:val="00BA5944"/>
    <w:rsid w:val="00BA7A16"/>
    <w:rsid w:val="00BB0E49"/>
    <w:rsid w:val="00BB7D1F"/>
    <w:rsid w:val="00BC7A41"/>
    <w:rsid w:val="00BD517F"/>
    <w:rsid w:val="00BE2BF9"/>
    <w:rsid w:val="00BF481F"/>
    <w:rsid w:val="00C06AA9"/>
    <w:rsid w:val="00C1703B"/>
    <w:rsid w:val="00C206A9"/>
    <w:rsid w:val="00C250D5"/>
    <w:rsid w:val="00C26265"/>
    <w:rsid w:val="00C30C01"/>
    <w:rsid w:val="00C31472"/>
    <w:rsid w:val="00C41369"/>
    <w:rsid w:val="00C50340"/>
    <w:rsid w:val="00C53412"/>
    <w:rsid w:val="00C534B4"/>
    <w:rsid w:val="00C56F86"/>
    <w:rsid w:val="00C62EC2"/>
    <w:rsid w:val="00C645A3"/>
    <w:rsid w:val="00C66317"/>
    <w:rsid w:val="00C82D7D"/>
    <w:rsid w:val="00C87D2A"/>
    <w:rsid w:val="00CA42DA"/>
    <w:rsid w:val="00CA5B07"/>
    <w:rsid w:val="00CA703F"/>
    <w:rsid w:val="00CC5C2A"/>
    <w:rsid w:val="00CE04F6"/>
    <w:rsid w:val="00CF0974"/>
    <w:rsid w:val="00CF0EA4"/>
    <w:rsid w:val="00CF5146"/>
    <w:rsid w:val="00CF70BD"/>
    <w:rsid w:val="00D01E9A"/>
    <w:rsid w:val="00D10608"/>
    <w:rsid w:val="00D10B24"/>
    <w:rsid w:val="00D14FD8"/>
    <w:rsid w:val="00D3123E"/>
    <w:rsid w:val="00D405C8"/>
    <w:rsid w:val="00D40925"/>
    <w:rsid w:val="00D440BA"/>
    <w:rsid w:val="00D5098E"/>
    <w:rsid w:val="00D52FDA"/>
    <w:rsid w:val="00D6051B"/>
    <w:rsid w:val="00D64A45"/>
    <w:rsid w:val="00D6657A"/>
    <w:rsid w:val="00D72D33"/>
    <w:rsid w:val="00D809C5"/>
    <w:rsid w:val="00D810AA"/>
    <w:rsid w:val="00D85202"/>
    <w:rsid w:val="00D8731D"/>
    <w:rsid w:val="00D970F5"/>
    <w:rsid w:val="00DB3501"/>
    <w:rsid w:val="00DB56F6"/>
    <w:rsid w:val="00DC1DD4"/>
    <w:rsid w:val="00DD3E20"/>
    <w:rsid w:val="00DD4664"/>
    <w:rsid w:val="00DD7BA8"/>
    <w:rsid w:val="00DE44C8"/>
    <w:rsid w:val="00DF1954"/>
    <w:rsid w:val="00DF28EC"/>
    <w:rsid w:val="00DF5436"/>
    <w:rsid w:val="00E040DA"/>
    <w:rsid w:val="00E06364"/>
    <w:rsid w:val="00E06938"/>
    <w:rsid w:val="00E16B34"/>
    <w:rsid w:val="00E34512"/>
    <w:rsid w:val="00E41BF5"/>
    <w:rsid w:val="00E45A93"/>
    <w:rsid w:val="00E5759D"/>
    <w:rsid w:val="00E66B3E"/>
    <w:rsid w:val="00E67D1C"/>
    <w:rsid w:val="00E7205E"/>
    <w:rsid w:val="00E72B01"/>
    <w:rsid w:val="00E8218F"/>
    <w:rsid w:val="00E83A1A"/>
    <w:rsid w:val="00E83DBC"/>
    <w:rsid w:val="00E87481"/>
    <w:rsid w:val="00E90D5D"/>
    <w:rsid w:val="00EB52CA"/>
    <w:rsid w:val="00EB5CD6"/>
    <w:rsid w:val="00EC0823"/>
    <w:rsid w:val="00EE1097"/>
    <w:rsid w:val="00EE3B9D"/>
    <w:rsid w:val="00EE54E3"/>
    <w:rsid w:val="00EE72C4"/>
    <w:rsid w:val="00EF46DA"/>
    <w:rsid w:val="00EF4AF0"/>
    <w:rsid w:val="00F036AE"/>
    <w:rsid w:val="00F070E5"/>
    <w:rsid w:val="00F115AB"/>
    <w:rsid w:val="00F120E7"/>
    <w:rsid w:val="00F12D5E"/>
    <w:rsid w:val="00F13AC9"/>
    <w:rsid w:val="00F15E47"/>
    <w:rsid w:val="00F22170"/>
    <w:rsid w:val="00F24B11"/>
    <w:rsid w:val="00F316B6"/>
    <w:rsid w:val="00F32563"/>
    <w:rsid w:val="00F40FE6"/>
    <w:rsid w:val="00F4385C"/>
    <w:rsid w:val="00F43EDF"/>
    <w:rsid w:val="00F47833"/>
    <w:rsid w:val="00F54958"/>
    <w:rsid w:val="00F60B5F"/>
    <w:rsid w:val="00F73B5E"/>
    <w:rsid w:val="00F755D5"/>
    <w:rsid w:val="00F819B9"/>
    <w:rsid w:val="00F830B3"/>
    <w:rsid w:val="00F8554C"/>
    <w:rsid w:val="00F8717B"/>
    <w:rsid w:val="00F917FF"/>
    <w:rsid w:val="00FD2BD0"/>
    <w:rsid w:val="00FE10F8"/>
    <w:rsid w:val="00FE4CDA"/>
    <w:rsid w:val="00FF44B3"/>
    <w:rsid w:val="00FF55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C31472"/>
    <w:pPr>
      <w:keepNext/>
      <w:spacing w:before="240" w:after="60"/>
      <w:outlineLvl w:val="0"/>
    </w:pPr>
    <w:rPr>
      <w:rFonts w:ascii="Arial" w:hAnsi="Arial" w:cs="Arial"/>
      <w:b/>
      <w:bCs/>
      <w:kern w:val="32"/>
      <w:sz w:val="32"/>
      <w:szCs w:val="32"/>
    </w:rPr>
  </w:style>
  <w:style w:type="paragraph" w:styleId="Balk2">
    <w:name w:val="heading 2"/>
    <w:basedOn w:val="Normal"/>
    <w:next w:val="Normal"/>
    <w:autoRedefine/>
    <w:qFormat/>
    <w:rsid w:val="007E3E2B"/>
    <w:pPr>
      <w:keepNext/>
      <w:numPr>
        <w:ilvl w:val="1"/>
        <w:numId w:val="1"/>
      </w:numPr>
      <w:spacing w:before="240" w:after="240" w:line="360" w:lineRule="auto"/>
      <w:jc w:val="both"/>
      <w:outlineLvl w:val="1"/>
    </w:pPr>
    <w:rPr>
      <w:rFonts w:cs="Arial"/>
      <w:bCs/>
      <w:iCs/>
      <w:color w:val="000000"/>
      <w:szCs w:val="28"/>
    </w:rPr>
  </w:style>
  <w:style w:type="paragraph" w:styleId="Balk3">
    <w:name w:val="heading 3"/>
    <w:basedOn w:val="Normal"/>
    <w:qFormat/>
    <w:rsid w:val="004D297A"/>
    <w:pPr>
      <w:spacing w:before="100" w:beforeAutospacing="1" w:after="100" w:afterAutospacing="1"/>
      <w:outlineLvl w:val="2"/>
    </w:pPr>
    <w:rPr>
      <w:b/>
      <w:bCs/>
      <w:sz w:val="27"/>
      <w:szCs w:val="27"/>
    </w:rPr>
  </w:style>
  <w:style w:type="paragraph" w:styleId="Balk4">
    <w:name w:val="heading 4"/>
    <w:basedOn w:val="Normal"/>
    <w:next w:val="Normal"/>
    <w:qFormat/>
    <w:rsid w:val="00680F83"/>
    <w:pPr>
      <w:keepNext/>
      <w:spacing w:before="240" w:after="60"/>
      <w:outlineLvl w:val="3"/>
    </w:pPr>
    <w:rPr>
      <w:b/>
      <w:bCs/>
      <w:sz w:val="28"/>
      <w:szCs w:val="28"/>
    </w:rPr>
  </w:style>
  <w:style w:type="paragraph" w:styleId="Balk5">
    <w:name w:val="heading 5"/>
    <w:basedOn w:val="Normal"/>
    <w:next w:val="Normal"/>
    <w:qFormat/>
    <w:rsid w:val="00680F83"/>
    <w:pPr>
      <w:spacing w:before="240" w:after="60"/>
      <w:outlineLvl w:val="4"/>
    </w:pPr>
    <w:rPr>
      <w:b/>
      <w:bCs/>
      <w:i/>
      <w:iCs/>
      <w:sz w:val="26"/>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A62F31"/>
    <w:pPr>
      <w:spacing w:before="100" w:beforeAutospacing="1" w:after="100" w:afterAutospacing="1"/>
    </w:pPr>
  </w:style>
  <w:style w:type="character" w:styleId="Gl">
    <w:name w:val="Strong"/>
    <w:uiPriority w:val="22"/>
    <w:qFormat/>
    <w:rsid w:val="00A62F31"/>
    <w:rPr>
      <w:b/>
      <w:bCs/>
    </w:rPr>
  </w:style>
  <w:style w:type="paragraph" w:styleId="HTMLncedenBiimlendirilmi">
    <w:name w:val="HTML Preformatted"/>
    <w:basedOn w:val="Normal"/>
    <w:rsid w:val="0002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oKlavuzu">
    <w:name w:val="Table Grid"/>
    <w:basedOn w:val="NormalTablo"/>
    <w:rsid w:val="00AD5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4D297A"/>
    <w:rPr>
      <w:rFonts w:ascii="Tahoma" w:hAnsi="Tahoma" w:cs="Tahoma"/>
      <w:sz w:val="16"/>
      <w:szCs w:val="16"/>
    </w:rPr>
  </w:style>
  <w:style w:type="paragraph" w:styleId="Altbilgi">
    <w:name w:val="footer"/>
    <w:basedOn w:val="Normal"/>
    <w:link w:val="AltbilgiChar"/>
    <w:rsid w:val="0058520D"/>
    <w:pPr>
      <w:tabs>
        <w:tab w:val="center" w:pos="4536"/>
        <w:tab w:val="right" w:pos="9072"/>
      </w:tabs>
    </w:pPr>
  </w:style>
  <w:style w:type="character" w:styleId="SayfaNumaras">
    <w:name w:val="page number"/>
    <w:basedOn w:val="VarsaylanParagrafYazTipi"/>
    <w:rsid w:val="0058520D"/>
  </w:style>
  <w:style w:type="paragraph" w:customStyle="1" w:styleId="style1">
    <w:name w:val="style1"/>
    <w:basedOn w:val="Normal"/>
    <w:rsid w:val="00115CB1"/>
    <w:pPr>
      <w:spacing w:before="100" w:beforeAutospacing="1" w:after="100" w:afterAutospacing="1"/>
    </w:pPr>
    <w:rPr>
      <w:rFonts w:ascii="Georgia" w:hAnsi="Georgia"/>
      <w:color w:val="016D92"/>
      <w:sz w:val="20"/>
      <w:szCs w:val="20"/>
    </w:rPr>
  </w:style>
  <w:style w:type="character" w:styleId="Kpr">
    <w:name w:val="Hyperlink"/>
    <w:uiPriority w:val="99"/>
    <w:rsid w:val="00C31472"/>
    <w:rPr>
      <w:color w:val="0000FF"/>
      <w:u w:val="single"/>
    </w:rPr>
  </w:style>
  <w:style w:type="character" w:styleId="HTMLKsaltmas">
    <w:name w:val="HTML Acronym"/>
    <w:basedOn w:val="VarsaylanParagrafYazTipi"/>
    <w:rsid w:val="00C31472"/>
  </w:style>
  <w:style w:type="paragraph" w:customStyle="1" w:styleId="akpcpop">
    <w:name w:val="akpc_pop"/>
    <w:basedOn w:val="Normal"/>
    <w:rsid w:val="00C31472"/>
    <w:pPr>
      <w:spacing w:before="100" w:beforeAutospacing="1" w:after="100" w:afterAutospacing="1"/>
    </w:pPr>
  </w:style>
  <w:style w:type="character" w:customStyle="1" w:styleId="akpchelp">
    <w:name w:val="akpc_help"/>
    <w:basedOn w:val="VarsaylanParagrafYazTipi"/>
    <w:rsid w:val="00C31472"/>
  </w:style>
  <w:style w:type="character" w:styleId="Vurgu">
    <w:name w:val="Emphasis"/>
    <w:uiPriority w:val="20"/>
    <w:qFormat/>
    <w:rsid w:val="00680F83"/>
    <w:rPr>
      <w:i/>
      <w:iCs/>
    </w:rPr>
  </w:style>
  <w:style w:type="character" w:customStyle="1" w:styleId="htmlcite1">
    <w:name w:val="htmlcite1"/>
    <w:basedOn w:val="VarsaylanParagrafYazTipi"/>
    <w:rsid w:val="00680F83"/>
  </w:style>
  <w:style w:type="paragraph" w:styleId="GvdeMetniGirintisi">
    <w:name w:val="Body Text Indent"/>
    <w:basedOn w:val="Normal"/>
    <w:rsid w:val="00890BC8"/>
    <w:pPr>
      <w:ind w:left="1440"/>
      <w:jc w:val="center"/>
    </w:pPr>
    <w:rPr>
      <w:b/>
      <w:sz w:val="20"/>
      <w:lang w:eastAsia="en-US"/>
    </w:rPr>
  </w:style>
  <w:style w:type="paragraph" w:styleId="GvdeMetni2">
    <w:name w:val="Body Text 2"/>
    <w:basedOn w:val="Normal"/>
    <w:rsid w:val="00890BC8"/>
    <w:pPr>
      <w:jc w:val="center"/>
    </w:pPr>
    <w:rPr>
      <w:b/>
      <w:sz w:val="20"/>
      <w:lang w:eastAsia="en-US"/>
    </w:rPr>
  </w:style>
  <w:style w:type="paragraph" w:customStyle="1" w:styleId="Default">
    <w:name w:val="Default"/>
    <w:rsid w:val="003522B3"/>
    <w:pPr>
      <w:autoSpaceDE w:val="0"/>
      <w:autoSpaceDN w:val="0"/>
      <w:adjustRightInd w:val="0"/>
    </w:pPr>
    <w:rPr>
      <w:rFonts w:eastAsia="Calibri"/>
      <w:color w:val="000000"/>
      <w:sz w:val="24"/>
      <w:szCs w:val="24"/>
      <w:lang w:eastAsia="en-US"/>
    </w:rPr>
  </w:style>
  <w:style w:type="paragraph" w:styleId="GvdeMetniGirintisi2">
    <w:name w:val="Body Text Indent 2"/>
    <w:basedOn w:val="Normal"/>
    <w:link w:val="GvdeMetniGirintisi2Char"/>
    <w:rsid w:val="00E06364"/>
    <w:pPr>
      <w:spacing w:after="120" w:line="480" w:lineRule="auto"/>
      <w:ind w:left="283"/>
    </w:pPr>
    <w:rPr>
      <w:lang/>
    </w:rPr>
  </w:style>
  <w:style w:type="character" w:customStyle="1" w:styleId="GvdeMetniGirintisi2Char">
    <w:name w:val="Gövde Metni Girintisi 2 Char"/>
    <w:link w:val="GvdeMetniGirintisi2"/>
    <w:rsid w:val="00E06364"/>
    <w:rPr>
      <w:sz w:val="24"/>
      <w:szCs w:val="24"/>
    </w:rPr>
  </w:style>
  <w:style w:type="paragraph" w:styleId="ListeParagraf">
    <w:name w:val="List Paragraph"/>
    <w:basedOn w:val="Normal"/>
    <w:uiPriority w:val="99"/>
    <w:qFormat/>
    <w:rsid w:val="00C66317"/>
    <w:pPr>
      <w:ind w:left="708"/>
    </w:pPr>
  </w:style>
  <w:style w:type="paragraph" w:styleId="stbilgi">
    <w:name w:val="header"/>
    <w:basedOn w:val="Normal"/>
    <w:link w:val="stbilgiChar"/>
    <w:rsid w:val="007E1C79"/>
    <w:pPr>
      <w:tabs>
        <w:tab w:val="center" w:pos="4536"/>
        <w:tab w:val="right" w:pos="9072"/>
      </w:tabs>
    </w:pPr>
  </w:style>
  <w:style w:type="character" w:customStyle="1" w:styleId="stbilgiChar">
    <w:name w:val="Üstbilgi Char"/>
    <w:link w:val="stbilgi"/>
    <w:rsid w:val="007E1C79"/>
    <w:rPr>
      <w:sz w:val="24"/>
      <w:szCs w:val="24"/>
    </w:rPr>
  </w:style>
  <w:style w:type="character" w:customStyle="1" w:styleId="AltbilgiChar">
    <w:name w:val="Altbilgi Char"/>
    <w:link w:val="Altbilgi"/>
    <w:rsid w:val="007E1C79"/>
    <w:rPr>
      <w:sz w:val="24"/>
      <w:szCs w:val="24"/>
    </w:rPr>
  </w:style>
</w:styles>
</file>

<file path=word/webSettings.xml><?xml version="1.0" encoding="utf-8"?>
<w:webSettings xmlns:r="http://schemas.openxmlformats.org/officeDocument/2006/relationships" xmlns:w="http://schemas.openxmlformats.org/wordprocessingml/2006/main">
  <w:divs>
    <w:div w:id="4403709">
      <w:bodyDiv w:val="1"/>
      <w:marLeft w:val="0"/>
      <w:marRight w:val="0"/>
      <w:marTop w:val="0"/>
      <w:marBottom w:val="0"/>
      <w:divBdr>
        <w:top w:val="none" w:sz="0" w:space="0" w:color="auto"/>
        <w:left w:val="none" w:sz="0" w:space="0" w:color="auto"/>
        <w:bottom w:val="none" w:sz="0" w:space="0" w:color="auto"/>
        <w:right w:val="none" w:sz="0" w:space="0" w:color="auto"/>
      </w:divBdr>
    </w:div>
    <w:div w:id="4551255">
      <w:bodyDiv w:val="1"/>
      <w:marLeft w:val="0"/>
      <w:marRight w:val="0"/>
      <w:marTop w:val="0"/>
      <w:marBottom w:val="0"/>
      <w:divBdr>
        <w:top w:val="none" w:sz="0" w:space="0" w:color="auto"/>
        <w:left w:val="none" w:sz="0" w:space="0" w:color="auto"/>
        <w:bottom w:val="none" w:sz="0" w:space="0" w:color="auto"/>
        <w:right w:val="none" w:sz="0" w:space="0" w:color="auto"/>
      </w:divBdr>
    </w:div>
    <w:div w:id="7953318">
      <w:bodyDiv w:val="1"/>
      <w:marLeft w:val="0"/>
      <w:marRight w:val="0"/>
      <w:marTop w:val="0"/>
      <w:marBottom w:val="0"/>
      <w:divBdr>
        <w:top w:val="none" w:sz="0" w:space="0" w:color="auto"/>
        <w:left w:val="none" w:sz="0" w:space="0" w:color="auto"/>
        <w:bottom w:val="none" w:sz="0" w:space="0" w:color="auto"/>
        <w:right w:val="none" w:sz="0" w:space="0" w:color="auto"/>
      </w:divBdr>
      <w:divsChild>
        <w:div w:id="1112824735">
          <w:marLeft w:val="0"/>
          <w:marRight w:val="0"/>
          <w:marTop w:val="0"/>
          <w:marBottom w:val="0"/>
          <w:divBdr>
            <w:top w:val="none" w:sz="0" w:space="0" w:color="auto"/>
            <w:left w:val="none" w:sz="0" w:space="0" w:color="auto"/>
            <w:bottom w:val="none" w:sz="0" w:space="0" w:color="auto"/>
            <w:right w:val="none" w:sz="0" w:space="0" w:color="auto"/>
          </w:divBdr>
          <w:divsChild>
            <w:div w:id="1782262338">
              <w:marLeft w:val="0"/>
              <w:marRight w:val="0"/>
              <w:marTop w:val="150"/>
              <w:marBottom w:val="0"/>
              <w:divBdr>
                <w:top w:val="none" w:sz="0" w:space="0" w:color="auto"/>
                <w:left w:val="none" w:sz="0" w:space="0" w:color="auto"/>
                <w:bottom w:val="none" w:sz="0" w:space="0" w:color="auto"/>
                <w:right w:val="none" w:sz="0" w:space="0" w:color="auto"/>
              </w:divBdr>
              <w:divsChild>
                <w:div w:id="41057024">
                  <w:marLeft w:val="0"/>
                  <w:marRight w:val="0"/>
                  <w:marTop w:val="0"/>
                  <w:marBottom w:val="0"/>
                  <w:divBdr>
                    <w:top w:val="none" w:sz="0" w:space="0" w:color="auto"/>
                    <w:left w:val="none" w:sz="0" w:space="0" w:color="auto"/>
                    <w:bottom w:val="none" w:sz="0" w:space="0" w:color="auto"/>
                    <w:right w:val="none" w:sz="0" w:space="0" w:color="auto"/>
                  </w:divBdr>
                  <w:divsChild>
                    <w:div w:id="1755319217">
                      <w:marLeft w:val="0"/>
                      <w:marRight w:val="0"/>
                      <w:marTop w:val="0"/>
                      <w:marBottom w:val="0"/>
                      <w:divBdr>
                        <w:top w:val="none" w:sz="0" w:space="0" w:color="auto"/>
                        <w:left w:val="none" w:sz="0" w:space="0" w:color="auto"/>
                        <w:bottom w:val="none" w:sz="0" w:space="0" w:color="auto"/>
                        <w:right w:val="none" w:sz="0" w:space="0" w:color="auto"/>
                      </w:divBdr>
                      <w:divsChild>
                        <w:div w:id="3340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9837">
      <w:bodyDiv w:val="1"/>
      <w:marLeft w:val="0"/>
      <w:marRight w:val="0"/>
      <w:marTop w:val="0"/>
      <w:marBottom w:val="0"/>
      <w:divBdr>
        <w:top w:val="none" w:sz="0" w:space="0" w:color="auto"/>
        <w:left w:val="none" w:sz="0" w:space="0" w:color="auto"/>
        <w:bottom w:val="none" w:sz="0" w:space="0" w:color="auto"/>
        <w:right w:val="none" w:sz="0" w:space="0" w:color="auto"/>
      </w:divBdr>
    </w:div>
    <w:div w:id="155148907">
      <w:bodyDiv w:val="1"/>
      <w:marLeft w:val="0"/>
      <w:marRight w:val="0"/>
      <w:marTop w:val="0"/>
      <w:marBottom w:val="0"/>
      <w:divBdr>
        <w:top w:val="none" w:sz="0" w:space="0" w:color="auto"/>
        <w:left w:val="none" w:sz="0" w:space="0" w:color="auto"/>
        <w:bottom w:val="none" w:sz="0" w:space="0" w:color="auto"/>
        <w:right w:val="none" w:sz="0" w:space="0" w:color="auto"/>
      </w:divBdr>
    </w:div>
    <w:div w:id="239559526">
      <w:bodyDiv w:val="1"/>
      <w:marLeft w:val="0"/>
      <w:marRight w:val="0"/>
      <w:marTop w:val="0"/>
      <w:marBottom w:val="0"/>
      <w:divBdr>
        <w:top w:val="none" w:sz="0" w:space="0" w:color="auto"/>
        <w:left w:val="none" w:sz="0" w:space="0" w:color="auto"/>
        <w:bottom w:val="none" w:sz="0" w:space="0" w:color="auto"/>
        <w:right w:val="none" w:sz="0" w:space="0" w:color="auto"/>
      </w:divBdr>
    </w:div>
    <w:div w:id="258366990">
      <w:bodyDiv w:val="1"/>
      <w:marLeft w:val="0"/>
      <w:marRight w:val="0"/>
      <w:marTop w:val="0"/>
      <w:marBottom w:val="0"/>
      <w:divBdr>
        <w:top w:val="none" w:sz="0" w:space="0" w:color="auto"/>
        <w:left w:val="none" w:sz="0" w:space="0" w:color="auto"/>
        <w:bottom w:val="none" w:sz="0" w:space="0" w:color="auto"/>
        <w:right w:val="none" w:sz="0" w:space="0" w:color="auto"/>
      </w:divBdr>
    </w:div>
    <w:div w:id="316492458">
      <w:bodyDiv w:val="1"/>
      <w:marLeft w:val="0"/>
      <w:marRight w:val="0"/>
      <w:marTop w:val="0"/>
      <w:marBottom w:val="0"/>
      <w:divBdr>
        <w:top w:val="none" w:sz="0" w:space="0" w:color="auto"/>
        <w:left w:val="none" w:sz="0" w:space="0" w:color="auto"/>
        <w:bottom w:val="none" w:sz="0" w:space="0" w:color="auto"/>
        <w:right w:val="none" w:sz="0" w:space="0" w:color="auto"/>
      </w:divBdr>
    </w:div>
    <w:div w:id="387194027">
      <w:bodyDiv w:val="1"/>
      <w:marLeft w:val="0"/>
      <w:marRight w:val="0"/>
      <w:marTop w:val="0"/>
      <w:marBottom w:val="0"/>
      <w:divBdr>
        <w:top w:val="none" w:sz="0" w:space="0" w:color="auto"/>
        <w:left w:val="none" w:sz="0" w:space="0" w:color="auto"/>
        <w:bottom w:val="none" w:sz="0" w:space="0" w:color="auto"/>
        <w:right w:val="none" w:sz="0" w:space="0" w:color="auto"/>
      </w:divBdr>
    </w:div>
    <w:div w:id="387652751">
      <w:bodyDiv w:val="1"/>
      <w:marLeft w:val="0"/>
      <w:marRight w:val="0"/>
      <w:marTop w:val="0"/>
      <w:marBottom w:val="0"/>
      <w:divBdr>
        <w:top w:val="none" w:sz="0" w:space="0" w:color="auto"/>
        <w:left w:val="none" w:sz="0" w:space="0" w:color="auto"/>
        <w:bottom w:val="none" w:sz="0" w:space="0" w:color="auto"/>
        <w:right w:val="none" w:sz="0" w:space="0" w:color="auto"/>
      </w:divBdr>
      <w:divsChild>
        <w:div w:id="475026158">
          <w:marLeft w:val="0"/>
          <w:marRight w:val="0"/>
          <w:marTop w:val="0"/>
          <w:marBottom w:val="0"/>
          <w:divBdr>
            <w:top w:val="none" w:sz="0" w:space="0" w:color="auto"/>
            <w:left w:val="none" w:sz="0" w:space="0" w:color="auto"/>
            <w:bottom w:val="none" w:sz="0" w:space="0" w:color="auto"/>
            <w:right w:val="none" w:sz="0" w:space="0" w:color="auto"/>
          </w:divBdr>
          <w:divsChild>
            <w:div w:id="1310865446">
              <w:marLeft w:val="0"/>
              <w:marRight w:val="0"/>
              <w:marTop w:val="0"/>
              <w:marBottom w:val="0"/>
              <w:divBdr>
                <w:top w:val="none" w:sz="0" w:space="0" w:color="auto"/>
                <w:left w:val="none" w:sz="0" w:space="0" w:color="auto"/>
                <w:bottom w:val="none" w:sz="0" w:space="0" w:color="auto"/>
                <w:right w:val="none" w:sz="0" w:space="0" w:color="auto"/>
              </w:divBdr>
              <w:divsChild>
                <w:div w:id="19052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0485">
      <w:bodyDiv w:val="1"/>
      <w:marLeft w:val="0"/>
      <w:marRight w:val="0"/>
      <w:marTop w:val="0"/>
      <w:marBottom w:val="0"/>
      <w:divBdr>
        <w:top w:val="none" w:sz="0" w:space="0" w:color="auto"/>
        <w:left w:val="none" w:sz="0" w:space="0" w:color="auto"/>
        <w:bottom w:val="none" w:sz="0" w:space="0" w:color="auto"/>
        <w:right w:val="none" w:sz="0" w:space="0" w:color="auto"/>
      </w:divBdr>
    </w:div>
    <w:div w:id="436564666">
      <w:bodyDiv w:val="1"/>
      <w:marLeft w:val="0"/>
      <w:marRight w:val="0"/>
      <w:marTop w:val="0"/>
      <w:marBottom w:val="0"/>
      <w:divBdr>
        <w:top w:val="none" w:sz="0" w:space="0" w:color="auto"/>
        <w:left w:val="none" w:sz="0" w:space="0" w:color="auto"/>
        <w:bottom w:val="none" w:sz="0" w:space="0" w:color="auto"/>
        <w:right w:val="none" w:sz="0" w:space="0" w:color="auto"/>
      </w:divBdr>
    </w:div>
    <w:div w:id="438648459">
      <w:bodyDiv w:val="1"/>
      <w:marLeft w:val="0"/>
      <w:marRight w:val="0"/>
      <w:marTop w:val="0"/>
      <w:marBottom w:val="0"/>
      <w:divBdr>
        <w:top w:val="none" w:sz="0" w:space="0" w:color="auto"/>
        <w:left w:val="none" w:sz="0" w:space="0" w:color="auto"/>
        <w:bottom w:val="none" w:sz="0" w:space="0" w:color="auto"/>
        <w:right w:val="none" w:sz="0" w:space="0" w:color="auto"/>
      </w:divBdr>
    </w:div>
    <w:div w:id="461000140">
      <w:bodyDiv w:val="1"/>
      <w:marLeft w:val="0"/>
      <w:marRight w:val="0"/>
      <w:marTop w:val="0"/>
      <w:marBottom w:val="0"/>
      <w:divBdr>
        <w:top w:val="none" w:sz="0" w:space="0" w:color="auto"/>
        <w:left w:val="none" w:sz="0" w:space="0" w:color="auto"/>
        <w:bottom w:val="none" w:sz="0" w:space="0" w:color="auto"/>
        <w:right w:val="none" w:sz="0" w:space="0" w:color="auto"/>
      </w:divBdr>
    </w:div>
    <w:div w:id="483935778">
      <w:bodyDiv w:val="1"/>
      <w:marLeft w:val="0"/>
      <w:marRight w:val="0"/>
      <w:marTop w:val="0"/>
      <w:marBottom w:val="0"/>
      <w:divBdr>
        <w:top w:val="none" w:sz="0" w:space="0" w:color="auto"/>
        <w:left w:val="none" w:sz="0" w:space="0" w:color="auto"/>
        <w:bottom w:val="none" w:sz="0" w:space="0" w:color="auto"/>
        <w:right w:val="none" w:sz="0" w:space="0" w:color="auto"/>
      </w:divBdr>
    </w:div>
    <w:div w:id="490218975">
      <w:bodyDiv w:val="1"/>
      <w:marLeft w:val="0"/>
      <w:marRight w:val="0"/>
      <w:marTop w:val="0"/>
      <w:marBottom w:val="0"/>
      <w:divBdr>
        <w:top w:val="none" w:sz="0" w:space="0" w:color="auto"/>
        <w:left w:val="none" w:sz="0" w:space="0" w:color="auto"/>
        <w:bottom w:val="none" w:sz="0" w:space="0" w:color="auto"/>
        <w:right w:val="none" w:sz="0" w:space="0" w:color="auto"/>
      </w:divBdr>
    </w:div>
    <w:div w:id="491870108">
      <w:bodyDiv w:val="1"/>
      <w:marLeft w:val="0"/>
      <w:marRight w:val="0"/>
      <w:marTop w:val="0"/>
      <w:marBottom w:val="0"/>
      <w:divBdr>
        <w:top w:val="none" w:sz="0" w:space="0" w:color="auto"/>
        <w:left w:val="none" w:sz="0" w:space="0" w:color="auto"/>
        <w:bottom w:val="none" w:sz="0" w:space="0" w:color="auto"/>
        <w:right w:val="none" w:sz="0" w:space="0" w:color="auto"/>
      </w:divBdr>
    </w:div>
    <w:div w:id="526405003">
      <w:bodyDiv w:val="1"/>
      <w:marLeft w:val="0"/>
      <w:marRight w:val="0"/>
      <w:marTop w:val="0"/>
      <w:marBottom w:val="0"/>
      <w:divBdr>
        <w:top w:val="none" w:sz="0" w:space="0" w:color="auto"/>
        <w:left w:val="none" w:sz="0" w:space="0" w:color="auto"/>
        <w:bottom w:val="none" w:sz="0" w:space="0" w:color="auto"/>
        <w:right w:val="none" w:sz="0" w:space="0" w:color="auto"/>
      </w:divBdr>
    </w:div>
    <w:div w:id="552161295">
      <w:bodyDiv w:val="1"/>
      <w:marLeft w:val="0"/>
      <w:marRight w:val="0"/>
      <w:marTop w:val="0"/>
      <w:marBottom w:val="0"/>
      <w:divBdr>
        <w:top w:val="none" w:sz="0" w:space="0" w:color="auto"/>
        <w:left w:val="none" w:sz="0" w:space="0" w:color="auto"/>
        <w:bottom w:val="none" w:sz="0" w:space="0" w:color="auto"/>
        <w:right w:val="none" w:sz="0" w:space="0" w:color="auto"/>
      </w:divBdr>
    </w:div>
    <w:div w:id="603733841">
      <w:bodyDiv w:val="1"/>
      <w:marLeft w:val="0"/>
      <w:marRight w:val="0"/>
      <w:marTop w:val="0"/>
      <w:marBottom w:val="0"/>
      <w:divBdr>
        <w:top w:val="none" w:sz="0" w:space="0" w:color="auto"/>
        <w:left w:val="none" w:sz="0" w:space="0" w:color="auto"/>
        <w:bottom w:val="none" w:sz="0" w:space="0" w:color="auto"/>
        <w:right w:val="none" w:sz="0" w:space="0" w:color="auto"/>
      </w:divBdr>
    </w:div>
    <w:div w:id="607002290">
      <w:bodyDiv w:val="1"/>
      <w:marLeft w:val="0"/>
      <w:marRight w:val="0"/>
      <w:marTop w:val="0"/>
      <w:marBottom w:val="0"/>
      <w:divBdr>
        <w:top w:val="none" w:sz="0" w:space="0" w:color="auto"/>
        <w:left w:val="none" w:sz="0" w:space="0" w:color="auto"/>
        <w:bottom w:val="none" w:sz="0" w:space="0" w:color="auto"/>
        <w:right w:val="none" w:sz="0" w:space="0" w:color="auto"/>
      </w:divBdr>
    </w:div>
    <w:div w:id="629941421">
      <w:bodyDiv w:val="1"/>
      <w:marLeft w:val="0"/>
      <w:marRight w:val="0"/>
      <w:marTop w:val="0"/>
      <w:marBottom w:val="0"/>
      <w:divBdr>
        <w:top w:val="none" w:sz="0" w:space="0" w:color="auto"/>
        <w:left w:val="none" w:sz="0" w:space="0" w:color="auto"/>
        <w:bottom w:val="none" w:sz="0" w:space="0" w:color="auto"/>
        <w:right w:val="none" w:sz="0" w:space="0" w:color="auto"/>
      </w:divBdr>
    </w:div>
    <w:div w:id="644704079">
      <w:bodyDiv w:val="1"/>
      <w:marLeft w:val="0"/>
      <w:marRight w:val="0"/>
      <w:marTop w:val="0"/>
      <w:marBottom w:val="0"/>
      <w:divBdr>
        <w:top w:val="none" w:sz="0" w:space="0" w:color="auto"/>
        <w:left w:val="none" w:sz="0" w:space="0" w:color="auto"/>
        <w:bottom w:val="none" w:sz="0" w:space="0" w:color="auto"/>
        <w:right w:val="none" w:sz="0" w:space="0" w:color="auto"/>
      </w:divBdr>
    </w:div>
    <w:div w:id="650713356">
      <w:bodyDiv w:val="1"/>
      <w:marLeft w:val="0"/>
      <w:marRight w:val="0"/>
      <w:marTop w:val="0"/>
      <w:marBottom w:val="0"/>
      <w:divBdr>
        <w:top w:val="none" w:sz="0" w:space="0" w:color="auto"/>
        <w:left w:val="none" w:sz="0" w:space="0" w:color="auto"/>
        <w:bottom w:val="none" w:sz="0" w:space="0" w:color="auto"/>
        <w:right w:val="none" w:sz="0" w:space="0" w:color="auto"/>
      </w:divBdr>
    </w:div>
    <w:div w:id="651904918">
      <w:bodyDiv w:val="1"/>
      <w:marLeft w:val="0"/>
      <w:marRight w:val="0"/>
      <w:marTop w:val="0"/>
      <w:marBottom w:val="0"/>
      <w:divBdr>
        <w:top w:val="none" w:sz="0" w:space="0" w:color="auto"/>
        <w:left w:val="none" w:sz="0" w:space="0" w:color="auto"/>
        <w:bottom w:val="none" w:sz="0" w:space="0" w:color="auto"/>
        <w:right w:val="none" w:sz="0" w:space="0" w:color="auto"/>
      </w:divBdr>
    </w:div>
    <w:div w:id="683753314">
      <w:bodyDiv w:val="1"/>
      <w:marLeft w:val="0"/>
      <w:marRight w:val="0"/>
      <w:marTop w:val="0"/>
      <w:marBottom w:val="0"/>
      <w:divBdr>
        <w:top w:val="none" w:sz="0" w:space="0" w:color="auto"/>
        <w:left w:val="none" w:sz="0" w:space="0" w:color="auto"/>
        <w:bottom w:val="none" w:sz="0" w:space="0" w:color="auto"/>
        <w:right w:val="none" w:sz="0" w:space="0" w:color="auto"/>
      </w:divBdr>
    </w:div>
    <w:div w:id="716706359">
      <w:bodyDiv w:val="1"/>
      <w:marLeft w:val="0"/>
      <w:marRight w:val="0"/>
      <w:marTop w:val="0"/>
      <w:marBottom w:val="0"/>
      <w:divBdr>
        <w:top w:val="none" w:sz="0" w:space="0" w:color="auto"/>
        <w:left w:val="none" w:sz="0" w:space="0" w:color="auto"/>
        <w:bottom w:val="none" w:sz="0" w:space="0" w:color="auto"/>
        <w:right w:val="none" w:sz="0" w:space="0" w:color="auto"/>
      </w:divBdr>
    </w:div>
    <w:div w:id="718865935">
      <w:bodyDiv w:val="1"/>
      <w:marLeft w:val="0"/>
      <w:marRight w:val="0"/>
      <w:marTop w:val="0"/>
      <w:marBottom w:val="0"/>
      <w:divBdr>
        <w:top w:val="none" w:sz="0" w:space="0" w:color="auto"/>
        <w:left w:val="none" w:sz="0" w:space="0" w:color="auto"/>
        <w:bottom w:val="none" w:sz="0" w:space="0" w:color="auto"/>
        <w:right w:val="none" w:sz="0" w:space="0" w:color="auto"/>
      </w:divBdr>
    </w:div>
    <w:div w:id="753747532">
      <w:bodyDiv w:val="1"/>
      <w:marLeft w:val="0"/>
      <w:marRight w:val="0"/>
      <w:marTop w:val="0"/>
      <w:marBottom w:val="0"/>
      <w:divBdr>
        <w:top w:val="none" w:sz="0" w:space="0" w:color="auto"/>
        <w:left w:val="none" w:sz="0" w:space="0" w:color="auto"/>
        <w:bottom w:val="none" w:sz="0" w:space="0" w:color="auto"/>
        <w:right w:val="none" w:sz="0" w:space="0" w:color="auto"/>
      </w:divBdr>
    </w:div>
    <w:div w:id="779184867">
      <w:bodyDiv w:val="1"/>
      <w:marLeft w:val="0"/>
      <w:marRight w:val="0"/>
      <w:marTop w:val="0"/>
      <w:marBottom w:val="0"/>
      <w:divBdr>
        <w:top w:val="none" w:sz="0" w:space="0" w:color="auto"/>
        <w:left w:val="none" w:sz="0" w:space="0" w:color="auto"/>
        <w:bottom w:val="none" w:sz="0" w:space="0" w:color="auto"/>
        <w:right w:val="none" w:sz="0" w:space="0" w:color="auto"/>
      </w:divBdr>
      <w:divsChild>
        <w:div w:id="1852059993">
          <w:marLeft w:val="0"/>
          <w:marRight w:val="0"/>
          <w:marTop w:val="0"/>
          <w:marBottom w:val="0"/>
          <w:divBdr>
            <w:top w:val="none" w:sz="0" w:space="0" w:color="auto"/>
            <w:left w:val="none" w:sz="0" w:space="0" w:color="auto"/>
            <w:bottom w:val="none" w:sz="0" w:space="0" w:color="auto"/>
            <w:right w:val="none" w:sz="0" w:space="0" w:color="auto"/>
          </w:divBdr>
          <w:divsChild>
            <w:div w:id="852188169">
              <w:marLeft w:val="0"/>
              <w:marRight w:val="0"/>
              <w:marTop w:val="0"/>
              <w:marBottom w:val="0"/>
              <w:divBdr>
                <w:top w:val="none" w:sz="0" w:space="0" w:color="auto"/>
                <w:left w:val="none" w:sz="0" w:space="0" w:color="auto"/>
                <w:bottom w:val="none" w:sz="0" w:space="0" w:color="auto"/>
                <w:right w:val="none" w:sz="0" w:space="0" w:color="auto"/>
              </w:divBdr>
              <w:divsChild>
                <w:div w:id="783115579">
                  <w:marLeft w:val="0"/>
                  <w:marRight w:val="0"/>
                  <w:marTop w:val="0"/>
                  <w:marBottom w:val="0"/>
                  <w:divBdr>
                    <w:top w:val="none" w:sz="0" w:space="0" w:color="auto"/>
                    <w:left w:val="none" w:sz="0" w:space="0" w:color="auto"/>
                    <w:bottom w:val="none" w:sz="0" w:space="0" w:color="auto"/>
                    <w:right w:val="none" w:sz="0" w:space="0" w:color="auto"/>
                  </w:divBdr>
                  <w:divsChild>
                    <w:div w:id="1361206289">
                      <w:marLeft w:val="450"/>
                      <w:marRight w:val="0"/>
                      <w:marTop w:val="0"/>
                      <w:marBottom w:val="0"/>
                      <w:divBdr>
                        <w:top w:val="none" w:sz="0" w:space="0" w:color="auto"/>
                        <w:left w:val="none" w:sz="0" w:space="0" w:color="auto"/>
                        <w:bottom w:val="none" w:sz="0" w:space="0" w:color="auto"/>
                        <w:right w:val="none" w:sz="0" w:space="0" w:color="auto"/>
                      </w:divBdr>
                      <w:divsChild>
                        <w:div w:id="2092266630">
                          <w:marLeft w:val="75"/>
                          <w:marRight w:val="75"/>
                          <w:marTop w:val="75"/>
                          <w:marBottom w:val="75"/>
                          <w:divBdr>
                            <w:top w:val="none" w:sz="0" w:space="0" w:color="auto"/>
                            <w:left w:val="none" w:sz="0" w:space="0" w:color="auto"/>
                            <w:bottom w:val="none" w:sz="0" w:space="0" w:color="auto"/>
                            <w:right w:val="none" w:sz="0" w:space="0" w:color="auto"/>
                          </w:divBdr>
                          <w:divsChild>
                            <w:div w:id="308751770">
                              <w:marLeft w:val="0"/>
                              <w:marRight w:val="0"/>
                              <w:marTop w:val="0"/>
                              <w:marBottom w:val="0"/>
                              <w:divBdr>
                                <w:top w:val="none" w:sz="0" w:space="0" w:color="auto"/>
                                <w:left w:val="none" w:sz="0" w:space="0" w:color="auto"/>
                                <w:bottom w:val="none" w:sz="0" w:space="0" w:color="auto"/>
                                <w:right w:val="none" w:sz="0" w:space="0" w:color="auto"/>
                              </w:divBdr>
                              <w:divsChild>
                                <w:div w:id="2085685459">
                                  <w:marLeft w:val="0"/>
                                  <w:marRight w:val="0"/>
                                  <w:marTop w:val="0"/>
                                  <w:marBottom w:val="0"/>
                                  <w:divBdr>
                                    <w:top w:val="none" w:sz="0" w:space="0" w:color="auto"/>
                                    <w:left w:val="none" w:sz="0" w:space="0" w:color="auto"/>
                                    <w:bottom w:val="none" w:sz="0" w:space="0" w:color="auto"/>
                                    <w:right w:val="none" w:sz="0" w:space="0" w:color="auto"/>
                                  </w:divBdr>
                                  <w:divsChild>
                                    <w:div w:id="137233024">
                                      <w:marLeft w:val="0"/>
                                      <w:marRight w:val="0"/>
                                      <w:marTop w:val="0"/>
                                      <w:marBottom w:val="0"/>
                                      <w:divBdr>
                                        <w:top w:val="none" w:sz="0" w:space="0" w:color="auto"/>
                                        <w:left w:val="none" w:sz="0" w:space="0" w:color="auto"/>
                                        <w:bottom w:val="none" w:sz="0" w:space="0" w:color="auto"/>
                                        <w:right w:val="none" w:sz="0" w:space="0" w:color="auto"/>
                                      </w:divBdr>
                                      <w:divsChild>
                                        <w:div w:id="1286039533">
                                          <w:marLeft w:val="0"/>
                                          <w:marRight w:val="0"/>
                                          <w:marTop w:val="0"/>
                                          <w:marBottom w:val="0"/>
                                          <w:divBdr>
                                            <w:top w:val="none" w:sz="0" w:space="0" w:color="auto"/>
                                            <w:left w:val="none" w:sz="0" w:space="0" w:color="auto"/>
                                            <w:bottom w:val="none" w:sz="0" w:space="0" w:color="auto"/>
                                            <w:right w:val="none" w:sz="0" w:space="0" w:color="auto"/>
                                          </w:divBdr>
                                          <w:divsChild>
                                            <w:div w:id="2021273498">
                                              <w:marLeft w:val="0"/>
                                              <w:marRight w:val="0"/>
                                              <w:marTop w:val="0"/>
                                              <w:marBottom w:val="0"/>
                                              <w:divBdr>
                                                <w:top w:val="none" w:sz="0" w:space="0" w:color="auto"/>
                                                <w:left w:val="none" w:sz="0" w:space="0" w:color="auto"/>
                                                <w:bottom w:val="none" w:sz="0" w:space="0" w:color="auto"/>
                                                <w:right w:val="none" w:sz="0" w:space="0" w:color="auto"/>
                                              </w:divBdr>
                                              <w:divsChild>
                                                <w:div w:id="1769613985">
                                                  <w:marLeft w:val="0"/>
                                                  <w:marRight w:val="0"/>
                                                  <w:marTop w:val="0"/>
                                                  <w:marBottom w:val="0"/>
                                                  <w:divBdr>
                                                    <w:top w:val="none" w:sz="0" w:space="0" w:color="auto"/>
                                                    <w:left w:val="none" w:sz="0" w:space="0" w:color="auto"/>
                                                    <w:bottom w:val="none" w:sz="0" w:space="0" w:color="auto"/>
                                                    <w:right w:val="none" w:sz="0" w:space="0" w:color="auto"/>
                                                  </w:divBdr>
                                                  <w:divsChild>
                                                    <w:div w:id="426731547">
                                                      <w:marLeft w:val="0"/>
                                                      <w:marRight w:val="0"/>
                                                      <w:marTop w:val="0"/>
                                                      <w:marBottom w:val="0"/>
                                                      <w:divBdr>
                                                        <w:top w:val="none" w:sz="0" w:space="0" w:color="auto"/>
                                                        <w:left w:val="none" w:sz="0" w:space="0" w:color="auto"/>
                                                        <w:bottom w:val="none" w:sz="0" w:space="0" w:color="auto"/>
                                                        <w:right w:val="none" w:sz="0" w:space="0" w:color="auto"/>
                                                      </w:divBdr>
                                                      <w:divsChild>
                                                        <w:div w:id="1445149677">
                                                          <w:marLeft w:val="0"/>
                                                          <w:marRight w:val="0"/>
                                                          <w:marTop w:val="0"/>
                                                          <w:marBottom w:val="0"/>
                                                          <w:divBdr>
                                                            <w:top w:val="none" w:sz="0" w:space="0" w:color="auto"/>
                                                            <w:left w:val="none" w:sz="0" w:space="0" w:color="auto"/>
                                                            <w:bottom w:val="none" w:sz="0" w:space="0" w:color="auto"/>
                                                            <w:right w:val="none" w:sz="0" w:space="0" w:color="auto"/>
                                                          </w:divBdr>
                                                          <w:divsChild>
                                                            <w:div w:id="50687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3379756">
      <w:bodyDiv w:val="1"/>
      <w:marLeft w:val="0"/>
      <w:marRight w:val="0"/>
      <w:marTop w:val="0"/>
      <w:marBottom w:val="0"/>
      <w:divBdr>
        <w:top w:val="none" w:sz="0" w:space="0" w:color="auto"/>
        <w:left w:val="none" w:sz="0" w:space="0" w:color="auto"/>
        <w:bottom w:val="none" w:sz="0" w:space="0" w:color="auto"/>
        <w:right w:val="none" w:sz="0" w:space="0" w:color="auto"/>
      </w:divBdr>
      <w:divsChild>
        <w:div w:id="265774205">
          <w:marLeft w:val="0"/>
          <w:marRight w:val="0"/>
          <w:marTop w:val="0"/>
          <w:marBottom w:val="0"/>
          <w:divBdr>
            <w:top w:val="none" w:sz="0" w:space="0" w:color="auto"/>
            <w:left w:val="none" w:sz="0" w:space="0" w:color="auto"/>
            <w:bottom w:val="none" w:sz="0" w:space="0" w:color="auto"/>
            <w:right w:val="none" w:sz="0" w:space="0" w:color="auto"/>
          </w:divBdr>
          <w:divsChild>
            <w:div w:id="1457679371">
              <w:marLeft w:val="0"/>
              <w:marRight w:val="0"/>
              <w:marTop w:val="0"/>
              <w:marBottom w:val="0"/>
              <w:divBdr>
                <w:top w:val="none" w:sz="0" w:space="0" w:color="auto"/>
                <w:left w:val="none" w:sz="0" w:space="0" w:color="auto"/>
                <w:bottom w:val="none" w:sz="0" w:space="0" w:color="auto"/>
                <w:right w:val="none" w:sz="0" w:space="0" w:color="auto"/>
              </w:divBdr>
              <w:divsChild>
                <w:div w:id="1312980659">
                  <w:marLeft w:val="0"/>
                  <w:marRight w:val="0"/>
                  <w:marTop w:val="0"/>
                  <w:marBottom w:val="0"/>
                  <w:divBdr>
                    <w:top w:val="none" w:sz="0" w:space="0" w:color="auto"/>
                    <w:left w:val="none" w:sz="0" w:space="0" w:color="auto"/>
                    <w:bottom w:val="none" w:sz="0" w:space="0" w:color="auto"/>
                    <w:right w:val="none" w:sz="0" w:space="0" w:color="auto"/>
                  </w:divBdr>
                  <w:divsChild>
                    <w:div w:id="1277253046">
                      <w:marLeft w:val="0"/>
                      <w:marRight w:val="0"/>
                      <w:marTop w:val="0"/>
                      <w:marBottom w:val="0"/>
                      <w:divBdr>
                        <w:top w:val="none" w:sz="0" w:space="0" w:color="auto"/>
                        <w:left w:val="none" w:sz="0" w:space="0" w:color="auto"/>
                        <w:bottom w:val="none" w:sz="0" w:space="0" w:color="auto"/>
                        <w:right w:val="none" w:sz="0" w:space="0" w:color="auto"/>
                      </w:divBdr>
                      <w:divsChild>
                        <w:div w:id="3560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952317">
      <w:bodyDiv w:val="1"/>
      <w:marLeft w:val="0"/>
      <w:marRight w:val="0"/>
      <w:marTop w:val="0"/>
      <w:marBottom w:val="0"/>
      <w:divBdr>
        <w:top w:val="none" w:sz="0" w:space="0" w:color="auto"/>
        <w:left w:val="none" w:sz="0" w:space="0" w:color="auto"/>
        <w:bottom w:val="none" w:sz="0" w:space="0" w:color="auto"/>
        <w:right w:val="none" w:sz="0" w:space="0" w:color="auto"/>
      </w:divBdr>
    </w:div>
    <w:div w:id="875511318">
      <w:bodyDiv w:val="1"/>
      <w:marLeft w:val="0"/>
      <w:marRight w:val="0"/>
      <w:marTop w:val="0"/>
      <w:marBottom w:val="0"/>
      <w:divBdr>
        <w:top w:val="none" w:sz="0" w:space="0" w:color="auto"/>
        <w:left w:val="none" w:sz="0" w:space="0" w:color="auto"/>
        <w:bottom w:val="none" w:sz="0" w:space="0" w:color="auto"/>
        <w:right w:val="none" w:sz="0" w:space="0" w:color="auto"/>
      </w:divBdr>
    </w:div>
    <w:div w:id="909535214">
      <w:bodyDiv w:val="1"/>
      <w:marLeft w:val="0"/>
      <w:marRight w:val="0"/>
      <w:marTop w:val="0"/>
      <w:marBottom w:val="0"/>
      <w:divBdr>
        <w:top w:val="none" w:sz="0" w:space="0" w:color="auto"/>
        <w:left w:val="none" w:sz="0" w:space="0" w:color="auto"/>
        <w:bottom w:val="none" w:sz="0" w:space="0" w:color="auto"/>
        <w:right w:val="none" w:sz="0" w:space="0" w:color="auto"/>
      </w:divBdr>
    </w:div>
    <w:div w:id="998339492">
      <w:bodyDiv w:val="1"/>
      <w:marLeft w:val="0"/>
      <w:marRight w:val="0"/>
      <w:marTop w:val="0"/>
      <w:marBottom w:val="0"/>
      <w:divBdr>
        <w:top w:val="none" w:sz="0" w:space="0" w:color="auto"/>
        <w:left w:val="none" w:sz="0" w:space="0" w:color="auto"/>
        <w:bottom w:val="none" w:sz="0" w:space="0" w:color="auto"/>
        <w:right w:val="none" w:sz="0" w:space="0" w:color="auto"/>
      </w:divBdr>
      <w:divsChild>
        <w:div w:id="687291788">
          <w:marLeft w:val="0"/>
          <w:marRight w:val="0"/>
          <w:marTop w:val="0"/>
          <w:marBottom w:val="0"/>
          <w:divBdr>
            <w:top w:val="none" w:sz="0" w:space="0" w:color="auto"/>
            <w:left w:val="none" w:sz="0" w:space="0" w:color="auto"/>
            <w:bottom w:val="none" w:sz="0" w:space="0" w:color="auto"/>
            <w:right w:val="none" w:sz="0" w:space="0" w:color="auto"/>
          </w:divBdr>
        </w:div>
      </w:divsChild>
    </w:div>
    <w:div w:id="1027215826">
      <w:bodyDiv w:val="1"/>
      <w:marLeft w:val="0"/>
      <w:marRight w:val="0"/>
      <w:marTop w:val="0"/>
      <w:marBottom w:val="0"/>
      <w:divBdr>
        <w:top w:val="none" w:sz="0" w:space="0" w:color="auto"/>
        <w:left w:val="none" w:sz="0" w:space="0" w:color="auto"/>
        <w:bottom w:val="none" w:sz="0" w:space="0" w:color="auto"/>
        <w:right w:val="none" w:sz="0" w:space="0" w:color="auto"/>
      </w:divBdr>
    </w:div>
    <w:div w:id="1047605851">
      <w:bodyDiv w:val="1"/>
      <w:marLeft w:val="0"/>
      <w:marRight w:val="0"/>
      <w:marTop w:val="0"/>
      <w:marBottom w:val="0"/>
      <w:divBdr>
        <w:top w:val="none" w:sz="0" w:space="0" w:color="auto"/>
        <w:left w:val="none" w:sz="0" w:space="0" w:color="auto"/>
        <w:bottom w:val="none" w:sz="0" w:space="0" w:color="auto"/>
        <w:right w:val="none" w:sz="0" w:space="0" w:color="auto"/>
      </w:divBdr>
    </w:div>
    <w:div w:id="1085300259">
      <w:bodyDiv w:val="1"/>
      <w:marLeft w:val="0"/>
      <w:marRight w:val="0"/>
      <w:marTop w:val="0"/>
      <w:marBottom w:val="0"/>
      <w:divBdr>
        <w:top w:val="none" w:sz="0" w:space="0" w:color="auto"/>
        <w:left w:val="none" w:sz="0" w:space="0" w:color="auto"/>
        <w:bottom w:val="none" w:sz="0" w:space="0" w:color="auto"/>
        <w:right w:val="none" w:sz="0" w:space="0" w:color="auto"/>
      </w:divBdr>
    </w:div>
    <w:div w:id="1088692994">
      <w:bodyDiv w:val="1"/>
      <w:marLeft w:val="0"/>
      <w:marRight w:val="0"/>
      <w:marTop w:val="0"/>
      <w:marBottom w:val="0"/>
      <w:divBdr>
        <w:top w:val="none" w:sz="0" w:space="0" w:color="auto"/>
        <w:left w:val="none" w:sz="0" w:space="0" w:color="auto"/>
        <w:bottom w:val="none" w:sz="0" w:space="0" w:color="auto"/>
        <w:right w:val="none" w:sz="0" w:space="0" w:color="auto"/>
      </w:divBdr>
      <w:divsChild>
        <w:div w:id="10106478">
          <w:marLeft w:val="0"/>
          <w:marRight w:val="0"/>
          <w:marTop w:val="0"/>
          <w:marBottom w:val="0"/>
          <w:divBdr>
            <w:top w:val="none" w:sz="0" w:space="0" w:color="auto"/>
            <w:left w:val="none" w:sz="0" w:space="0" w:color="auto"/>
            <w:bottom w:val="none" w:sz="0" w:space="0" w:color="auto"/>
            <w:right w:val="none" w:sz="0" w:space="0" w:color="auto"/>
          </w:divBdr>
          <w:divsChild>
            <w:div w:id="1395738622">
              <w:marLeft w:val="0"/>
              <w:marRight w:val="0"/>
              <w:marTop w:val="0"/>
              <w:marBottom w:val="0"/>
              <w:divBdr>
                <w:top w:val="none" w:sz="0" w:space="0" w:color="auto"/>
                <w:left w:val="none" w:sz="0" w:space="0" w:color="auto"/>
                <w:bottom w:val="none" w:sz="0" w:space="0" w:color="auto"/>
                <w:right w:val="none" w:sz="0" w:space="0" w:color="auto"/>
              </w:divBdr>
              <w:divsChild>
                <w:div w:id="229199900">
                  <w:marLeft w:val="0"/>
                  <w:marRight w:val="0"/>
                  <w:marTop w:val="0"/>
                  <w:marBottom w:val="0"/>
                  <w:divBdr>
                    <w:top w:val="none" w:sz="0" w:space="0" w:color="auto"/>
                    <w:left w:val="none" w:sz="0" w:space="0" w:color="auto"/>
                    <w:bottom w:val="none" w:sz="0" w:space="0" w:color="auto"/>
                    <w:right w:val="none" w:sz="0" w:space="0" w:color="auto"/>
                  </w:divBdr>
                  <w:divsChild>
                    <w:div w:id="49113382">
                      <w:marLeft w:val="0"/>
                      <w:marRight w:val="0"/>
                      <w:marTop w:val="0"/>
                      <w:marBottom w:val="0"/>
                      <w:divBdr>
                        <w:top w:val="none" w:sz="0" w:space="0" w:color="auto"/>
                        <w:left w:val="none" w:sz="0" w:space="0" w:color="auto"/>
                        <w:bottom w:val="none" w:sz="0" w:space="0" w:color="auto"/>
                        <w:right w:val="none" w:sz="0" w:space="0" w:color="auto"/>
                      </w:divBdr>
                      <w:divsChild>
                        <w:div w:id="1740706490">
                          <w:marLeft w:val="0"/>
                          <w:marRight w:val="0"/>
                          <w:marTop w:val="0"/>
                          <w:marBottom w:val="0"/>
                          <w:divBdr>
                            <w:top w:val="none" w:sz="0" w:space="0" w:color="auto"/>
                            <w:left w:val="none" w:sz="0" w:space="0" w:color="auto"/>
                            <w:bottom w:val="none" w:sz="0" w:space="0" w:color="auto"/>
                            <w:right w:val="none" w:sz="0" w:space="0" w:color="auto"/>
                          </w:divBdr>
                          <w:divsChild>
                            <w:div w:id="560285111">
                              <w:marLeft w:val="0"/>
                              <w:marRight w:val="0"/>
                              <w:marTop w:val="0"/>
                              <w:marBottom w:val="0"/>
                              <w:divBdr>
                                <w:top w:val="none" w:sz="0" w:space="0" w:color="auto"/>
                                <w:left w:val="none" w:sz="0" w:space="0" w:color="auto"/>
                                <w:bottom w:val="none" w:sz="0" w:space="0" w:color="auto"/>
                                <w:right w:val="none" w:sz="0" w:space="0" w:color="auto"/>
                              </w:divBdr>
                            </w:div>
                            <w:div w:id="1420756367">
                              <w:marLeft w:val="0"/>
                              <w:marRight w:val="0"/>
                              <w:marTop w:val="0"/>
                              <w:marBottom w:val="0"/>
                              <w:divBdr>
                                <w:top w:val="none" w:sz="0" w:space="0" w:color="auto"/>
                                <w:left w:val="none" w:sz="0" w:space="0" w:color="auto"/>
                                <w:bottom w:val="none" w:sz="0" w:space="0" w:color="auto"/>
                                <w:right w:val="none" w:sz="0" w:space="0" w:color="auto"/>
                              </w:divBdr>
                              <w:divsChild>
                                <w:div w:id="242033482">
                                  <w:marLeft w:val="0"/>
                                  <w:marRight w:val="0"/>
                                  <w:marTop w:val="0"/>
                                  <w:marBottom w:val="0"/>
                                  <w:divBdr>
                                    <w:top w:val="none" w:sz="0" w:space="0" w:color="auto"/>
                                    <w:left w:val="none" w:sz="0" w:space="0" w:color="auto"/>
                                    <w:bottom w:val="none" w:sz="0" w:space="0" w:color="auto"/>
                                    <w:right w:val="none" w:sz="0" w:space="0" w:color="auto"/>
                                  </w:divBdr>
                                </w:div>
                                <w:div w:id="1824272680">
                                  <w:marLeft w:val="0"/>
                                  <w:marRight w:val="0"/>
                                  <w:marTop w:val="0"/>
                                  <w:marBottom w:val="0"/>
                                  <w:divBdr>
                                    <w:top w:val="none" w:sz="0" w:space="0" w:color="auto"/>
                                    <w:left w:val="none" w:sz="0" w:space="0" w:color="auto"/>
                                    <w:bottom w:val="none" w:sz="0" w:space="0" w:color="auto"/>
                                    <w:right w:val="none" w:sz="0" w:space="0" w:color="auto"/>
                                  </w:divBdr>
                                </w:div>
                              </w:divsChild>
                            </w:div>
                            <w:div w:id="1685589863">
                              <w:marLeft w:val="0"/>
                              <w:marRight w:val="0"/>
                              <w:marTop w:val="0"/>
                              <w:marBottom w:val="0"/>
                              <w:divBdr>
                                <w:top w:val="none" w:sz="0" w:space="0" w:color="auto"/>
                                <w:left w:val="none" w:sz="0" w:space="0" w:color="auto"/>
                                <w:bottom w:val="none" w:sz="0" w:space="0" w:color="auto"/>
                                <w:right w:val="none" w:sz="0" w:space="0" w:color="auto"/>
                              </w:divBdr>
                              <w:divsChild>
                                <w:div w:id="858853256">
                                  <w:marLeft w:val="0"/>
                                  <w:marRight w:val="0"/>
                                  <w:marTop w:val="0"/>
                                  <w:marBottom w:val="0"/>
                                  <w:divBdr>
                                    <w:top w:val="none" w:sz="0" w:space="0" w:color="auto"/>
                                    <w:left w:val="none" w:sz="0" w:space="0" w:color="auto"/>
                                    <w:bottom w:val="none" w:sz="0" w:space="0" w:color="auto"/>
                                    <w:right w:val="none" w:sz="0" w:space="0" w:color="auto"/>
                                  </w:divBdr>
                                </w:div>
                                <w:div w:id="14832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4639">
      <w:bodyDiv w:val="1"/>
      <w:marLeft w:val="0"/>
      <w:marRight w:val="0"/>
      <w:marTop w:val="0"/>
      <w:marBottom w:val="0"/>
      <w:divBdr>
        <w:top w:val="none" w:sz="0" w:space="0" w:color="auto"/>
        <w:left w:val="none" w:sz="0" w:space="0" w:color="auto"/>
        <w:bottom w:val="none" w:sz="0" w:space="0" w:color="auto"/>
        <w:right w:val="none" w:sz="0" w:space="0" w:color="auto"/>
      </w:divBdr>
    </w:div>
    <w:div w:id="1118791431">
      <w:bodyDiv w:val="1"/>
      <w:marLeft w:val="0"/>
      <w:marRight w:val="0"/>
      <w:marTop w:val="0"/>
      <w:marBottom w:val="0"/>
      <w:divBdr>
        <w:top w:val="none" w:sz="0" w:space="0" w:color="auto"/>
        <w:left w:val="none" w:sz="0" w:space="0" w:color="auto"/>
        <w:bottom w:val="none" w:sz="0" w:space="0" w:color="auto"/>
        <w:right w:val="none" w:sz="0" w:space="0" w:color="auto"/>
      </w:divBdr>
    </w:div>
    <w:div w:id="1175611570">
      <w:bodyDiv w:val="1"/>
      <w:marLeft w:val="0"/>
      <w:marRight w:val="0"/>
      <w:marTop w:val="0"/>
      <w:marBottom w:val="0"/>
      <w:divBdr>
        <w:top w:val="none" w:sz="0" w:space="0" w:color="auto"/>
        <w:left w:val="none" w:sz="0" w:space="0" w:color="auto"/>
        <w:bottom w:val="none" w:sz="0" w:space="0" w:color="auto"/>
        <w:right w:val="none" w:sz="0" w:space="0" w:color="auto"/>
      </w:divBdr>
    </w:div>
    <w:div w:id="1263955061">
      <w:bodyDiv w:val="1"/>
      <w:marLeft w:val="0"/>
      <w:marRight w:val="0"/>
      <w:marTop w:val="0"/>
      <w:marBottom w:val="0"/>
      <w:divBdr>
        <w:top w:val="none" w:sz="0" w:space="0" w:color="auto"/>
        <w:left w:val="none" w:sz="0" w:space="0" w:color="auto"/>
        <w:bottom w:val="none" w:sz="0" w:space="0" w:color="auto"/>
        <w:right w:val="none" w:sz="0" w:space="0" w:color="auto"/>
      </w:divBdr>
    </w:div>
    <w:div w:id="1302226650">
      <w:bodyDiv w:val="1"/>
      <w:marLeft w:val="0"/>
      <w:marRight w:val="0"/>
      <w:marTop w:val="0"/>
      <w:marBottom w:val="0"/>
      <w:divBdr>
        <w:top w:val="none" w:sz="0" w:space="0" w:color="auto"/>
        <w:left w:val="none" w:sz="0" w:space="0" w:color="auto"/>
        <w:bottom w:val="none" w:sz="0" w:space="0" w:color="auto"/>
        <w:right w:val="none" w:sz="0" w:space="0" w:color="auto"/>
      </w:divBdr>
      <w:divsChild>
        <w:div w:id="391200381">
          <w:marLeft w:val="0"/>
          <w:marRight w:val="0"/>
          <w:marTop w:val="0"/>
          <w:marBottom w:val="0"/>
          <w:divBdr>
            <w:top w:val="none" w:sz="0" w:space="0" w:color="auto"/>
            <w:left w:val="none" w:sz="0" w:space="0" w:color="auto"/>
            <w:bottom w:val="none" w:sz="0" w:space="0" w:color="auto"/>
            <w:right w:val="none" w:sz="0" w:space="0" w:color="auto"/>
          </w:divBdr>
          <w:divsChild>
            <w:div w:id="2021816342">
              <w:marLeft w:val="0"/>
              <w:marRight w:val="0"/>
              <w:marTop w:val="0"/>
              <w:marBottom w:val="0"/>
              <w:divBdr>
                <w:top w:val="none" w:sz="0" w:space="0" w:color="auto"/>
                <w:left w:val="none" w:sz="0" w:space="0" w:color="auto"/>
                <w:bottom w:val="none" w:sz="0" w:space="0" w:color="auto"/>
                <w:right w:val="none" w:sz="0" w:space="0" w:color="auto"/>
              </w:divBdr>
              <w:divsChild>
                <w:div w:id="2085949925">
                  <w:marLeft w:val="0"/>
                  <w:marRight w:val="0"/>
                  <w:marTop w:val="0"/>
                  <w:marBottom w:val="0"/>
                  <w:divBdr>
                    <w:top w:val="none" w:sz="0" w:space="0" w:color="auto"/>
                    <w:left w:val="none" w:sz="0" w:space="0" w:color="auto"/>
                    <w:bottom w:val="none" w:sz="0" w:space="0" w:color="auto"/>
                    <w:right w:val="none" w:sz="0" w:space="0" w:color="auto"/>
                  </w:divBdr>
                  <w:divsChild>
                    <w:div w:id="2039427152">
                      <w:marLeft w:val="0"/>
                      <w:marRight w:val="0"/>
                      <w:marTop w:val="0"/>
                      <w:marBottom w:val="0"/>
                      <w:divBdr>
                        <w:top w:val="none" w:sz="0" w:space="0" w:color="auto"/>
                        <w:left w:val="none" w:sz="0" w:space="0" w:color="auto"/>
                        <w:bottom w:val="none" w:sz="0" w:space="0" w:color="auto"/>
                        <w:right w:val="none" w:sz="0" w:space="0" w:color="auto"/>
                      </w:divBdr>
                      <w:divsChild>
                        <w:div w:id="1039278295">
                          <w:marLeft w:val="0"/>
                          <w:marRight w:val="0"/>
                          <w:marTop w:val="0"/>
                          <w:marBottom w:val="0"/>
                          <w:divBdr>
                            <w:top w:val="none" w:sz="0" w:space="0" w:color="auto"/>
                            <w:left w:val="none" w:sz="0" w:space="0" w:color="auto"/>
                            <w:bottom w:val="none" w:sz="0" w:space="0" w:color="auto"/>
                            <w:right w:val="none" w:sz="0" w:space="0" w:color="auto"/>
                          </w:divBdr>
                          <w:divsChild>
                            <w:div w:id="1578325620">
                              <w:marLeft w:val="0"/>
                              <w:marRight w:val="0"/>
                              <w:marTop w:val="0"/>
                              <w:marBottom w:val="0"/>
                              <w:divBdr>
                                <w:top w:val="none" w:sz="0" w:space="0" w:color="auto"/>
                                <w:left w:val="none" w:sz="0" w:space="0" w:color="auto"/>
                                <w:bottom w:val="none" w:sz="0" w:space="0" w:color="auto"/>
                                <w:right w:val="none" w:sz="0" w:space="0" w:color="auto"/>
                              </w:divBdr>
                              <w:divsChild>
                                <w:div w:id="138810522">
                                  <w:marLeft w:val="0"/>
                                  <w:marRight w:val="0"/>
                                  <w:marTop w:val="0"/>
                                  <w:marBottom w:val="0"/>
                                  <w:divBdr>
                                    <w:top w:val="none" w:sz="0" w:space="0" w:color="auto"/>
                                    <w:left w:val="none" w:sz="0" w:space="0" w:color="auto"/>
                                    <w:bottom w:val="none" w:sz="0" w:space="0" w:color="auto"/>
                                    <w:right w:val="none" w:sz="0" w:space="0" w:color="auto"/>
                                  </w:divBdr>
                                  <w:divsChild>
                                    <w:div w:id="6160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654746">
      <w:bodyDiv w:val="1"/>
      <w:marLeft w:val="0"/>
      <w:marRight w:val="0"/>
      <w:marTop w:val="0"/>
      <w:marBottom w:val="0"/>
      <w:divBdr>
        <w:top w:val="none" w:sz="0" w:space="0" w:color="auto"/>
        <w:left w:val="none" w:sz="0" w:space="0" w:color="auto"/>
        <w:bottom w:val="none" w:sz="0" w:space="0" w:color="auto"/>
        <w:right w:val="none" w:sz="0" w:space="0" w:color="auto"/>
      </w:divBdr>
    </w:div>
    <w:div w:id="1321617290">
      <w:bodyDiv w:val="1"/>
      <w:marLeft w:val="0"/>
      <w:marRight w:val="0"/>
      <w:marTop w:val="0"/>
      <w:marBottom w:val="0"/>
      <w:divBdr>
        <w:top w:val="none" w:sz="0" w:space="0" w:color="auto"/>
        <w:left w:val="none" w:sz="0" w:space="0" w:color="auto"/>
        <w:bottom w:val="none" w:sz="0" w:space="0" w:color="auto"/>
        <w:right w:val="none" w:sz="0" w:space="0" w:color="auto"/>
      </w:divBdr>
    </w:div>
    <w:div w:id="1333685182">
      <w:bodyDiv w:val="1"/>
      <w:marLeft w:val="0"/>
      <w:marRight w:val="0"/>
      <w:marTop w:val="0"/>
      <w:marBottom w:val="0"/>
      <w:divBdr>
        <w:top w:val="none" w:sz="0" w:space="0" w:color="auto"/>
        <w:left w:val="none" w:sz="0" w:space="0" w:color="auto"/>
        <w:bottom w:val="none" w:sz="0" w:space="0" w:color="auto"/>
        <w:right w:val="none" w:sz="0" w:space="0" w:color="auto"/>
      </w:divBdr>
      <w:divsChild>
        <w:div w:id="2035377258">
          <w:marLeft w:val="0"/>
          <w:marRight w:val="0"/>
          <w:marTop w:val="0"/>
          <w:marBottom w:val="0"/>
          <w:divBdr>
            <w:top w:val="none" w:sz="0" w:space="0" w:color="auto"/>
            <w:left w:val="none" w:sz="0" w:space="0" w:color="auto"/>
            <w:bottom w:val="none" w:sz="0" w:space="0" w:color="auto"/>
            <w:right w:val="none" w:sz="0" w:space="0" w:color="auto"/>
          </w:divBdr>
          <w:divsChild>
            <w:div w:id="1914973974">
              <w:marLeft w:val="0"/>
              <w:marRight w:val="0"/>
              <w:marTop w:val="0"/>
              <w:marBottom w:val="0"/>
              <w:divBdr>
                <w:top w:val="none" w:sz="0" w:space="0" w:color="auto"/>
                <w:left w:val="none" w:sz="0" w:space="0" w:color="auto"/>
                <w:bottom w:val="none" w:sz="0" w:space="0" w:color="auto"/>
                <w:right w:val="none" w:sz="0" w:space="0" w:color="auto"/>
              </w:divBdr>
              <w:divsChild>
                <w:div w:id="4984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7092">
      <w:bodyDiv w:val="1"/>
      <w:marLeft w:val="0"/>
      <w:marRight w:val="0"/>
      <w:marTop w:val="0"/>
      <w:marBottom w:val="0"/>
      <w:divBdr>
        <w:top w:val="none" w:sz="0" w:space="0" w:color="auto"/>
        <w:left w:val="none" w:sz="0" w:space="0" w:color="auto"/>
        <w:bottom w:val="none" w:sz="0" w:space="0" w:color="auto"/>
        <w:right w:val="none" w:sz="0" w:space="0" w:color="auto"/>
      </w:divBdr>
    </w:div>
    <w:div w:id="1373849159">
      <w:bodyDiv w:val="1"/>
      <w:marLeft w:val="0"/>
      <w:marRight w:val="0"/>
      <w:marTop w:val="0"/>
      <w:marBottom w:val="0"/>
      <w:divBdr>
        <w:top w:val="none" w:sz="0" w:space="0" w:color="auto"/>
        <w:left w:val="none" w:sz="0" w:space="0" w:color="auto"/>
        <w:bottom w:val="none" w:sz="0" w:space="0" w:color="auto"/>
        <w:right w:val="none" w:sz="0" w:space="0" w:color="auto"/>
      </w:divBdr>
      <w:divsChild>
        <w:div w:id="612128659">
          <w:marLeft w:val="0"/>
          <w:marRight w:val="0"/>
          <w:marTop w:val="0"/>
          <w:marBottom w:val="0"/>
          <w:divBdr>
            <w:top w:val="none" w:sz="0" w:space="0" w:color="auto"/>
            <w:left w:val="none" w:sz="0" w:space="0" w:color="auto"/>
            <w:bottom w:val="none" w:sz="0" w:space="0" w:color="auto"/>
            <w:right w:val="none" w:sz="0" w:space="0" w:color="auto"/>
          </w:divBdr>
          <w:divsChild>
            <w:div w:id="2061130759">
              <w:marLeft w:val="0"/>
              <w:marRight w:val="0"/>
              <w:marTop w:val="0"/>
              <w:marBottom w:val="0"/>
              <w:divBdr>
                <w:top w:val="none" w:sz="0" w:space="0" w:color="auto"/>
                <w:left w:val="none" w:sz="0" w:space="0" w:color="auto"/>
                <w:bottom w:val="none" w:sz="0" w:space="0" w:color="auto"/>
                <w:right w:val="none" w:sz="0" w:space="0" w:color="auto"/>
              </w:divBdr>
              <w:divsChild>
                <w:div w:id="3632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6230">
      <w:bodyDiv w:val="1"/>
      <w:marLeft w:val="0"/>
      <w:marRight w:val="0"/>
      <w:marTop w:val="0"/>
      <w:marBottom w:val="0"/>
      <w:divBdr>
        <w:top w:val="none" w:sz="0" w:space="0" w:color="auto"/>
        <w:left w:val="none" w:sz="0" w:space="0" w:color="auto"/>
        <w:bottom w:val="none" w:sz="0" w:space="0" w:color="auto"/>
        <w:right w:val="none" w:sz="0" w:space="0" w:color="auto"/>
      </w:divBdr>
    </w:div>
    <w:div w:id="1475872991">
      <w:bodyDiv w:val="1"/>
      <w:marLeft w:val="0"/>
      <w:marRight w:val="0"/>
      <w:marTop w:val="0"/>
      <w:marBottom w:val="0"/>
      <w:divBdr>
        <w:top w:val="none" w:sz="0" w:space="0" w:color="auto"/>
        <w:left w:val="none" w:sz="0" w:space="0" w:color="auto"/>
        <w:bottom w:val="none" w:sz="0" w:space="0" w:color="auto"/>
        <w:right w:val="none" w:sz="0" w:space="0" w:color="auto"/>
      </w:divBdr>
    </w:div>
    <w:div w:id="1488592465">
      <w:bodyDiv w:val="1"/>
      <w:marLeft w:val="0"/>
      <w:marRight w:val="0"/>
      <w:marTop w:val="0"/>
      <w:marBottom w:val="0"/>
      <w:divBdr>
        <w:top w:val="none" w:sz="0" w:space="0" w:color="auto"/>
        <w:left w:val="none" w:sz="0" w:space="0" w:color="auto"/>
        <w:bottom w:val="none" w:sz="0" w:space="0" w:color="auto"/>
        <w:right w:val="none" w:sz="0" w:space="0" w:color="auto"/>
      </w:divBdr>
    </w:div>
    <w:div w:id="1495024271">
      <w:bodyDiv w:val="1"/>
      <w:marLeft w:val="0"/>
      <w:marRight w:val="0"/>
      <w:marTop w:val="0"/>
      <w:marBottom w:val="0"/>
      <w:divBdr>
        <w:top w:val="none" w:sz="0" w:space="0" w:color="auto"/>
        <w:left w:val="none" w:sz="0" w:space="0" w:color="auto"/>
        <w:bottom w:val="none" w:sz="0" w:space="0" w:color="auto"/>
        <w:right w:val="none" w:sz="0" w:space="0" w:color="auto"/>
      </w:divBdr>
    </w:div>
    <w:div w:id="1502114949">
      <w:bodyDiv w:val="1"/>
      <w:marLeft w:val="0"/>
      <w:marRight w:val="0"/>
      <w:marTop w:val="0"/>
      <w:marBottom w:val="0"/>
      <w:divBdr>
        <w:top w:val="none" w:sz="0" w:space="0" w:color="auto"/>
        <w:left w:val="none" w:sz="0" w:space="0" w:color="auto"/>
        <w:bottom w:val="none" w:sz="0" w:space="0" w:color="auto"/>
        <w:right w:val="none" w:sz="0" w:space="0" w:color="auto"/>
      </w:divBdr>
    </w:div>
    <w:div w:id="1578519266">
      <w:bodyDiv w:val="1"/>
      <w:marLeft w:val="0"/>
      <w:marRight w:val="0"/>
      <w:marTop w:val="0"/>
      <w:marBottom w:val="0"/>
      <w:divBdr>
        <w:top w:val="none" w:sz="0" w:space="0" w:color="auto"/>
        <w:left w:val="none" w:sz="0" w:space="0" w:color="auto"/>
        <w:bottom w:val="none" w:sz="0" w:space="0" w:color="auto"/>
        <w:right w:val="none" w:sz="0" w:space="0" w:color="auto"/>
      </w:divBdr>
      <w:divsChild>
        <w:div w:id="1731537829">
          <w:marLeft w:val="0"/>
          <w:marRight w:val="0"/>
          <w:marTop w:val="0"/>
          <w:marBottom w:val="0"/>
          <w:divBdr>
            <w:top w:val="none" w:sz="0" w:space="0" w:color="auto"/>
            <w:left w:val="none" w:sz="0" w:space="0" w:color="auto"/>
            <w:bottom w:val="none" w:sz="0" w:space="0" w:color="auto"/>
            <w:right w:val="none" w:sz="0" w:space="0" w:color="auto"/>
          </w:divBdr>
          <w:divsChild>
            <w:div w:id="2143037319">
              <w:marLeft w:val="0"/>
              <w:marRight w:val="0"/>
              <w:marTop w:val="0"/>
              <w:marBottom w:val="0"/>
              <w:divBdr>
                <w:top w:val="none" w:sz="0" w:space="0" w:color="auto"/>
                <w:left w:val="none" w:sz="0" w:space="0" w:color="auto"/>
                <w:bottom w:val="none" w:sz="0" w:space="0" w:color="auto"/>
                <w:right w:val="none" w:sz="0" w:space="0" w:color="auto"/>
              </w:divBdr>
              <w:divsChild>
                <w:div w:id="476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9079">
      <w:bodyDiv w:val="1"/>
      <w:marLeft w:val="0"/>
      <w:marRight w:val="0"/>
      <w:marTop w:val="0"/>
      <w:marBottom w:val="0"/>
      <w:divBdr>
        <w:top w:val="none" w:sz="0" w:space="0" w:color="auto"/>
        <w:left w:val="none" w:sz="0" w:space="0" w:color="auto"/>
        <w:bottom w:val="none" w:sz="0" w:space="0" w:color="auto"/>
        <w:right w:val="none" w:sz="0" w:space="0" w:color="auto"/>
      </w:divBdr>
    </w:div>
    <w:div w:id="1677924556">
      <w:bodyDiv w:val="1"/>
      <w:marLeft w:val="0"/>
      <w:marRight w:val="0"/>
      <w:marTop w:val="0"/>
      <w:marBottom w:val="0"/>
      <w:divBdr>
        <w:top w:val="none" w:sz="0" w:space="0" w:color="auto"/>
        <w:left w:val="none" w:sz="0" w:space="0" w:color="auto"/>
        <w:bottom w:val="none" w:sz="0" w:space="0" w:color="auto"/>
        <w:right w:val="none" w:sz="0" w:space="0" w:color="auto"/>
      </w:divBdr>
    </w:div>
    <w:div w:id="1686130790">
      <w:bodyDiv w:val="1"/>
      <w:marLeft w:val="0"/>
      <w:marRight w:val="0"/>
      <w:marTop w:val="0"/>
      <w:marBottom w:val="0"/>
      <w:divBdr>
        <w:top w:val="none" w:sz="0" w:space="0" w:color="auto"/>
        <w:left w:val="none" w:sz="0" w:space="0" w:color="auto"/>
        <w:bottom w:val="none" w:sz="0" w:space="0" w:color="auto"/>
        <w:right w:val="none" w:sz="0" w:space="0" w:color="auto"/>
      </w:divBdr>
    </w:div>
    <w:div w:id="1689678732">
      <w:bodyDiv w:val="1"/>
      <w:marLeft w:val="0"/>
      <w:marRight w:val="0"/>
      <w:marTop w:val="0"/>
      <w:marBottom w:val="0"/>
      <w:divBdr>
        <w:top w:val="none" w:sz="0" w:space="0" w:color="auto"/>
        <w:left w:val="none" w:sz="0" w:space="0" w:color="auto"/>
        <w:bottom w:val="none" w:sz="0" w:space="0" w:color="auto"/>
        <w:right w:val="none" w:sz="0" w:space="0" w:color="auto"/>
      </w:divBdr>
    </w:div>
    <w:div w:id="1723406981">
      <w:bodyDiv w:val="1"/>
      <w:marLeft w:val="0"/>
      <w:marRight w:val="0"/>
      <w:marTop w:val="0"/>
      <w:marBottom w:val="0"/>
      <w:divBdr>
        <w:top w:val="none" w:sz="0" w:space="0" w:color="auto"/>
        <w:left w:val="none" w:sz="0" w:space="0" w:color="auto"/>
        <w:bottom w:val="none" w:sz="0" w:space="0" w:color="auto"/>
        <w:right w:val="none" w:sz="0" w:space="0" w:color="auto"/>
      </w:divBdr>
    </w:div>
    <w:div w:id="1727949653">
      <w:bodyDiv w:val="1"/>
      <w:marLeft w:val="0"/>
      <w:marRight w:val="0"/>
      <w:marTop w:val="0"/>
      <w:marBottom w:val="0"/>
      <w:divBdr>
        <w:top w:val="none" w:sz="0" w:space="0" w:color="auto"/>
        <w:left w:val="none" w:sz="0" w:space="0" w:color="auto"/>
        <w:bottom w:val="none" w:sz="0" w:space="0" w:color="auto"/>
        <w:right w:val="none" w:sz="0" w:space="0" w:color="auto"/>
      </w:divBdr>
    </w:div>
    <w:div w:id="1734085113">
      <w:bodyDiv w:val="1"/>
      <w:marLeft w:val="0"/>
      <w:marRight w:val="0"/>
      <w:marTop w:val="0"/>
      <w:marBottom w:val="0"/>
      <w:divBdr>
        <w:top w:val="none" w:sz="0" w:space="0" w:color="auto"/>
        <w:left w:val="none" w:sz="0" w:space="0" w:color="auto"/>
        <w:bottom w:val="none" w:sz="0" w:space="0" w:color="auto"/>
        <w:right w:val="none" w:sz="0" w:space="0" w:color="auto"/>
      </w:divBdr>
    </w:div>
    <w:div w:id="1764911972">
      <w:bodyDiv w:val="1"/>
      <w:marLeft w:val="0"/>
      <w:marRight w:val="0"/>
      <w:marTop w:val="0"/>
      <w:marBottom w:val="0"/>
      <w:divBdr>
        <w:top w:val="none" w:sz="0" w:space="0" w:color="auto"/>
        <w:left w:val="none" w:sz="0" w:space="0" w:color="auto"/>
        <w:bottom w:val="none" w:sz="0" w:space="0" w:color="auto"/>
        <w:right w:val="none" w:sz="0" w:space="0" w:color="auto"/>
      </w:divBdr>
      <w:divsChild>
        <w:div w:id="285475886">
          <w:marLeft w:val="0"/>
          <w:marRight w:val="0"/>
          <w:marTop w:val="0"/>
          <w:marBottom w:val="0"/>
          <w:divBdr>
            <w:top w:val="none" w:sz="0" w:space="0" w:color="auto"/>
            <w:left w:val="none" w:sz="0" w:space="0" w:color="auto"/>
            <w:bottom w:val="none" w:sz="0" w:space="0" w:color="auto"/>
            <w:right w:val="none" w:sz="0" w:space="0" w:color="auto"/>
          </w:divBdr>
          <w:divsChild>
            <w:div w:id="1324121344">
              <w:marLeft w:val="0"/>
              <w:marRight w:val="0"/>
              <w:marTop w:val="0"/>
              <w:marBottom w:val="0"/>
              <w:divBdr>
                <w:top w:val="none" w:sz="0" w:space="0" w:color="auto"/>
                <w:left w:val="none" w:sz="0" w:space="0" w:color="auto"/>
                <w:bottom w:val="none" w:sz="0" w:space="0" w:color="auto"/>
                <w:right w:val="none" w:sz="0" w:space="0" w:color="auto"/>
              </w:divBdr>
              <w:divsChild>
                <w:div w:id="13766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6692">
      <w:bodyDiv w:val="1"/>
      <w:marLeft w:val="0"/>
      <w:marRight w:val="0"/>
      <w:marTop w:val="0"/>
      <w:marBottom w:val="0"/>
      <w:divBdr>
        <w:top w:val="none" w:sz="0" w:space="0" w:color="auto"/>
        <w:left w:val="none" w:sz="0" w:space="0" w:color="auto"/>
        <w:bottom w:val="none" w:sz="0" w:space="0" w:color="auto"/>
        <w:right w:val="none" w:sz="0" w:space="0" w:color="auto"/>
      </w:divBdr>
      <w:divsChild>
        <w:div w:id="12852612">
          <w:marLeft w:val="0"/>
          <w:marRight w:val="0"/>
          <w:marTop w:val="0"/>
          <w:marBottom w:val="0"/>
          <w:divBdr>
            <w:top w:val="none" w:sz="0" w:space="0" w:color="auto"/>
            <w:left w:val="none" w:sz="0" w:space="0" w:color="auto"/>
            <w:bottom w:val="none" w:sz="0" w:space="0" w:color="auto"/>
            <w:right w:val="none" w:sz="0" w:space="0" w:color="auto"/>
          </w:divBdr>
          <w:divsChild>
            <w:div w:id="68037939">
              <w:marLeft w:val="0"/>
              <w:marRight w:val="0"/>
              <w:marTop w:val="0"/>
              <w:marBottom w:val="0"/>
              <w:divBdr>
                <w:top w:val="none" w:sz="0" w:space="0" w:color="auto"/>
                <w:left w:val="none" w:sz="0" w:space="0" w:color="auto"/>
                <w:bottom w:val="none" w:sz="0" w:space="0" w:color="auto"/>
                <w:right w:val="none" w:sz="0" w:space="0" w:color="auto"/>
              </w:divBdr>
              <w:divsChild>
                <w:div w:id="14345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0975">
      <w:bodyDiv w:val="1"/>
      <w:marLeft w:val="0"/>
      <w:marRight w:val="0"/>
      <w:marTop w:val="0"/>
      <w:marBottom w:val="0"/>
      <w:divBdr>
        <w:top w:val="none" w:sz="0" w:space="0" w:color="auto"/>
        <w:left w:val="none" w:sz="0" w:space="0" w:color="auto"/>
        <w:bottom w:val="none" w:sz="0" w:space="0" w:color="auto"/>
        <w:right w:val="none" w:sz="0" w:space="0" w:color="auto"/>
      </w:divBdr>
      <w:divsChild>
        <w:div w:id="37974353">
          <w:marLeft w:val="0"/>
          <w:marRight w:val="0"/>
          <w:marTop w:val="0"/>
          <w:marBottom w:val="0"/>
          <w:divBdr>
            <w:top w:val="none" w:sz="0" w:space="0" w:color="auto"/>
            <w:left w:val="none" w:sz="0" w:space="0" w:color="auto"/>
            <w:bottom w:val="none" w:sz="0" w:space="0" w:color="auto"/>
            <w:right w:val="none" w:sz="0" w:space="0" w:color="auto"/>
          </w:divBdr>
          <w:divsChild>
            <w:div w:id="414279684">
              <w:marLeft w:val="0"/>
              <w:marRight w:val="0"/>
              <w:marTop w:val="0"/>
              <w:marBottom w:val="0"/>
              <w:divBdr>
                <w:top w:val="none" w:sz="0" w:space="0" w:color="auto"/>
                <w:left w:val="none" w:sz="0" w:space="0" w:color="auto"/>
                <w:bottom w:val="none" w:sz="0" w:space="0" w:color="auto"/>
                <w:right w:val="none" w:sz="0" w:space="0" w:color="auto"/>
              </w:divBdr>
              <w:divsChild>
                <w:div w:id="326783976">
                  <w:marLeft w:val="0"/>
                  <w:marRight w:val="0"/>
                  <w:marTop w:val="0"/>
                  <w:marBottom w:val="0"/>
                  <w:divBdr>
                    <w:top w:val="none" w:sz="0" w:space="0" w:color="auto"/>
                    <w:left w:val="none" w:sz="0" w:space="0" w:color="auto"/>
                    <w:bottom w:val="none" w:sz="0" w:space="0" w:color="auto"/>
                    <w:right w:val="none" w:sz="0" w:space="0" w:color="auto"/>
                  </w:divBdr>
                  <w:divsChild>
                    <w:div w:id="920145072">
                      <w:marLeft w:val="0"/>
                      <w:marRight w:val="0"/>
                      <w:marTop w:val="0"/>
                      <w:marBottom w:val="0"/>
                      <w:divBdr>
                        <w:top w:val="none" w:sz="0" w:space="0" w:color="auto"/>
                        <w:left w:val="none" w:sz="0" w:space="0" w:color="auto"/>
                        <w:bottom w:val="none" w:sz="0" w:space="0" w:color="auto"/>
                        <w:right w:val="none" w:sz="0" w:space="0" w:color="auto"/>
                      </w:divBdr>
                      <w:divsChild>
                        <w:div w:id="1374189768">
                          <w:marLeft w:val="0"/>
                          <w:marRight w:val="0"/>
                          <w:marTop w:val="0"/>
                          <w:marBottom w:val="0"/>
                          <w:divBdr>
                            <w:top w:val="none" w:sz="0" w:space="0" w:color="auto"/>
                            <w:left w:val="none" w:sz="0" w:space="0" w:color="auto"/>
                            <w:bottom w:val="none" w:sz="0" w:space="0" w:color="auto"/>
                            <w:right w:val="none" w:sz="0" w:space="0" w:color="auto"/>
                          </w:divBdr>
                          <w:divsChild>
                            <w:div w:id="19552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06955">
      <w:bodyDiv w:val="1"/>
      <w:marLeft w:val="0"/>
      <w:marRight w:val="0"/>
      <w:marTop w:val="0"/>
      <w:marBottom w:val="0"/>
      <w:divBdr>
        <w:top w:val="none" w:sz="0" w:space="0" w:color="auto"/>
        <w:left w:val="none" w:sz="0" w:space="0" w:color="auto"/>
        <w:bottom w:val="none" w:sz="0" w:space="0" w:color="auto"/>
        <w:right w:val="none" w:sz="0" w:space="0" w:color="auto"/>
      </w:divBdr>
    </w:div>
    <w:div w:id="1867526339">
      <w:bodyDiv w:val="1"/>
      <w:marLeft w:val="0"/>
      <w:marRight w:val="0"/>
      <w:marTop w:val="0"/>
      <w:marBottom w:val="0"/>
      <w:divBdr>
        <w:top w:val="none" w:sz="0" w:space="0" w:color="auto"/>
        <w:left w:val="none" w:sz="0" w:space="0" w:color="auto"/>
        <w:bottom w:val="none" w:sz="0" w:space="0" w:color="auto"/>
        <w:right w:val="none" w:sz="0" w:space="0" w:color="auto"/>
      </w:divBdr>
    </w:div>
    <w:div w:id="1886796929">
      <w:bodyDiv w:val="1"/>
      <w:marLeft w:val="0"/>
      <w:marRight w:val="0"/>
      <w:marTop w:val="0"/>
      <w:marBottom w:val="0"/>
      <w:divBdr>
        <w:top w:val="none" w:sz="0" w:space="0" w:color="auto"/>
        <w:left w:val="none" w:sz="0" w:space="0" w:color="auto"/>
        <w:bottom w:val="none" w:sz="0" w:space="0" w:color="auto"/>
        <w:right w:val="none" w:sz="0" w:space="0" w:color="auto"/>
      </w:divBdr>
      <w:divsChild>
        <w:div w:id="35130679">
          <w:marLeft w:val="0"/>
          <w:marRight w:val="0"/>
          <w:marTop w:val="0"/>
          <w:marBottom w:val="0"/>
          <w:divBdr>
            <w:top w:val="single" w:sz="2" w:space="0" w:color="auto"/>
            <w:left w:val="single" w:sz="2" w:space="0" w:color="auto"/>
            <w:bottom w:val="single" w:sz="2" w:space="8" w:color="auto"/>
            <w:right w:val="single" w:sz="2" w:space="0" w:color="auto"/>
          </w:divBdr>
          <w:divsChild>
            <w:div w:id="894124033">
              <w:marLeft w:val="-7500"/>
              <w:marRight w:val="0"/>
              <w:marTop w:val="0"/>
              <w:marBottom w:val="0"/>
              <w:divBdr>
                <w:top w:val="single" w:sz="2" w:space="0" w:color="auto"/>
                <w:left w:val="single" w:sz="2" w:space="0" w:color="auto"/>
                <w:bottom w:val="single" w:sz="2" w:space="0" w:color="auto"/>
                <w:right w:val="single" w:sz="2" w:space="0" w:color="auto"/>
              </w:divBdr>
              <w:divsChild>
                <w:div w:id="1842816187">
                  <w:marLeft w:val="0"/>
                  <w:marRight w:val="0"/>
                  <w:marTop w:val="0"/>
                  <w:marBottom w:val="0"/>
                  <w:divBdr>
                    <w:top w:val="single" w:sz="2" w:space="14" w:color="auto"/>
                    <w:left w:val="single" w:sz="2" w:space="0" w:color="auto"/>
                    <w:bottom w:val="single" w:sz="2" w:space="14" w:color="auto"/>
                    <w:right w:val="single" w:sz="2" w:space="0" w:color="auto"/>
                  </w:divBdr>
                </w:div>
              </w:divsChild>
            </w:div>
          </w:divsChild>
        </w:div>
      </w:divsChild>
    </w:div>
    <w:div w:id="1900049739">
      <w:bodyDiv w:val="1"/>
      <w:marLeft w:val="0"/>
      <w:marRight w:val="0"/>
      <w:marTop w:val="0"/>
      <w:marBottom w:val="0"/>
      <w:divBdr>
        <w:top w:val="none" w:sz="0" w:space="0" w:color="auto"/>
        <w:left w:val="none" w:sz="0" w:space="0" w:color="auto"/>
        <w:bottom w:val="none" w:sz="0" w:space="0" w:color="auto"/>
        <w:right w:val="none" w:sz="0" w:space="0" w:color="auto"/>
      </w:divBdr>
    </w:div>
    <w:div w:id="1907757424">
      <w:bodyDiv w:val="1"/>
      <w:marLeft w:val="0"/>
      <w:marRight w:val="0"/>
      <w:marTop w:val="0"/>
      <w:marBottom w:val="0"/>
      <w:divBdr>
        <w:top w:val="none" w:sz="0" w:space="0" w:color="auto"/>
        <w:left w:val="none" w:sz="0" w:space="0" w:color="auto"/>
        <w:bottom w:val="none" w:sz="0" w:space="0" w:color="auto"/>
        <w:right w:val="none" w:sz="0" w:space="0" w:color="auto"/>
      </w:divBdr>
      <w:divsChild>
        <w:div w:id="707024978">
          <w:marLeft w:val="0"/>
          <w:marRight w:val="0"/>
          <w:marTop w:val="0"/>
          <w:marBottom w:val="0"/>
          <w:divBdr>
            <w:top w:val="single" w:sz="2" w:space="0" w:color="auto"/>
            <w:left w:val="single" w:sz="2" w:space="0" w:color="auto"/>
            <w:bottom w:val="single" w:sz="2" w:space="8" w:color="auto"/>
            <w:right w:val="single" w:sz="2" w:space="0" w:color="auto"/>
          </w:divBdr>
          <w:divsChild>
            <w:div w:id="1749157576">
              <w:marLeft w:val="0"/>
              <w:marRight w:val="0"/>
              <w:marTop w:val="0"/>
              <w:marBottom w:val="0"/>
              <w:divBdr>
                <w:top w:val="single" w:sz="2" w:space="0" w:color="auto"/>
                <w:left w:val="single" w:sz="2" w:space="0" w:color="auto"/>
                <w:bottom w:val="single" w:sz="2" w:space="0" w:color="auto"/>
                <w:right w:val="single" w:sz="2" w:space="0" w:color="auto"/>
              </w:divBdr>
              <w:divsChild>
                <w:div w:id="1083912892">
                  <w:marLeft w:val="0"/>
                  <w:marRight w:val="0"/>
                  <w:marTop w:val="0"/>
                  <w:marBottom w:val="0"/>
                  <w:divBdr>
                    <w:top w:val="single" w:sz="2" w:space="14" w:color="auto"/>
                    <w:left w:val="single" w:sz="2" w:space="0" w:color="auto"/>
                    <w:bottom w:val="single" w:sz="2" w:space="14" w:color="auto"/>
                    <w:right w:val="single" w:sz="2" w:space="0" w:color="auto"/>
                  </w:divBdr>
                  <w:divsChild>
                    <w:div w:id="14727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44079">
      <w:bodyDiv w:val="1"/>
      <w:marLeft w:val="0"/>
      <w:marRight w:val="0"/>
      <w:marTop w:val="0"/>
      <w:marBottom w:val="0"/>
      <w:divBdr>
        <w:top w:val="none" w:sz="0" w:space="0" w:color="auto"/>
        <w:left w:val="none" w:sz="0" w:space="0" w:color="auto"/>
        <w:bottom w:val="none" w:sz="0" w:space="0" w:color="auto"/>
        <w:right w:val="none" w:sz="0" w:space="0" w:color="auto"/>
      </w:divBdr>
    </w:div>
    <w:div w:id="1920862868">
      <w:bodyDiv w:val="1"/>
      <w:marLeft w:val="0"/>
      <w:marRight w:val="0"/>
      <w:marTop w:val="0"/>
      <w:marBottom w:val="0"/>
      <w:divBdr>
        <w:top w:val="none" w:sz="0" w:space="0" w:color="auto"/>
        <w:left w:val="none" w:sz="0" w:space="0" w:color="auto"/>
        <w:bottom w:val="none" w:sz="0" w:space="0" w:color="auto"/>
        <w:right w:val="none" w:sz="0" w:space="0" w:color="auto"/>
      </w:divBdr>
    </w:div>
    <w:div w:id="194996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13007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Program Belirleme Esasları</vt:lpstr>
    </vt:vector>
  </TitlesOfParts>
  <Company>Hewlett-Packard</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Belirleme Esasları</dc:title>
  <dc:creator>COMPAQ</dc:creator>
  <cp:lastModifiedBy>pc</cp:lastModifiedBy>
  <cp:revision>2</cp:revision>
  <cp:lastPrinted>2017-02-13T08:20:00Z</cp:lastPrinted>
  <dcterms:created xsi:type="dcterms:W3CDTF">2017-03-29T09:59:00Z</dcterms:created>
  <dcterms:modified xsi:type="dcterms:W3CDTF">2017-03-29T09:59:00Z</dcterms:modified>
</cp:coreProperties>
</file>