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59" w:rsidRDefault="000646E2" w:rsidP="00A03F8C">
      <w:pPr>
        <w:jc w:val="both"/>
      </w:pPr>
      <w:r>
        <w:rPr>
          <w:noProof/>
        </w:rPr>
        <w:drawing>
          <wp:inline distT="0" distB="0" distL="0" distR="0">
            <wp:extent cx="5899785" cy="6353175"/>
            <wp:effectExtent l="1905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99785" cy="6353175"/>
                    </a:xfrm>
                    <a:prstGeom prst="rect">
                      <a:avLst/>
                    </a:prstGeom>
                    <a:noFill/>
                    <a:ln w="9525">
                      <a:noFill/>
                      <a:miter lim="800000"/>
                      <a:headEnd/>
                      <a:tailEnd/>
                    </a:ln>
                  </pic:spPr>
                </pic:pic>
              </a:graphicData>
            </a:graphic>
          </wp:inline>
        </w:drawing>
      </w: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Pr="00A03F8C" w:rsidRDefault="00A72B46" w:rsidP="00A03F8C">
      <w:pPr>
        <w:jc w:val="both"/>
        <w:rPr>
          <w:rFonts w:ascii="Tahoma" w:hAnsi="Tahoma" w:cs="Tahoma"/>
        </w:rPr>
      </w:pPr>
    </w:p>
    <w:p w:rsidR="005A717D" w:rsidRDefault="005A717D" w:rsidP="005A717D">
      <w:pPr>
        <w:pStyle w:val="GvdeMetniGirintisi2"/>
        <w:spacing w:after="0" w:line="240" w:lineRule="auto"/>
        <w:jc w:val="center"/>
        <w:rPr>
          <w:b/>
          <w:bCs/>
          <w:szCs w:val="20"/>
          <w:lang w:val="tr-TR"/>
        </w:rPr>
      </w:pPr>
      <w:r>
        <w:rPr>
          <w:b/>
          <w:bCs/>
          <w:szCs w:val="20"/>
          <w:lang w:val="tr-TR"/>
        </w:rPr>
        <w:t>Ağrı İbrahim Çeçen Üniversitesi Meslek Yüksekokulu</w:t>
      </w:r>
    </w:p>
    <w:p w:rsidR="005A717D" w:rsidRDefault="005A717D" w:rsidP="005A717D">
      <w:pPr>
        <w:pStyle w:val="GvdeMetniGirintisi2"/>
        <w:spacing w:after="0" w:line="240" w:lineRule="auto"/>
        <w:jc w:val="center"/>
        <w:rPr>
          <w:b/>
          <w:bCs/>
          <w:szCs w:val="20"/>
          <w:lang w:val="tr-TR"/>
        </w:rPr>
      </w:pPr>
    </w:p>
    <w:p w:rsidR="005A6EEC" w:rsidRPr="005A717D" w:rsidRDefault="005A6EEC" w:rsidP="005A717D">
      <w:pPr>
        <w:pStyle w:val="GvdeMetniGirintisi2"/>
        <w:spacing w:after="0" w:line="240" w:lineRule="auto"/>
        <w:jc w:val="center"/>
        <w:rPr>
          <w:b/>
          <w:bCs/>
          <w:szCs w:val="20"/>
          <w:lang w:val="tr-TR"/>
        </w:rPr>
      </w:pPr>
      <w:r w:rsidRPr="005A717D">
        <w:rPr>
          <w:b/>
          <w:bCs/>
          <w:szCs w:val="20"/>
          <w:lang w:val="tr-TR"/>
        </w:rPr>
        <w:t>Elektrik ve Enerji Bölümü</w:t>
      </w:r>
    </w:p>
    <w:p w:rsidR="00E06364" w:rsidRPr="002E1B0A" w:rsidRDefault="00B436AC" w:rsidP="005A717D">
      <w:pPr>
        <w:pStyle w:val="GvdeMetniGirintisi2"/>
        <w:spacing w:after="0" w:line="240" w:lineRule="auto"/>
        <w:jc w:val="center"/>
        <w:rPr>
          <w:b/>
          <w:sz w:val="20"/>
          <w:szCs w:val="20"/>
          <w:lang w:val="tr-TR"/>
        </w:rPr>
      </w:pPr>
      <w:r w:rsidRPr="002E1B0A">
        <w:rPr>
          <w:b/>
          <w:bCs/>
          <w:sz w:val="20"/>
          <w:szCs w:val="20"/>
          <w:lang w:val="tr-TR"/>
        </w:rPr>
        <w:t>ALTERNATİF ENERJİ KAYNAKLARI</w:t>
      </w:r>
    </w:p>
    <w:p w:rsidR="00E06364" w:rsidRPr="005A717D" w:rsidRDefault="00E06364" w:rsidP="00A11DB9">
      <w:pPr>
        <w:ind w:left="142"/>
        <w:jc w:val="both"/>
        <w:rPr>
          <w:b/>
          <w:bCs/>
          <w:sz w:val="22"/>
          <w:szCs w:val="20"/>
        </w:rPr>
      </w:pPr>
      <w:r w:rsidRPr="005A717D">
        <w:rPr>
          <w:b/>
          <w:bCs/>
          <w:sz w:val="22"/>
          <w:szCs w:val="20"/>
        </w:rPr>
        <w:t>1. Yarıyıl Ders İçerikleri</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429"/>
      </w:tblGrid>
      <w:tr w:rsidR="00A03F8C" w:rsidRPr="00A03F8C" w:rsidTr="00A03F8C">
        <w:trPr>
          <w:jc w:val="center"/>
        </w:trPr>
        <w:tc>
          <w:tcPr>
            <w:tcW w:w="3086" w:type="dxa"/>
            <w:vAlign w:val="center"/>
          </w:tcPr>
          <w:p w:rsidR="00E06364" w:rsidRPr="00A03F8C" w:rsidRDefault="00481904" w:rsidP="00A03F8C">
            <w:pPr>
              <w:tabs>
                <w:tab w:val="center" w:pos="4536"/>
                <w:tab w:val="right" w:pos="9072"/>
              </w:tabs>
              <w:spacing w:before="100" w:after="100"/>
              <w:rPr>
                <w:b/>
                <w:bCs/>
                <w:sz w:val="20"/>
                <w:szCs w:val="20"/>
              </w:rPr>
            </w:pPr>
            <w:r>
              <w:rPr>
                <w:b/>
                <w:bCs/>
                <w:sz w:val="20"/>
                <w:szCs w:val="20"/>
              </w:rPr>
              <w:t>Temel Enerji Kaynakları</w:t>
            </w:r>
          </w:p>
        </w:tc>
        <w:tc>
          <w:tcPr>
            <w:tcW w:w="6429" w:type="dxa"/>
            <w:vAlign w:val="center"/>
          </w:tcPr>
          <w:p w:rsidR="00E06364" w:rsidRPr="00A03F8C" w:rsidRDefault="00481904" w:rsidP="00140241">
            <w:pPr>
              <w:tabs>
                <w:tab w:val="center" w:pos="4536"/>
                <w:tab w:val="right" w:pos="9072"/>
              </w:tabs>
              <w:spacing w:before="100" w:after="100"/>
              <w:jc w:val="both"/>
              <w:rPr>
                <w:bCs/>
                <w:sz w:val="20"/>
                <w:szCs w:val="20"/>
              </w:rPr>
            </w:pPr>
            <w:r w:rsidRPr="00481904">
              <w:rPr>
                <w:bCs/>
                <w:sz w:val="20"/>
                <w:szCs w:val="20"/>
              </w:rPr>
              <w:t>Enerji Nedir, Nasıl Yayılır, Enerji Türleri (Güneş, Fosil Yakıtlar; Petrol, Kömür, Doğal Gaz, Kaya Gazı vb., Rüzgar Enerjisi, Hidro Enerji, Jeotermal Enerji, Nükleer Enerji, Gel-Git (Dalga Enerjileri)), Konvansiyonel Enerji Kaynaklarının Sürdürülebilirliği</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rPr>
                <w:b/>
                <w:iCs/>
                <w:sz w:val="20"/>
                <w:szCs w:val="20"/>
              </w:rPr>
            </w:pPr>
            <w:r w:rsidRPr="00A03F8C">
              <w:rPr>
                <w:b/>
                <w:bCs/>
                <w:sz w:val="20"/>
                <w:szCs w:val="20"/>
              </w:rPr>
              <w:t xml:space="preserve">Temel Fizik </w:t>
            </w: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Fiziksel büyüklükler ve hesaplamaları, statik, dinamik, iş enerji, güç, enerji dönüştürücüleri ve verim hesaplamaları</w:t>
            </w:r>
          </w:p>
        </w:tc>
      </w:tr>
      <w:tr w:rsidR="00A03F8C" w:rsidRPr="00A03F8C" w:rsidTr="00A03F8C">
        <w:trPr>
          <w:jc w:val="center"/>
        </w:trPr>
        <w:tc>
          <w:tcPr>
            <w:tcW w:w="3086" w:type="dxa"/>
            <w:vAlign w:val="center"/>
          </w:tcPr>
          <w:p w:rsidR="00205E59" w:rsidRPr="00A03F8C" w:rsidRDefault="00481904" w:rsidP="00A03F8C">
            <w:pPr>
              <w:tabs>
                <w:tab w:val="center" w:pos="4536"/>
                <w:tab w:val="right" w:pos="9072"/>
              </w:tabs>
              <w:rPr>
                <w:b/>
                <w:bCs/>
                <w:sz w:val="20"/>
                <w:szCs w:val="20"/>
              </w:rPr>
            </w:pPr>
            <w:r>
              <w:rPr>
                <w:b/>
                <w:bCs/>
                <w:sz w:val="20"/>
                <w:szCs w:val="20"/>
              </w:rPr>
              <w:t>Ölçme Tekniği</w:t>
            </w:r>
          </w:p>
        </w:tc>
        <w:tc>
          <w:tcPr>
            <w:tcW w:w="6429" w:type="dxa"/>
            <w:vAlign w:val="center"/>
          </w:tcPr>
          <w:p w:rsidR="00205E59" w:rsidRPr="00A03F8C" w:rsidRDefault="00525E80" w:rsidP="00140241">
            <w:pPr>
              <w:jc w:val="both"/>
              <w:rPr>
                <w:sz w:val="20"/>
                <w:szCs w:val="20"/>
              </w:rPr>
            </w:pPr>
            <w:r w:rsidRPr="00A03F8C">
              <w:rPr>
                <w:sz w:val="20"/>
                <w:szCs w:val="20"/>
              </w:rPr>
              <w:t xml:space="preserve">Ölçme Nedir, Nasıl Yapılır, </w:t>
            </w:r>
            <w:r w:rsidRPr="005A717D">
              <w:rPr>
                <w:sz w:val="20"/>
                <w:szCs w:val="20"/>
              </w:rPr>
              <w:t xml:space="preserve">Ölçmenin önemi ve tanımı, </w:t>
            </w:r>
            <w:r w:rsidRPr="00A03F8C">
              <w:rPr>
                <w:sz w:val="20"/>
                <w:szCs w:val="20"/>
              </w:rPr>
              <w:t xml:space="preserve">Ölçü Aletleri ve Ölçüm Hataları, Uzunluk, Alan, Hacim ve Ağırlık, Akışkanlık ve Sıcaklık Ölçümleri, Eğim, Kesit ve Çap, Hız ve Devir, Ses, Basınç, Ölçü Birimleri ve Dönüşümleri, Gerilim, Akım, Güç ve Enerji Ölçme </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Matematik-I</w:t>
            </w: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Sayılar, Cebir, Denklemler ve Eşitsizlikler, Fonksiyonlar, Trigonometri, dorusal ve üstel denklemler, Kompleks Sayılar, Logaritma, istatistikler ve güvenilirlik.</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rPr>
                <w:b/>
                <w:bCs/>
                <w:sz w:val="20"/>
                <w:szCs w:val="20"/>
              </w:rPr>
            </w:pPr>
            <w:r w:rsidRPr="00A03F8C">
              <w:rPr>
                <w:b/>
                <w:bCs/>
                <w:sz w:val="20"/>
                <w:szCs w:val="20"/>
              </w:rPr>
              <w:t>Bilgisayar I</w:t>
            </w: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Bilgisayar donanım bilgisi, işletim sistemi, Office paket programlarının kullanımı</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rPr>
                <w:b/>
                <w:bCs/>
                <w:sz w:val="20"/>
                <w:szCs w:val="20"/>
              </w:rPr>
            </w:pPr>
            <w:r w:rsidRPr="00A03F8C">
              <w:rPr>
                <w:b/>
                <w:bCs/>
                <w:sz w:val="20"/>
                <w:szCs w:val="20"/>
              </w:rPr>
              <w:t>Yabancı Dil-I</w:t>
            </w: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 xml:space="preserve">Konuşma,  Dinleme-Anlama, Yazma,  Okuma-Anlama </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 xml:space="preserve">Türk Dili-I </w:t>
            </w:r>
          </w:p>
          <w:p w:rsidR="00205E59" w:rsidRPr="00A03F8C" w:rsidRDefault="00205E59" w:rsidP="00A03F8C">
            <w:pPr>
              <w:tabs>
                <w:tab w:val="center" w:pos="4536"/>
                <w:tab w:val="right" w:pos="9072"/>
              </w:tabs>
              <w:rPr>
                <w:b/>
                <w:iCs/>
                <w:sz w:val="20"/>
                <w:szCs w:val="20"/>
              </w:rPr>
            </w:pP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 xml:space="preserve">Dil, Diller ve Türk Dili, Dil Bilgisi,  Sözcük ve Cümle, Kelime Türleri, Anlatımın Öğeleri ve Anlatım Türleri,  Düzgün ve Etkili Konuşmanın Temel İlkeleri </w:t>
            </w:r>
          </w:p>
        </w:tc>
      </w:tr>
      <w:tr w:rsidR="00A03F8C" w:rsidRPr="00A03F8C" w:rsidTr="00A03F8C">
        <w:trPr>
          <w:jc w:val="center"/>
        </w:trPr>
        <w:tc>
          <w:tcPr>
            <w:tcW w:w="3086" w:type="dxa"/>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Atatürk İlkeleri ve İnkılap Tarihi-I</w:t>
            </w:r>
          </w:p>
        </w:tc>
        <w:tc>
          <w:tcPr>
            <w:tcW w:w="6429" w:type="dxa"/>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Cumhuriyet Tarihi,  Cumhuriyetin Temel Nitelikleri, Atatürk İlke ve İnkılapları</w:t>
            </w: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 xml:space="preserve">Seçmeli </w:t>
            </w:r>
            <w:r w:rsidR="005A6EEC" w:rsidRPr="00A03F8C">
              <w:rPr>
                <w:b/>
                <w:bCs/>
                <w:sz w:val="20"/>
                <w:szCs w:val="20"/>
              </w:rPr>
              <w:t>Dersler</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tabs>
                <w:tab w:val="center" w:pos="4536"/>
                <w:tab w:val="right" w:pos="9072"/>
              </w:tabs>
              <w:spacing w:before="100" w:after="100"/>
              <w:jc w:val="both"/>
              <w:rPr>
                <w:bCs/>
                <w:sz w:val="20"/>
                <w:szCs w:val="20"/>
              </w:rPr>
            </w:pP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rPr>
                <w:b/>
                <w:iCs/>
                <w:sz w:val="20"/>
                <w:szCs w:val="20"/>
              </w:rPr>
            </w:pPr>
            <w:r w:rsidRPr="00A03F8C">
              <w:rPr>
                <w:b/>
                <w:bCs/>
                <w:sz w:val="20"/>
                <w:szCs w:val="20"/>
              </w:rPr>
              <w:t>Elektronik Kontrol Devreleri</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tabs>
                <w:tab w:val="center" w:pos="4536"/>
                <w:tab w:val="right" w:pos="9072"/>
              </w:tabs>
              <w:spacing w:before="100" w:after="100"/>
              <w:jc w:val="both"/>
              <w:rPr>
                <w:bCs/>
                <w:sz w:val="20"/>
                <w:szCs w:val="20"/>
              </w:rPr>
            </w:pPr>
            <w:r w:rsidRPr="00A03F8C">
              <w:rPr>
                <w:bCs/>
                <w:sz w:val="20"/>
                <w:szCs w:val="20"/>
              </w:rPr>
              <w:t>Temel atom teorisinin tanımlanması, temel elektrik terimlerinin gösterilmesi, DA potansiyelin, akımın ve direncin tanımı, seri ve paralele devrelerinin incelenmesi, Devre elemanlarının sökülüp takılması ve lehimleme, basit eletronik devre çizim teknikleri, güç hesaplamaları ve dönüşümleriAA dalga, AA dalga ölçümleri ve AA analizler, AA kullanan devreler, DA ve AA devrelerde kondansatör ve indüktans analizleri, reaktans içeren AA devreleri (RL, RC, RLC devreleri) analiz ve rezonans hesaplamaları, temel ölçü devrelerinin özellikleri ve trafo özellikleri, trafoların çalışma prensibi</w:t>
            </w: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İletişim</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autoSpaceDE w:val="0"/>
              <w:autoSpaceDN w:val="0"/>
              <w:adjustRightInd w:val="0"/>
              <w:jc w:val="both"/>
              <w:rPr>
                <w:sz w:val="20"/>
                <w:szCs w:val="20"/>
              </w:rPr>
            </w:pPr>
            <w:r w:rsidRPr="00A03F8C">
              <w:rPr>
                <w:sz w:val="20"/>
                <w:szCs w:val="20"/>
              </w:rPr>
              <w:t>İletişim ve Kişilerarası İletişim, Kişi Algısı, Sözel Mesajlar, Sözel Olmayan Mesajlar, Dinleme, Kişilerarası İletişim ve Etik İlkeler, İlişki/Etkileşim Süreci, Etkileşim Bağlamları, Değişen İlişkiler, Aile ve Arkadaşlarla İletişim, Yakın İlişkilerde İletişim, İletişimdeki Engeller, Çatışma ve Uzlaşma, Kültürel Farklılıklar ve İletişim</w:t>
            </w: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İş Sağlığı ve Güvenliği</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tabs>
                <w:tab w:val="center" w:pos="4536"/>
                <w:tab w:val="right" w:pos="9072"/>
              </w:tabs>
              <w:spacing w:before="100" w:after="100"/>
              <w:jc w:val="both"/>
              <w:rPr>
                <w:bCs/>
                <w:sz w:val="20"/>
                <w:szCs w:val="20"/>
              </w:rPr>
            </w:pPr>
            <w:r w:rsidRPr="00A03F8C">
              <w:rPr>
                <w:sz w:val="20"/>
                <w:szCs w:val="20"/>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t>Yaşam Becerisi ve Sosyal Etkinlik</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jc w:val="both"/>
              <w:rPr>
                <w:sz w:val="20"/>
                <w:szCs w:val="20"/>
              </w:rPr>
            </w:pPr>
            <w:r w:rsidRPr="00A03F8C">
              <w:rPr>
                <w:sz w:val="20"/>
                <w:szCs w:val="20"/>
              </w:rPr>
              <w:t>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zeka.</w:t>
            </w:r>
          </w:p>
        </w:tc>
      </w:tr>
      <w:tr w:rsidR="00A03F8C" w:rsidRPr="00A03F8C" w:rsidTr="00481904">
        <w:trPr>
          <w:trHeight w:val="556"/>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A03F8C">
            <w:pPr>
              <w:tabs>
                <w:tab w:val="center" w:pos="4536"/>
                <w:tab w:val="right" w:pos="9072"/>
              </w:tabs>
              <w:spacing w:before="100" w:after="100"/>
              <w:rPr>
                <w:b/>
                <w:bCs/>
                <w:sz w:val="20"/>
                <w:szCs w:val="20"/>
              </w:rPr>
            </w:pPr>
            <w:r w:rsidRPr="00A03F8C">
              <w:rPr>
                <w:b/>
                <w:bCs/>
                <w:sz w:val="20"/>
                <w:szCs w:val="20"/>
              </w:rPr>
              <w:lastRenderedPageBreak/>
              <w:t>Üniversite ve Kariyer Başarısı</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spacing w:line="270" w:lineRule="atLeast"/>
              <w:jc w:val="both"/>
              <w:rPr>
                <w:sz w:val="20"/>
                <w:szCs w:val="20"/>
              </w:rPr>
            </w:pPr>
            <w:r w:rsidRPr="00A03F8C">
              <w:rPr>
                <w:sz w:val="20"/>
                <w:szCs w:val="20"/>
              </w:rPr>
              <w:t>Kariyer yönetimi ve kavramsal çerçevesi, kariyer geliştirmenin örgütsel boyutunu oluşturan kariyer yönetimi süreci, araçları ve uygulamaları, çalışanların kariyer devreleri, kariyer sorunları ve çözümleri ele alınacaktır.</w:t>
            </w:r>
          </w:p>
        </w:tc>
      </w:tr>
    </w:tbl>
    <w:p w:rsidR="00481904" w:rsidRPr="002E1B0A" w:rsidRDefault="00481904" w:rsidP="005A717D">
      <w:pPr>
        <w:rPr>
          <w:b/>
          <w:bCs/>
          <w:color w:val="FF0000"/>
          <w:sz w:val="22"/>
          <w:szCs w:val="20"/>
        </w:rPr>
      </w:pPr>
    </w:p>
    <w:tbl>
      <w:tblPr>
        <w:tblpPr w:leftFromText="141" w:rightFromText="141" w:vertAnchor="text" w:tblpX="-51" w:tblpYSpec="bottom"/>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9"/>
        <w:gridCol w:w="6461"/>
      </w:tblGrid>
      <w:tr w:rsidR="00481904" w:rsidTr="00481904">
        <w:tblPrEx>
          <w:tblCellMar>
            <w:top w:w="0" w:type="dxa"/>
            <w:bottom w:w="0" w:type="dxa"/>
          </w:tblCellMar>
        </w:tblPrEx>
        <w:trPr>
          <w:trHeight w:val="887"/>
        </w:trPr>
        <w:tc>
          <w:tcPr>
            <w:tcW w:w="3099" w:type="dxa"/>
          </w:tcPr>
          <w:p w:rsidR="00481904" w:rsidRPr="00481904" w:rsidRDefault="00481904" w:rsidP="00481904">
            <w:pPr>
              <w:rPr>
                <w:b/>
                <w:bCs/>
                <w:sz w:val="20"/>
                <w:szCs w:val="20"/>
              </w:rPr>
            </w:pPr>
            <w:r>
              <w:rPr>
                <w:b/>
                <w:bCs/>
                <w:sz w:val="20"/>
                <w:szCs w:val="20"/>
              </w:rPr>
              <w:t>Endüstriyel Kontrol ve Motorlar</w:t>
            </w:r>
          </w:p>
        </w:tc>
        <w:tc>
          <w:tcPr>
            <w:tcW w:w="6461" w:type="dxa"/>
            <w:shd w:val="clear" w:color="auto" w:fill="auto"/>
          </w:tcPr>
          <w:p w:rsidR="00481904" w:rsidRPr="00270491" w:rsidRDefault="00B436AC" w:rsidP="00140241">
            <w:pPr>
              <w:jc w:val="both"/>
              <w:rPr>
                <w:rFonts w:ascii="Cambria" w:hAnsi="Cambria"/>
                <w:bCs/>
                <w:sz w:val="20"/>
                <w:szCs w:val="20"/>
              </w:rPr>
            </w:pPr>
            <w:r w:rsidRPr="00270491">
              <w:rPr>
                <w:rFonts w:ascii="Cambria" w:hAnsi="Cambria"/>
                <w:bCs/>
                <w:sz w:val="20"/>
                <w:szCs w:val="20"/>
              </w:rPr>
              <w:t>Akış Kontrol Sistemi , Seviye Kontrol Sistemi , Motor Kontrol Sistemi , Sıcaklık Kontrol Sistemi Kurmak, Açık ve kapalı Çevrim Denetim Sisteminin Uygulanması, P,,PD,PI ve PID Kontrol Yöntemleri</w:t>
            </w:r>
          </w:p>
        </w:tc>
      </w:tr>
    </w:tbl>
    <w:p w:rsidR="00481904" w:rsidRPr="005A717D" w:rsidRDefault="00481904" w:rsidP="005A717D">
      <w:pPr>
        <w:rPr>
          <w:b/>
          <w:bCs/>
          <w:sz w:val="22"/>
          <w:szCs w:val="20"/>
        </w:rPr>
      </w:pPr>
      <w:r>
        <w:rPr>
          <w:b/>
          <w:bCs/>
          <w:sz w:val="22"/>
          <w:szCs w:val="20"/>
        </w:rPr>
        <w:t xml:space="preserve">                                                                                                                                                                                         </w:t>
      </w:r>
      <w:r w:rsidR="005A717D" w:rsidRPr="005A717D">
        <w:rPr>
          <w:b/>
          <w:bCs/>
          <w:sz w:val="22"/>
          <w:szCs w:val="20"/>
        </w:rPr>
        <w:t>2.Yarıyıl Ders İçerikleri</w:t>
      </w:r>
    </w:p>
    <w:p w:rsidR="005A717D" w:rsidRPr="005A717D" w:rsidRDefault="005A717D" w:rsidP="005A717D">
      <w:pPr>
        <w:rPr>
          <w:b/>
          <w:bCs/>
          <w:i/>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6430"/>
      </w:tblGrid>
      <w:tr w:rsidR="00A03F8C" w:rsidRPr="00A03F8C" w:rsidTr="00C02BF6">
        <w:trPr>
          <w:jc w:val="center"/>
        </w:trPr>
        <w:tc>
          <w:tcPr>
            <w:tcW w:w="3085" w:type="dxa"/>
            <w:vAlign w:val="center"/>
          </w:tcPr>
          <w:p w:rsidR="005A717D" w:rsidRPr="00A03F8C" w:rsidRDefault="00C02BF6" w:rsidP="00C02BF6">
            <w:pPr>
              <w:tabs>
                <w:tab w:val="center" w:pos="4536"/>
                <w:tab w:val="right" w:pos="9072"/>
              </w:tabs>
              <w:rPr>
                <w:b/>
                <w:bCs/>
                <w:sz w:val="20"/>
                <w:szCs w:val="20"/>
              </w:rPr>
            </w:pPr>
            <w:r>
              <w:rPr>
                <w:b/>
                <w:bCs/>
                <w:sz w:val="20"/>
                <w:szCs w:val="20"/>
              </w:rPr>
              <w:t>Enerji Fiziğine Giriş</w:t>
            </w:r>
          </w:p>
        </w:tc>
        <w:tc>
          <w:tcPr>
            <w:tcW w:w="6428" w:type="dxa"/>
            <w:vAlign w:val="center"/>
          </w:tcPr>
          <w:p w:rsidR="00C02BF6" w:rsidRPr="00C02BF6" w:rsidRDefault="00C02BF6" w:rsidP="00140241">
            <w:pPr>
              <w:tabs>
                <w:tab w:val="center" w:pos="4536"/>
                <w:tab w:val="right" w:pos="9072"/>
              </w:tabs>
              <w:jc w:val="both"/>
              <w:rPr>
                <w:bCs/>
                <w:sz w:val="20"/>
                <w:szCs w:val="20"/>
              </w:rPr>
            </w:pPr>
            <w:r w:rsidRPr="00C02BF6">
              <w:rPr>
                <w:bCs/>
                <w:sz w:val="20"/>
                <w:szCs w:val="20"/>
              </w:rPr>
              <w:t>leri (CGS, SI), Vektörler, Kuvvet, Sürtünme Kuvveti, İş, Güç, Enerji (Kinetik ve Potansiyel Enerji Kavramları),Dinamik,Elektrik ve Manyetik Alanların Temelleri, Devre</w:t>
            </w:r>
          </w:p>
          <w:p w:rsidR="00C02BF6" w:rsidRPr="00C02BF6" w:rsidRDefault="00C02BF6" w:rsidP="00140241">
            <w:pPr>
              <w:tabs>
                <w:tab w:val="center" w:pos="4536"/>
                <w:tab w:val="right" w:pos="9072"/>
              </w:tabs>
              <w:jc w:val="both"/>
              <w:rPr>
                <w:bCs/>
                <w:sz w:val="20"/>
                <w:szCs w:val="20"/>
              </w:rPr>
            </w:pPr>
            <w:r w:rsidRPr="00C02BF6">
              <w:rPr>
                <w:bCs/>
                <w:sz w:val="20"/>
                <w:szCs w:val="20"/>
              </w:rPr>
              <w:t>Elemanlarının Akım–Gerilim Karakteristikleri ve Özellikleri, Diyotların Özellikleri, Doğru ve Alternatif Akımların Birbirlerine Çevrilmesi, Dalgaların Özellikleri, Dalgalarda Yansıma</w:t>
            </w:r>
          </w:p>
          <w:p w:rsidR="005A717D" w:rsidRPr="00A03F8C" w:rsidRDefault="00C02BF6" w:rsidP="00140241">
            <w:pPr>
              <w:tabs>
                <w:tab w:val="center" w:pos="4536"/>
                <w:tab w:val="right" w:pos="9072"/>
              </w:tabs>
              <w:jc w:val="both"/>
              <w:rPr>
                <w:bCs/>
                <w:sz w:val="20"/>
                <w:szCs w:val="20"/>
              </w:rPr>
            </w:pPr>
            <w:r w:rsidRPr="00C02BF6">
              <w:rPr>
                <w:bCs/>
                <w:sz w:val="20"/>
                <w:szCs w:val="20"/>
              </w:rPr>
              <w:t xml:space="preserve">Kırılma (Su, Ses ve Elektromanyetik), Nükleer Enerji, Akışkanlar Fiziği (Pascal ve </w:t>
            </w:r>
            <w:r w:rsidRPr="002E1B0A">
              <w:rPr>
                <w:bCs/>
                <w:sz w:val="20"/>
                <w:szCs w:val="20"/>
              </w:rPr>
              <w:t>Archimedes</w:t>
            </w:r>
            <w:r w:rsidRPr="00C02BF6">
              <w:rPr>
                <w:bCs/>
                <w:sz w:val="20"/>
                <w:szCs w:val="20"/>
              </w:rPr>
              <w:t xml:space="preserve"> Yasaları, süreklilik ve Bernoulli Denklemleri)</w:t>
            </w:r>
          </w:p>
        </w:tc>
      </w:tr>
      <w:tr w:rsidR="00A03F8C" w:rsidRPr="00A03F8C" w:rsidTr="00C02BF6">
        <w:trPr>
          <w:jc w:val="center"/>
        </w:trPr>
        <w:tc>
          <w:tcPr>
            <w:tcW w:w="3085" w:type="dxa"/>
            <w:vAlign w:val="center"/>
          </w:tcPr>
          <w:p w:rsidR="005A717D" w:rsidRPr="00A03F8C" w:rsidRDefault="00C02BF6" w:rsidP="00C02BF6">
            <w:pPr>
              <w:tabs>
                <w:tab w:val="center" w:pos="4536"/>
                <w:tab w:val="right" w:pos="9072"/>
              </w:tabs>
              <w:rPr>
                <w:b/>
                <w:bCs/>
                <w:sz w:val="20"/>
                <w:szCs w:val="20"/>
              </w:rPr>
            </w:pPr>
            <w:r>
              <w:rPr>
                <w:b/>
                <w:bCs/>
                <w:sz w:val="20"/>
                <w:szCs w:val="20"/>
              </w:rPr>
              <w:t>Temel Elektirik</w:t>
            </w:r>
          </w:p>
        </w:tc>
        <w:tc>
          <w:tcPr>
            <w:tcW w:w="6428" w:type="dxa"/>
            <w:vAlign w:val="center"/>
          </w:tcPr>
          <w:p w:rsidR="00C02BF6" w:rsidRPr="00C02BF6" w:rsidRDefault="00C02BF6" w:rsidP="00140241">
            <w:pPr>
              <w:pStyle w:val="Default"/>
              <w:jc w:val="both"/>
              <w:rPr>
                <w:color w:val="auto"/>
                <w:sz w:val="20"/>
                <w:szCs w:val="20"/>
              </w:rPr>
            </w:pPr>
            <w:r w:rsidRPr="00C02BF6">
              <w:rPr>
                <w:color w:val="auto"/>
                <w:sz w:val="20"/>
                <w:szCs w:val="20"/>
              </w:rPr>
              <w:t>avramlar ve elektrik devrelerine giriş VoltajAkım</w:t>
            </w:r>
          </w:p>
          <w:p w:rsidR="00C02BF6" w:rsidRPr="00C02BF6" w:rsidRDefault="00C02BF6" w:rsidP="00140241">
            <w:pPr>
              <w:pStyle w:val="Default"/>
              <w:jc w:val="both"/>
              <w:rPr>
                <w:color w:val="auto"/>
                <w:sz w:val="20"/>
                <w:szCs w:val="20"/>
              </w:rPr>
            </w:pPr>
            <w:r w:rsidRPr="00C02BF6">
              <w:rPr>
                <w:color w:val="auto"/>
                <w:sz w:val="20"/>
                <w:szCs w:val="20"/>
              </w:rPr>
              <w:t>Kaynakları ve Bağlantıları Kirşof Kanunları Thevenin Teorimi Norton Teorimi Süperpozisyon teoremi Düğüm gerilimleri</w:t>
            </w:r>
          </w:p>
          <w:p w:rsidR="005A717D" w:rsidRPr="00A03F8C" w:rsidRDefault="00C02BF6" w:rsidP="00140241">
            <w:pPr>
              <w:pStyle w:val="Default"/>
              <w:jc w:val="both"/>
              <w:rPr>
                <w:color w:val="auto"/>
                <w:sz w:val="20"/>
                <w:szCs w:val="20"/>
              </w:rPr>
            </w:pPr>
            <w:r w:rsidRPr="00C02BF6">
              <w:rPr>
                <w:color w:val="auto"/>
                <w:sz w:val="20"/>
                <w:szCs w:val="20"/>
              </w:rPr>
              <w:t>yöntemi Çevre akımları yöntemi İş,Güç,Enerji,Verim Transformatörler Dirençler Kondansatörler Yarı İletkenler(Germanyum,Silikon...),Transistörler</w:t>
            </w:r>
          </w:p>
        </w:tc>
      </w:tr>
      <w:tr w:rsidR="00A03F8C" w:rsidRPr="00A03F8C" w:rsidTr="00C02BF6">
        <w:trPr>
          <w:jc w:val="center"/>
        </w:trPr>
        <w:tc>
          <w:tcPr>
            <w:tcW w:w="3085" w:type="dxa"/>
            <w:vAlign w:val="center"/>
          </w:tcPr>
          <w:p w:rsidR="005A717D" w:rsidRPr="00A03F8C" w:rsidRDefault="00C02BF6" w:rsidP="00C02BF6">
            <w:pPr>
              <w:tabs>
                <w:tab w:val="center" w:pos="4536"/>
                <w:tab w:val="right" w:pos="9072"/>
              </w:tabs>
              <w:rPr>
                <w:b/>
                <w:bCs/>
                <w:sz w:val="20"/>
                <w:szCs w:val="20"/>
              </w:rPr>
            </w:pPr>
            <w:r>
              <w:rPr>
                <w:b/>
                <w:bCs/>
                <w:sz w:val="20"/>
                <w:szCs w:val="20"/>
              </w:rPr>
              <w:t>Elektriksel Güç Aktarımı ve Dağıtımı</w:t>
            </w:r>
          </w:p>
        </w:tc>
        <w:tc>
          <w:tcPr>
            <w:tcW w:w="6428" w:type="dxa"/>
            <w:vAlign w:val="center"/>
          </w:tcPr>
          <w:p w:rsidR="00C02BF6" w:rsidRPr="00C02BF6" w:rsidRDefault="00C02BF6" w:rsidP="00140241">
            <w:pPr>
              <w:tabs>
                <w:tab w:val="center" w:pos="4536"/>
                <w:tab w:val="right" w:pos="9072"/>
              </w:tabs>
              <w:jc w:val="both"/>
              <w:rPr>
                <w:bCs/>
                <w:sz w:val="20"/>
                <w:szCs w:val="20"/>
              </w:rPr>
            </w:pPr>
            <w:r w:rsidRPr="00C02BF6">
              <w:rPr>
                <w:bCs/>
                <w:sz w:val="20"/>
                <w:szCs w:val="20"/>
              </w:rPr>
              <w:t>Elektriksel Güç Aktarımı, Elektrik Enerjisinin Elde Edilme, Dağıtım ve Depolama</w:t>
            </w:r>
          </w:p>
          <w:p w:rsidR="005A717D" w:rsidRPr="00A03F8C" w:rsidRDefault="00C02BF6" w:rsidP="00140241">
            <w:pPr>
              <w:tabs>
                <w:tab w:val="center" w:pos="4536"/>
                <w:tab w:val="right" w:pos="9072"/>
              </w:tabs>
              <w:jc w:val="both"/>
              <w:rPr>
                <w:sz w:val="20"/>
                <w:szCs w:val="20"/>
              </w:rPr>
            </w:pPr>
            <w:r w:rsidRPr="00C02BF6">
              <w:rPr>
                <w:bCs/>
                <w:sz w:val="20"/>
                <w:szCs w:val="20"/>
              </w:rPr>
              <w:t>Yöntemleri, Elektrik Santralleri ve Şaft Sahaları, Elektrik Dağıtım Şebekesi Temel Elemanları</w:t>
            </w: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bCs/>
                <w:sz w:val="20"/>
                <w:szCs w:val="20"/>
              </w:rPr>
              <w:t>Matematik-II</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bCs/>
                <w:sz w:val="20"/>
                <w:szCs w:val="20"/>
              </w:rPr>
              <w:t>Lineer Denklem Sistemleri ve Matrisler, Limit ve Süreklilik, Türev ve Uygulamaları, İntegral ve Uygulamaları, Diferansiyel Denklemler, İstatistik</w:t>
            </w: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bCs/>
                <w:sz w:val="20"/>
                <w:szCs w:val="20"/>
              </w:rPr>
              <w:t>Türk Dili-II</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bCs/>
                <w:sz w:val="20"/>
                <w:szCs w:val="20"/>
              </w:rPr>
              <w:t>Yazılı ve Sözlü Anlatım Türleri, Noktalama ve Yazım Kuralları, Anlatım Bozuklukları</w:t>
            </w: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bCs/>
                <w:sz w:val="20"/>
                <w:szCs w:val="20"/>
              </w:rPr>
              <w:t>Atatürk İlkeleri ve İnkılap Tarihi-II</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bCs/>
                <w:sz w:val="20"/>
                <w:szCs w:val="20"/>
              </w:rPr>
              <w:t>Cumhuriyet Tarihi, Cumhuriyetin Temel Nitelikleri, Atatürk İlke ve İnkılapları</w:t>
            </w: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bCs/>
                <w:sz w:val="20"/>
                <w:szCs w:val="20"/>
              </w:rPr>
              <w:t>Yabancı Dil-II</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bCs/>
                <w:sz w:val="20"/>
                <w:szCs w:val="20"/>
              </w:rPr>
              <w:t>Konuşma, Dinleme-Anlama, Yazma, Okuma Anlama</w:t>
            </w: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bCs/>
                <w:sz w:val="20"/>
                <w:szCs w:val="20"/>
              </w:rPr>
              <w:t>Seçmeli Dersler</w:t>
            </w:r>
          </w:p>
        </w:tc>
        <w:tc>
          <w:tcPr>
            <w:tcW w:w="6428" w:type="dxa"/>
            <w:vAlign w:val="center"/>
          </w:tcPr>
          <w:p w:rsidR="005A717D" w:rsidRPr="00A03F8C" w:rsidRDefault="005A717D" w:rsidP="00140241">
            <w:pPr>
              <w:tabs>
                <w:tab w:val="center" w:pos="4536"/>
                <w:tab w:val="right" w:pos="9072"/>
              </w:tabs>
              <w:jc w:val="both"/>
              <w:rPr>
                <w:bCs/>
                <w:sz w:val="20"/>
                <w:szCs w:val="20"/>
              </w:rPr>
            </w:pPr>
          </w:p>
        </w:tc>
      </w:tr>
      <w:tr w:rsidR="00A03F8C" w:rsidRPr="00A03F8C" w:rsidTr="00C02BF6">
        <w:trPr>
          <w:jc w:val="center"/>
        </w:trPr>
        <w:tc>
          <w:tcPr>
            <w:tcW w:w="3085" w:type="dxa"/>
            <w:vAlign w:val="center"/>
          </w:tcPr>
          <w:p w:rsidR="005A717D" w:rsidRPr="00A03F8C" w:rsidRDefault="005A717D" w:rsidP="00C02BF6">
            <w:pPr>
              <w:tabs>
                <w:tab w:val="center" w:pos="4536"/>
                <w:tab w:val="right" w:pos="9072"/>
              </w:tabs>
              <w:rPr>
                <w:b/>
                <w:bCs/>
                <w:sz w:val="20"/>
                <w:szCs w:val="20"/>
              </w:rPr>
            </w:pPr>
            <w:r w:rsidRPr="00A03F8C">
              <w:rPr>
                <w:b/>
                <w:sz w:val="20"/>
                <w:szCs w:val="20"/>
              </w:rPr>
              <w:t>Temel İstatistik</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sz w:val="20"/>
                <w:szCs w:val="20"/>
              </w:rPr>
              <w:t>Temel Kavramlar, Verilerin İşlenmesi (Sınıflama-Gruplama), İstatistik Tabloları, Grafikler, Zaman Serileri- Mekan Serileri, Bölünme Serileri, Toplanma serisi, Ortalamalar-Analitik Ortalamalar (Aritmetik Ortalama-Kareli Ortalama), Ortalamalar-Analitik Olmayan Ortalamalar (Medyan-Mod), Değişkenlik Ölçüleri (Standart Sapma-Varyans-Değişim Katsayısı), Endeksler (Mekan ve Zaman Endeksleri), Endeksler (Sabit ve Değişken Esaslı Endeksler)</w:t>
            </w:r>
          </w:p>
        </w:tc>
      </w:tr>
      <w:tr w:rsidR="00A03F8C" w:rsidRPr="00A03F8C" w:rsidTr="00C02BF6">
        <w:trPr>
          <w:jc w:val="center"/>
        </w:trPr>
        <w:tc>
          <w:tcPr>
            <w:tcW w:w="3085" w:type="dxa"/>
            <w:vAlign w:val="center"/>
          </w:tcPr>
          <w:p w:rsidR="005A717D" w:rsidRPr="00A03F8C" w:rsidRDefault="005A717D" w:rsidP="00C02BF6">
            <w:pPr>
              <w:rPr>
                <w:b/>
                <w:sz w:val="20"/>
                <w:szCs w:val="20"/>
              </w:rPr>
            </w:pPr>
            <w:r w:rsidRPr="00A03F8C">
              <w:rPr>
                <w:b/>
                <w:sz w:val="20"/>
                <w:szCs w:val="20"/>
              </w:rPr>
              <w:t>Girişimcilik</w:t>
            </w:r>
          </w:p>
        </w:tc>
        <w:tc>
          <w:tcPr>
            <w:tcW w:w="6428" w:type="dxa"/>
            <w:vAlign w:val="center"/>
          </w:tcPr>
          <w:p w:rsidR="005A717D" w:rsidRPr="00A03F8C" w:rsidRDefault="00525E80" w:rsidP="00140241">
            <w:pPr>
              <w:pStyle w:val="Default"/>
              <w:jc w:val="both"/>
              <w:rPr>
                <w:color w:val="auto"/>
                <w:sz w:val="20"/>
                <w:szCs w:val="20"/>
              </w:rPr>
            </w:pPr>
            <w:r w:rsidRPr="00A03F8C">
              <w:rPr>
                <w:color w:val="auto"/>
                <w:sz w:val="20"/>
                <w:szCs w:val="20"/>
              </w:rPr>
              <w:t xml:space="preserve">Girişimcilik Kavramı ve Ortaya Çıkışı, Küçük İşletme Çeşitleri, Küçük İşletmelerin Kuruluş Süreçleri, Küçük İşletmelerin Sorunları ve Çözüm Yollarıİş fikri geliştirme İş fikirleri oluşturma yöntemleri, zihin haritaları, fikirlerin düzenlenmesi ve sıralanması Bir iş fikrinde karar kılma, piyasa araştırması, anketler ve analiz edilmesi, rakip analizi SWOT analizi yapma Girişimciler için maliyet analizi ve pazarlama İş planı hazırlama İşletme kuruluşu ve hibe veren kuruluşlar Başvuru formu ve başvuru rehberi okuma teknikleri, </w:t>
            </w:r>
            <w:r w:rsidR="005A717D" w:rsidRPr="00A03F8C">
              <w:rPr>
                <w:color w:val="auto"/>
                <w:sz w:val="20"/>
                <w:szCs w:val="20"/>
              </w:rPr>
              <w:t xml:space="preserve">Girişimcilik Yaklaşımları, Girişimcilik Kültürü, Girişimcilik Türleri , Girişimcilik Fonksiyonları, Girişimcilik Alanları, Girişimcilik Süreci, İş Fikri ve Kaynakları, İş Fikri Geliştirme, İş Planı ve Unsurları, İş Planı Hazırlama, Girişimciliğin Yerel, Ulusal ve Uluslararası Bağlamı, </w:t>
            </w:r>
          </w:p>
        </w:tc>
      </w:tr>
      <w:tr w:rsidR="00A03F8C" w:rsidRPr="00A03F8C" w:rsidTr="00C02BF6">
        <w:trPr>
          <w:jc w:val="center"/>
        </w:trPr>
        <w:tc>
          <w:tcPr>
            <w:tcW w:w="3085" w:type="dxa"/>
            <w:vAlign w:val="center"/>
          </w:tcPr>
          <w:p w:rsidR="005A717D" w:rsidRPr="00A03F8C" w:rsidRDefault="005A717D" w:rsidP="00C02BF6">
            <w:pPr>
              <w:rPr>
                <w:b/>
                <w:sz w:val="20"/>
                <w:szCs w:val="20"/>
              </w:rPr>
            </w:pPr>
            <w:r w:rsidRPr="00A03F8C">
              <w:rPr>
                <w:b/>
                <w:sz w:val="20"/>
                <w:szCs w:val="20"/>
              </w:rPr>
              <w:t>Kalite Güvencesi ve Standartları</w:t>
            </w:r>
          </w:p>
        </w:tc>
        <w:tc>
          <w:tcPr>
            <w:tcW w:w="6428" w:type="dxa"/>
            <w:vAlign w:val="center"/>
          </w:tcPr>
          <w:p w:rsidR="00525E80" w:rsidRPr="00A03F8C" w:rsidRDefault="00525E80" w:rsidP="00140241">
            <w:pPr>
              <w:autoSpaceDE w:val="0"/>
              <w:autoSpaceDN w:val="0"/>
              <w:adjustRightInd w:val="0"/>
              <w:jc w:val="both"/>
              <w:rPr>
                <w:sz w:val="20"/>
                <w:szCs w:val="20"/>
              </w:rPr>
            </w:pPr>
            <w:r w:rsidRPr="00A03F8C">
              <w:rPr>
                <w:sz w:val="20"/>
                <w:szCs w:val="20"/>
              </w:rPr>
              <w:t xml:space="preserve">Kalite Kavramı, Standart ve Standardizasyon, Standardın Üretim ve Hizmet Sektöründe Önemi, Yönetim Kalitesi ve Standartları, Çevre Standartları, Kalite Yönetim Sistemi Modelleri, Stratejik Yönetim, Yönetime Katılma, Süreç Yönetim Sistemi, Kaynak Yönetimi Sistemi, Üretimde Kalite Kontrolü, Muayene ve Örnekleme, Toplam Kalite Kontrol, Kontrol </w:t>
            </w:r>
            <w:r w:rsidRPr="00A03F8C">
              <w:rPr>
                <w:sz w:val="20"/>
                <w:szCs w:val="20"/>
              </w:rPr>
              <w:lastRenderedPageBreak/>
              <w:t>Diyagramları, İstatistiksel Dağılımlar</w:t>
            </w:r>
          </w:p>
        </w:tc>
      </w:tr>
      <w:tr w:rsidR="00A03F8C" w:rsidRPr="00A03F8C" w:rsidTr="00C02BF6">
        <w:trPr>
          <w:jc w:val="center"/>
        </w:trPr>
        <w:tc>
          <w:tcPr>
            <w:tcW w:w="3085" w:type="dxa"/>
            <w:vAlign w:val="center"/>
          </w:tcPr>
          <w:p w:rsidR="005A717D" w:rsidRPr="00A03F8C" w:rsidRDefault="005A717D" w:rsidP="00C02BF6">
            <w:pPr>
              <w:rPr>
                <w:b/>
                <w:sz w:val="20"/>
                <w:szCs w:val="20"/>
              </w:rPr>
            </w:pPr>
            <w:r w:rsidRPr="00A03F8C">
              <w:rPr>
                <w:b/>
                <w:sz w:val="20"/>
                <w:szCs w:val="20"/>
              </w:rPr>
              <w:lastRenderedPageBreak/>
              <w:t>Çevre Koruma</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sz w:val="20"/>
                <w:szCs w:val="20"/>
              </w:rPr>
              <w:t>Çevreye İlişkin Tanımlar, Çevre Sorunları, Çevre Koruma Tedbirleri, Doğa Kirliliği, Gürültü, Çevre Yönetmelik Bilgisi Risk Analizi, Atık Depolama, Kişisel Korunma Önlemleri Uluslararası Sağlık Ve Güvenlik İkazları</w:t>
            </w:r>
          </w:p>
        </w:tc>
      </w:tr>
      <w:tr w:rsidR="00A03F8C" w:rsidRPr="00A03F8C" w:rsidTr="00C02BF6">
        <w:trPr>
          <w:jc w:val="center"/>
        </w:trPr>
        <w:tc>
          <w:tcPr>
            <w:tcW w:w="3085" w:type="dxa"/>
            <w:vAlign w:val="center"/>
          </w:tcPr>
          <w:p w:rsidR="005A717D" w:rsidRPr="00A03F8C" w:rsidRDefault="005A717D" w:rsidP="00C02BF6">
            <w:pPr>
              <w:rPr>
                <w:b/>
                <w:sz w:val="20"/>
                <w:szCs w:val="20"/>
              </w:rPr>
            </w:pPr>
            <w:r w:rsidRPr="00A03F8C">
              <w:rPr>
                <w:b/>
                <w:sz w:val="20"/>
                <w:szCs w:val="20"/>
              </w:rPr>
              <w:t>Meslek Etiği</w:t>
            </w:r>
          </w:p>
        </w:tc>
        <w:tc>
          <w:tcPr>
            <w:tcW w:w="6428" w:type="dxa"/>
            <w:vAlign w:val="center"/>
          </w:tcPr>
          <w:p w:rsidR="005A717D" w:rsidRPr="00A03F8C" w:rsidRDefault="005A717D" w:rsidP="00140241">
            <w:pPr>
              <w:tabs>
                <w:tab w:val="center" w:pos="4536"/>
                <w:tab w:val="right" w:pos="9072"/>
              </w:tabs>
              <w:jc w:val="both"/>
              <w:rPr>
                <w:bCs/>
                <w:sz w:val="20"/>
                <w:szCs w:val="20"/>
              </w:rPr>
            </w:pPr>
            <w:r w:rsidRPr="00A03F8C">
              <w:rPr>
                <w:sz w:val="20"/>
                <w:szCs w:val="20"/>
              </w:rPr>
              <w:t>Etik ve ahlak kavramları, Ahlakın oluşumunda rol oynayan faktörler, Etik sistemleri,  Meslek etiği, Mesleki yozlaşma ve meslek hayatında etik dışı davranışların sonuçları, Sosyal sorumluluk</w:t>
            </w:r>
          </w:p>
        </w:tc>
      </w:tr>
      <w:tr w:rsidR="00C02BF6" w:rsidTr="00BC27F7">
        <w:tblPrEx>
          <w:tblCellMar>
            <w:left w:w="70" w:type="dxa"/>
            <w:right w:w="70" w:type="dxa"/>
          </w:tblCellMar>
          <w:tblLook w:val="0000"/>
        </w:tblPrEx>
        <w:trPr>
          <w:trHeight w:val="1258"/>
          <w:jc w:val="center"/>
        </w:trPr>
        <w:tc>
          <w:tcPr>
            <w:tcW w:w="3080" w:type="dxa"/>
          </w:tcPr>
          <w:p w:rsidR="00C02BF6" w:rsidRPr="00BC27F7" w:rsidRDefault="00BC27F7" w:rsidP="00C02BF6">
            <w:pPr>
              <w:rPr>
                <w:b/>
                <w:bCs/>
                <w:sz w:val="20"/>
                <w:szCs w:val="20"/>
              </w:rPr>
            </w:pPr>
            <w:r>
              <w:rPr>
                <w:b/>
                <w:bCs/>
                <w:sz w:val="20"/>
                <w:szCs w:val="20"/>
              </w:rPr>
              <w:t>Hata Arıza Bulma</w:t>
            </w:r>
          </w:p>
          <w:p w:rsidR="00C02BF6" w:rsidRDefault="00C02BF6" w:rsidP="00C02BF6">
            <w:pPr>
              <w:rPr>
                <w:b/>
                <w:bCs/>
                <w:sz w:val="20"/>
                <w:szCs w:val="20"/>
              </w:rPr>
            </w:pPr>
          </w:p>
          <w:p w:rsidR="00C02BF6" w:rsidRDefault="00C02BF6" w:rsidP="00C02BF6">
            <w:pPr>
              <w:rPr>
                <w:b/>
                <w:bCs/>
                <w:sz w:val="20"/>
                <w:szCs w:val="20"/>
              </w:rPr>
            </w:pPr>
          </w:p>
          <w:p w:rsidR="00C02BF6" w:rsidRDefault="00C02BF6" w:rsidP="00C02BF6">
            <w:pPr>
              <w:rPr>
                <w:b/>
                <w:bCs/>
                <w:sz w:val="20"/>
                <w:szCs w:val="20"/>
              </w:rPr>
            </w:pPr>
          </w:p>
        </w:tc>
        <w:tc>
          <w:tcPr>
            <w:tcW w:w="6433" w:type="dxa"/>
          </w:tcPr>
          <w:p w:rsidR="00C02BF6" w:rsidRPr="00270491" w:rsidRDefault="00C02BF6" w:rsidP="00140241">
            <w:pPr>
              <w:jc w:val="both"/>
              <w:rPr>
                <w:rFonts w:ascii="Cambria" w:hAnsi="Cambria"/>
                <w:bCs/>
                <w:sz w:val="20"/>
                <w:szCs w:val="20"/>
              </w:rPr>
            </w:pPr>
          </w:p>
          <w:p w:rsidR="00C02BF6" w:rsidRPr="00270491" w:rsidRDefault="00BC27F7" w:rsidP="00140241">
            <w:pPr>
              <w:jc w:val="both"/>
              <w:rPr>
                <w:rFonts w:ascii="Cambria" w:hAnsi="Cambria"/>
                <w:bCs/>
                <w:sz w:val="20"/>
                <w:szCs w:val="20"/>
              </w:rPr>
            </w:pPr>
            <w:r w:rsidRPr="00270491">
              <w:rPr>
                <w:rFonts w:ascii="Cambria" w:hAnsi="Cambria"/>
                <w:bCs/>
                <w:sz w:val="20"/>
                <w:szCs w:val="20"/>
              </w:rPr>
              <w:t>Güvenik, Arıza Gidermek İ</w:t>
            </w:r>
            <w:r w:rsidRPr="00270491">
              <w:rPr>
                <w:rFonts w:ascii="Cambria" w:hAnsi="Cambria" w:cs="Bell MT"/>
                <w:bCs/>
                <w:sz w:val="20"/>
                <w:szCs w:val="20"/>
              </w:rPr>
              <w:t>ç</w:t>
            </w:r>
            <w:r w:rsidRPr="00270491">
              <w:rPr>
                <w:rFonts w:ascii="Cambria" w:hAnsi="Cambria"/>
                <w:bCs/>
                <w:sz w:val="20"/>
                <w:szCs w:val="20"/>
              </w:rPr>
              <w:t>in Temel Kavramlar, Hata Teşhisinin Temelleri, Osilaskop, Tek Katlı Transistörlü Yükselteç, Güç Kaynağ</w:t>
            </w:r>
            <w:r w:rsidRPr="00270491">
              <w:rPr>
                <w:rFonts w:ascii="Cambria" w:hAnsi="Cambria" w:cs="Bell MT"/>
                <w:bCs/>
                <w:sz w:val="20"/>
                <w:szCs w:val="20"/>
              </w:rPr>
              <w:t>ı</w:t>
            </w:r>
            <w:r w:rsidRPr="00270491">
              <w:rPr>
                <w:rFonts w:ascii="Cambria" w:hAnsi="Cambria"/>
                <w:bCs/>
                <w:sz w:val="20"/>
                <w:szCs w:val="20"/>
              </w:rPr>
              <w:t>,Devreleri ve Bu Devrelerde Arızalar, Yükselteç Devreleri, Temel ölçümler ve Arızları, Bilgisayar Sistemlerinde Arıza Arama</w:t>
            </w:r>
          </w:p>
          <w:p w:rsidR="00C02BF6" w:rsidRPr="00270491" w:rsidRDefault="00C02BF6" w:rsidP="00140241">
            <w:pPr>
              <w:jc w:val="both"/>
              <w:rPr>
                <w:rFonts w:ascii="Cambria" w:hAnsi="Cambria"/>
                <w:bCs/>
                <w:sz w:val="20"/>
                <w:szCs w:val="20"/>
              </w:rPr>
            </w:pPr>
          </w:p>
          <w:p w:rsidR="00C02BF6" w:rsidRDefault="00C02BF6" w:rsidP="00140241">
            <w:pPr>
              <w:jc w:val="both"/>
              <w:rPr>
                <w:b/>
                <w:bCs/>
                <w:sz w:val="20"/>
                <w:szCs w:val="20"/>
              </w:rPr>
            </w:pPr>
          </w:p>
        </w:tc>
      </w:tr>
    </w:tbl>
    <w:p w:rsidR="00A03F8C" w:rsidRDefault="00A03F8C" w:rsidP="005A717D">
      <w:pPr>
        <w:rPr>
          <w:b/>
          <w:bCs/>
          <w:sz w:val="22"/>
          <w:szCs w:val="20"/>
        </w:rPr>
      </w:pPr>
    </w:p>
    <w:p w:rsidR="00A03F8C" w:rsidRDefault="00A03F8C" w:rsidP="005A717D">
      <w:pPr>
        <w:rPr>
          <w:b/>
          <w:bCs/>
          <w:sz w:val="22"/>
          <w:szCs w:val="20"/>
        </w:rPr>
      </w:pPr>
    </w:p>
    <w:p w:rsidR="00A03F8C" w:rsidRDefault="00A03F8C" w:rsidP="005A717D">
      <w:pPr>
        <w:rPr>
          <w:b/>
          <w:bCs/>
          <w:sz w:val="22"/>
          <w:szCs w:val="20"/>
        </w:rPr>
      </w:pPr>
    </w:p>
    <w:p w:rsidR="00A11DB9" w:rsidRPr="00A03F8C" w:rsidRDefault="00A11DB9" w:rsidP="005A717D">
      <w:pPr>
        <w:rPr>
          <w:b/>
          <w:bCs/>
          <w:sz w:val="22"/>
          <w:szCs w:val="20"/>
        </w:rPr>
      </w:pPr>
      <w:r w:rsidRPr="00A03F8C">
        <w:rPr>
          <w:b/>
          <w:bCs/>
          <w:sz w:val="22"/>
          <w:szCs w:val="20"/>
        </w:rPr>
        <w:t>3. Yarıyıl Ders İçerikleri</w:t>
      </w:r>
    </w:p>
    <w:p w:rsidR="00A11DB9" w:rsidRDefault="00A11DB9" w:rsidP="005A717D">
      <w:pPr>
        <w:rPr>
          <w:b/>
          <w:bCs/>
          <w:sz w:val="20"/>
          <w:szCs w:val="20"/>
        </w:rPr>
      </w:pPr>
    </w:p>
    <w:tbl>
      <w:tblPr>
        <w:tblW w:w="9382" w:type="dxa"/>
        <w:tblInd w:w="55" w:type="dxa"/>
        <w:tblCellMar>
          <w:left w:w="70" w:type="dxa"/>
          <w:right w:w="70" w:type="dxa"/>
        </w:tblCellMar>
        <w:tblLook w:val="04A0"/>
      </w:tblPr>
      <w:tblGrid>
        <w:gridCol w:w="2992"/>
        <w:gridCol w:w="6390"/>
      </w:tblGrid>
      <w:tr w:rsidR="00A03F8C" w:rsidRPr="00A03F8C" w:rsidTr="00A03F8C">
        <w:trPr>
          <w:trHeight w:val="4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A03F8C" w:rsidRDefault="00BC27F7" w:rsidP="00A03F8C">
            <w:pPr>
              <w:rPr>
                <w:b/>
                <w:sz w:val="20"/>
                <w:szCs w:val="20"/>
              </w:rPr>
            </w:pPr>
            <w:r>
              <w:rPr>
                <w:b/>
                <w:sz w:val="20"/>
                <w:szCs w:val="20"/>
              </w:rPr>
              <w:t>Termodinamik ve Isı Transferi</w:t>
            </w:r>
          </w:p>
        </w:tc>
        <w:tc>
          <w:tcPr>
            <w:tcW w:w="6390" w:type="dxa"/>
            <w:tcBorders>
              <w:top w:val="single" w:sz="4" w:space="0" w:color="auto"/>
              <w:left w:val="single" w:sz="4" w:space="0" w:color="auto"/>
              <w:bottom w:val="single" w:sz="4" w:space="0" w:color="auto"/>
              <w:right w:val="single" w:sz="4" w:space="0" w:color="auto"/>
            </w:tcBorders>
            <w:vAlign w:val="center"/>
          </w:tcPr>
          <w:p w:rsidR="00BC27F7" w:rsidRPr="00BC27F7" w:rsidRDefault="00BC27F7" w:rsidP="00140241">
            <w:pPr>
              <w:jc w:val="both"/>
              <w:rPr>
                <w:bCs/>
                <w:sz w:val="20"/>
                <w:szCs w:val="20"/>
              </w:rPr>
            </w:pPr>
            <w:r w:rsidRPr="00BC27F7">
              <w:rPr>
                <w:bCs/>
                <w:sz w:val="20"/>
                <w:szCs w:val="20"/>
              </w:rPr>
              <w:t>Termodinamik Değişkenler, Termodinamik Yasaları, Termodinamik Potansiyeller, Gaz</w:t>
            </w:r>
          </w:p>
          <w:p w:rsidR="00BC27F7" w:rsidRPr="00BC27F7" w:rsidRDefault="00BC27F7" w:rsidP="00140241">
            <w:pPr>
              <w:jc w:val="both"/>
              <w:rPr>
                <w:bCs/>
                <w:sz w:val="20"/>
                <w:szCs w:val="20"/>
              </w:rPr>
            </w:pPr>
            <w:r w:rsidRPr="00BC27F7">
              <w:rPr>
                <w:bCs/>
                <w:sz w:val="20"/>
                <w:szCs w:val="20"/>
              </w:rPr>
              <w:t>Akışkanlı Güç Çevrimleri, Buhar Güç Çevrimleri, Soğutma Çevrimi, Isı Transferi Türleri</w:t>
            </w:r>
          </w:p>
          <w:p w:rsidR="00BC27F7" w:rsidRPr="00BC27F7" w:rsidRDefault="00BC27F7" w:rsidP="00140241">
            <w:pPr>
              <w:jc w:val="both"/>
              <w:rPr>
                <w:bCs/>
                <w:sz w:val="20"/>
                <w:szCs w:val="20"/>
              </w:rPr>
            </w:pPr>
            <w:r w:rsidRPr="00BC27F7">
              <w:rPr>
                <w:bCs/>
                <w:sz w:val="20"/>
                <w:szCs w:val="20"/>
              </w:rPr>
              <w:t>(İletim, Taşınım, Işınım), Isı Transfer Analizi, İletim, Taşınım ve Işınım Türlerinde Isı</w:t>
            </w:r>
          </w:p>
          <w:p w:rsidR="00BC27F7" w:rsidRPr="00BC27F7" w:rsidRDefault="00BC27F7" w:rsidP="00140241">
            <w:pPr>
              <w:jc w:val="both"/>
              <w:rPr>
                <w:bCs/>
                <w:sz w:val="20"/>
                <w:szCs w:val="20"/>
              </w:rPr>
            </w:pPr>
            <w:r w:rsidRPr="00BC27F7">
              <w:rPr>
                <w:bCs/>
                <w:sz w:val="20"/>
                <w:szCs w:val="20"/>
              </w:rPr>
              <w:t>Transferi Uygulamaları, Isı Pompası Elemanları ve Hesaplama Prensipleri, Isı Kaynakları ve</w:t>
            </w:r>
          </w:p>
          <w:p w:rsidR="00BC27F7" w:rsidRPr="00BC27F7" w:rsidRDefault="00BC27F7" w:rsidP="00140241">
            <w:pPr>
              <w:jc w:val="both"/>
              <w:rPr>
                <w:bCs/>
                <w:sz w:val="20"/>
                <w:szCs w:val="20"/>
              </w:rPr>
            </w:pPr>
            <w:r w:rsidRPr="00BC27F7">
              <w:rPr>
                <w:bCs/>
                <w:sz w:val="20"/>
                <w:szCs w:val="20"/>
              </w:rPr>
              <w:t>Karşılaştırmalı Analizi, Isı Pompasında Kullanılan Akışkanlar, Jeotermal ve Doğalgazlı Isı</w:t>
            </w:r>
          </w:p>
          <w:p w:rsidR="00A11DB9" w:rsidRPr="00A03F8C" w:rsidRDefault="00BC27F7" w:rsidP="00140241">
            <w:pPr>
              <w:jc w:val="both"/>
              <w:rPr>
                <w:sz w:val="20"/>
                <w:szCs w:val="20"/>
              </w:rPr>
            </w:pPr>
            <w:r w:rsidRPr="00BC27F7">
              <w:rPr>
                <w:bCs/>
                <w:sz w:val="20"/>
                <w:szCs w:val="20"/>
              </w:rPr>
              <w:t>Pompaları, Isı Pompası Sistem Şemaları ve Analizleri</w:t>
            </w:r>
          </w:p>
        </w:tc>
      </w:tr>
      <w:tr w:rsidR="00A03F8C" w:rsidRPr="00A03F8C" w:rsidTr="00A03F8C">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BC27F7" w:rsidP="00140241">
            <w:pPr>
              <w:jc w:val="both"/>
              <w:rPr>
                <w:b/>
                <w:sz w:val="20"/>
                <w:szCs w:val="20"/>
              </w:rPr>
            </w:pPr>
            <w:r>
              <w:rPr>
                <w:b/>
                <w:sz w:val="20"/>
                <w:szCs w:val="20"/>
              </w:rPr>
              <w:t>Güneş Enerjisi ve Sistemleri</w:t>
            </w:r>
          </w:p>
        </w:tc>
        <w:tc>
          <w:tcPr>
            <w:tcW w:w="6390" w:type="dxa"/>
            <w:tcBorders>
              <w:top w:val="nil"/>
              <w:left w:val="single" w:sz="4" w:space="0" w:color="auto"/>
              <w:bottom w:val="single" w:sz="4" w:space="0" w:color="auto"/>
              <w:right w:val="single" w:sz="4" w:space="0" w:color="auto"/>
            </w:tcBorders>
            <w:vAlign w:val="center"/>
          </w:tcPr>
          <w:p w:rsidR="000A56EB" w:rsidRPr="000A56EB" w:rsidRDefault="000A56EB" w:rsidP="00140241">
            <w:pPr>
              <w:jc w:val="both"/>
              <w:rPr>
                <w:bCs/>
                <w:sz w:val="20"/>
                <w:szCs w:val="20"/>
              </w:rPr>
            </w:pPr>
          </w:p>
          <w:p w:rsidR="00A11DB9" w:rsidRPr="00A03F8C" w:rsidRDefault="000A56EB" w:rsidP="00140241">
            <w:pPr>
              <w:jc w:val="both"/>
              <w:rPr>
                <w:sz w:val="20"/>
                <w:szCs w:val="20"/>
              </w:rPr>
            </w:pPr>
            <w:r w:rsidRPr="000A56EB">
              <w:rPr>
                <w:bCs/>
                <w:sz w:val="20"/>
                <w:szCs w:val="20"/>
              </w:rPr>
              <w:t>Temel Tanımlar, Güneş Enerjisi Uygulamaları, Solar Enerjinin Direk Enerji Üretiminde Kullanılışı/ Dönüşümle Depolanması, Temel Bilgiler ve Denklemler, Değişik Tip Güneş Kolektörleri ve Kullanım Alanları, Kolektör Elemanları, Isı Transferi/Kolektör Isıl Hesapları, Güneşle Su Isıtma Sistemleri, Doğal Dolaşımlı ve Pompalı Açık ve Kapalı Sistemler, Güneş Enerjisi ile Soğutma Sistemleri, Mekanik ve Mekanik Olmayan Sistemler, Güneş Enerjisinden Faydalanılan Diğer Sistemler, Örnek Proje..</w:t>
            </w:r>
          </w:p>
        </w:tc>
      </w:tr>
      <w:tr w:rsidR="00A03F8C" w:rsidRPr="00A03F8C" w:rsidTr="00A03F8C">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0A56EB" w:rsidP="00140241">
            <w:pPr>
              <w:jc w:val="both"/>
              <w:rPr>
                <w:b/>
                <w:sz w:val="20"/>
                <w:szCs w:val="20"/>
              </w:rPr>
            </w:pPr>
            <w:r>
              <w:rPr>
                <w:b/>
                <w:sz w:val="20"/>
                <w:szCs w:val="20"/>
              </w:rPr>
              <w:t>Jeotermal Enerji ve Sistemleri</w:t>
            </w:r>
          </w:p>
        </w:tc>
        <w:tc>
          <w:tcPr>
            <w:tcW w:w="6390" w:type="dxa"/>
            <w:tcBorders>
              <w:top w:val="nil"/>
              <w:left w:val="single" w:sz="4" w:space="0" w:color="auto"/>
              <w:bottom w:val="single" w:sz="4" w:space="0" w:color="auto"/>
              <w:right w:val="single" w:sz="4" w:space="0" w:color="auto"/>
            </w:tcBorders>
            <w:vAlign w:val="center"/>
          </w:tcPr>
          <w:p w:rsidR="00A11DB9" w:rsidRPr="00A03F8C" w:rsidRDefault="000A56EB" w:rsidP="00140241">
            <w:pPr>
              <w:jc w:val="both"/>
              <w:rPr>
                <w:sz w:val="20"/>
                <w:szCs w:val="20"/>
              </w:rPr>
            </w:pPr>
            <w:r w:rsidRPr="000A56EB">
              <w:rPr>
                <w:bCs/>
                <w:sz w:val="20"/>
                <w:szCs w:val="20"/>
              </w:rPr>
              <w:t>Isı Pompası Esasları/Isı Pompası Elemanları ve Hesaplama Prensipleri, Isı Kaynakları ve Karşılaştırmalı Analizi, Hava-hava, Su-hava, Toprak-hava ve Güneş-hava Isı Pompası Sistemleri/Isı Pompasında Kullanılan Akışkanlar, COP Hesaplamaları/Sistem Maliyeti Optimizasyonu, Jeotermal Enerjinin Oluşumu ve Jeotermal Sistemlerin Türleri, Jeotermal Enerjinin Aranması, Jeotermal Kuyu Sondajı, Sondaj Sıvıları ve Tamamlanması, Jeotermal Enerjinin Çevreye Etkileri, Jeotermal Enerjinin Kullanımı, Doğrudan ve Dolaylı Kullanım, Jeotermal Enerjiden Elektrik Enerjisi Çevrimleri, Jeotermal Enerjinin Pazarlanması ve Ekonomisi,</w:t>
            </w:r>
          </w:p>
        </w:tc>
      </w:tr>
      <w:tr w:rsidR="00A03F8C" w:rsidRPr="00A03F8C" w:rsidTr="000A56EB">
        <w:trPr>
          <w:trHeight w:val="82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0A56EB" w:rsidP="00140241">
            <w:pPr>
              <w:jc w:val="both"/>
              <w:rPr>
                <w:b/>
                <w:sz w:val="20"/>
                <w:szCs w:val="20"/>
              </w:rPr>
            </w:pPr>
            <w:r>
              <w:rPr>
                <w:b/>
                <w:sz w:val="20"/>
                <w:szCs w:val="20"/>
              </w:rPr>
              <w:t>Hidro Enerji ile Elektrik Üretimi</w:t>
            </w:r>
          </w:p>
        </w:tc>
        <w:tc>
          <w:tcPr>
            <w:tcW w:w="6390" w:type="dxa"/>
            <w:tcBorders>
              <w:top w:val="nil"/>
              <w:left w:val="single" w:sz="4" w:space="0" w:color="auto"/>
              <w:bottom w:val="single" w:sz="4" w:space="0" w:color="auto"/>
              <w:right w:val="single" w:sz="4" w:space="0" w:color="auto"/>
            </w:tcBorders>
            <w:vAlign w:val="center"/>
          </w:tcPr>
          <w:p w:rsidR="00A11DB9" w:rsidRPr="00A03F8C" w:rsidRDefault="000A56EB" w:rsidP="00140241">
            <w:pPr>
              <w:jc w:val="both"/>
              <w:rPr>
                <w:sz w:val="20"/>
                <w:szCs w:val="20"/>
              </w:rPr>
            </w:pPr>
            <w:r w:rsidRPr="000A56EB">
              <w:rPr>
                <w:bCs/>
                <w:sz w:val="20"/>
                <w:szCs w:val="20"/>
              </w:rPr>
              <w:t>Hidroelektrik santral grupları Barajdaki enerji hesabı Hidroelektrik santrallerin üniteleri Hidroelektrik santrallerin üniteleri Baraj türleri Türbin türleri Türbin malzemeleri Santrallerin yardımcı üniteleri Elektrik donanımı Kumanda odaları Santrallerin paralel çalışması Ekonomisi Yük santralleri Elektrik enerjisi tarife uygulamaları</w:t>
            </w:r>
          </w:p>
        </w:tc>
      </w:tr>
      <w:tr w:rsidR="00A03F8C" w:rsidRPr="00A03F8C" w:rsidTr="00A03F8C">
        <w:trPr>
          <w:trHeight w:val="56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A03F8C" w:rsidRDefault="000A56EB" w:rsidP="00140241">
            <w:pPr>
              <w:jc w:val="both"/>
              <w:rPr>
                <w:b/>
                <w:sz w:val="20"/>
                <w:szCs w:val="20"/>
              </w:rPr>
            </w:pPr>
            <w:r>
              <w:rPr>
                <w:b/>
                <w:sz w:val="20"/>
                <w:szCs w:val="20"/>
              </w:rPr>
              <w:t>Hidrojen Teknolojisi</w:t>
            </w:r>
          </w:p>
        </w:tc>
        <w:tc>
          <w:tcPr>
            <w:tcW w:w="6390" w:type="dxa"/>
            <w:tcBorders>
              <w:top w:val="nil"/>
              <w:left w:val="single" w:sz="4" w:space="0" w:color="auto"/>
              <w:bottom w:val="single" w:sz="4" w:space="0" w:color="auto"/>
              <w:right w:val="single" w:sz="4" w:space="0" w:color="auto"/>
            </w:tcBorders>
            <w:vAlign w:val="center"/>
          </w:tcPr>
          <w:p w:rsidR="000A56EB" w:rsidRPr="000A56EB" w:rsidRDefault="000A56EB" w:rsidP="00140241">
            <w:pPr>
              <w:jc w:val="both"/>
              <w:rPr>
                <w:bCs/>
                <w:sz w:val="20"/>
                <w:szCs w:val="20"/>
              </w:rPr>
            </w:pPr>
            <w:r w:rsidRPr="000A56EB">
              <w:rPr>
                <w:bCs/>
                <w:sz w:val="20"/>
                <w:szCs w:val="20"/>
              </w:rPr>
              <w:t>Hidrojen Gazının Özellikleri, Hidrojen Üretim Yöntemleri (Fosil Yakıtlardan, Biokütleden,</w:t>
            </w:r>
          </w:p>
          <w:p w:rsidR="000A56EB" w:rsidRPr="000A56EB" w:rsidRDefault="000A56EB" w:rsidP="00140241">
            <w:pPr>
              <w:jc w:val="both"/>
              <w:rPr>
                <w:bCs/>
                <w:sz w:val="20"/>
                <w:szCs w:val="20"/>
              </w:rPr>
            </w:pPr>
            <w:r w:rsidRPr="000A56EB">
              <w:rPr>
                <w:bCs/>
                <w:sz w:val="20"/>
                <w:szCs w:val="20"/>
              </w:rPr>
              <w:t>Elektrolizden, Bor Elementinden), Hidrojen Enerjisi ile İlgili Temel Kavramlar, Hidrojen</w:t>
            </w:r>
          </w:p>
          <w:p w:rsidR="000A56EB" w:rsidRPr="000A56EB" w:rsidRDefault="000A56EB" w:rsidP="00140241">
            <w:pPr>
              <w:jc w:val="both"/>
              <w:rPr>
                <w:bCs/>
                <w:sz w:val="20"/>
                <w:szCs w:val="20"/>
              </w:rPr>
            </w:pPr>
            <w:r w:rsidRPr="000A56EB">
              <w:rPr>
                <w:bCs/>
                <w:sz w:val="20"/>
                <w:szCs w:val="20"/>
              </w:rPr>
              <w:t>Depolanması, Hidrojen Taşıma Sistemleri, Hidrojen Enerji Sistemleri, Hidrojen Yakıt</w:t>
            </w:r>
          </w:p>
          <w:p w:rsidR="00A11DB9" w:rsidRPr="00A03F8C" w:rsidRDefault="000A56EB" w:rsidP="00140241">
            <w:pPr>
              <w:jc w:val="both"/>
              <w:rPr>
                <w:sz w:val="20"/>
                <w:szCs w:val="20"/>
              </w:rPr>
            </w:pPr>
            <w:r w:rsidRPr="000A56EB">
              <w:rPr>
                <w:bCs/>
                <w:sz w:val="20"/>
                <w:szCs w:val="20"/>
              </w:rPr>
              <w:t>Hücreleri, Hidrojen Yakıtlı Taşıtlar</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A11DB9" w:rsidP="00140241">
            <w:pPr>
              <w:jc w:val="both"/>
              <w:rPr>
                <w:b/>
                <w:sz w:val="20"/>
                <w:szCs w:val="20"/>
              </w:rPr>
            </w:pPr>
            <w:r w:rsidRPr="00A03F8C">
              <w:rPr>
                <w:b/>
                <w:sz w:val="20"/>
                <w:szCs w:val="20"/>
              </w:rPr>
              <w:t>Seçmeli Dersler</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A11DB9" w:rsidP="00140241">
            <w:pPr>
              <w:jc w:val="both"/>
              <w:rPr>
                <w:bCs/>
                <w:sz w:val="20"/>
                <w:szCs w:val="20"/>
              </w:rPr>
            </w:pP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A11DB9" w:rsidP="00140241">
            <w:pPr>
              <w:jc w:val="both"/>
              <w:rPr>
                <w:b/>
                <w:sz w:val="20"/>
                <w:szCs w:val="20"/>
              </w:rPr>
            </w:pPr>
            <w:r w:rsidRPr="00A03F8C">
              <w:rPr>
                <w:b/>
                <w:sz w:val="20"/>
                <w:szCs w:val="20"/>
              </w:rPr>
              <w:t>Enerji Dönüşüm Sistemleri</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525E80" w:rsidP="00140241">
            <w:pPr>
              <w:jc w:val="both"/>
              <w:rPr>
                <w:bCs/>
                <w:sz w:val="20"/>
                <w:szCs w:val="20"/>
              </w:rPr>
            </w:pPr>
            <w:r w:rsidRPr="00A03F8C">
              <w:rPr>
                <w:sz w:val="20"/>
                <w:szCs w:val="20"/>
              </w:rPr>
              <w:t xml:space="preserve">Enerji Dönüşümü ve Verim Kavramı, Yanma Temelli Teknolojiler (İçten </w:t>
            </w:r>
            <w:r w:rsidRPr="00A03F8C">
              <w:rPr>
                <w:sz w:val="20"/>
                <w:szCs w:val="20"/>
              </w:rPr>
              <w:lastRenderedPageBreak/>
              <w:t>Yanmalı Motorlar, Gaz Tribünleri, Buhar Tribünleri, Katalitik Reaktörler), Yanma Temelli Olmayan Teknolojiler (Yakıt Hücreleri, Biyolojik Reaktör, Güneş Gözeleri, Su Tribünleri, Rüzgâr Tribünleri)</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0A56EB" w:rsidP="00140241">
            <w:pPr>
              <w:jc w:val="both"/>
              <w:rPr>
                <w:b/>
                <w:sz w:val="20"/>
                <w:szCs w:val="20"/>
              </w:rPr>
            </w:pPr>
            <w:r>
              <w:rPr>
                <w:b/>
                <w:sz w:val="20"/>
                <w:szCs w:val="20"/>
              </w:rPr>
              <w:lastRenderedPageBreak/>
              <w:t>İletim Dağıtım ve Kompanzasyon</w:t>
            </w:r>
          </w:p>
        </w:tc>
        <w:tc>
          <w:tcPr>
            <w:tcW w:w="6390" w:type="dxa"/>
            <w:tcBorders>
              <w:top w:val="single" w:sz="4" w:space="0" w:color="auto"/>
              <w:left w:val="single" w:sz="4" w:space="0" w:color="auto"/>
              <w:bottom w:val="single" w:sz="4" w:space="0" w:color="auto"/>
              <w:right w:val="single" w:sz="4" w:space="0" w:color="auto"/>
            </w:tcBorders>
            <w:vAlign w:val="center"/>
          </w:tcPr>
          <w:p w:rsidR="000A56EB" w:rsidRPr="000A56EB" w:rsidRDefault="000A56EB" w:rsidP="00140241">
            <w:pPr>
              <w:jc w:val="both"/>
              <w:rPr>
                <w:sz w:val="20"/>
                <w:szCs w:val="20"/>
              </w:rPr>
            </w:pPr>
          </w:p>
          <w:p w:rsidR="00A11DB9" w:rsidRPr="000A56EB" w:rsidRDefault="000A56EB" w:rsidP="00140241">
            <w:pPr>
              <w:jc w:val="both"/>
              <w:rPr>
                <w:sz w:val="20"/>
                <w:szCs w:val="20"/>
              </w:rPr>
            </w:pPr>
            <w:r w:rsidRPr="000A56EB">
              <w:rPr>
                <w:sz w:val="20"/>
                <w:szCs w:val="20"/>
              </w:rPr>
              <w:t xml:space="preserve">Enerji iletim ve dağıtım şebekelerin tanınması </w:t>
            </w:r>
            <w:r>
              <w:rPr>
                <w:sz w:val="20"/>
                <w:szCs w:val="20"/>
              </w:rPr>
              <w:t>,</w:t>
            </w:r>
            <w:r w:rsidRPr="000A56EB">
              <w:rPr>
                <w:sz w:val="20"/>
                <w:szCs w:val="20"/>
              </w:rPr>
              <w:t xml:space="preserve">Enerji iletim ve dağıtım şebekelerin, özelliklerinin ve işletilme koşullarının kavranması, AG ve OG gerilim dusumu kontrolun yapilmasi </w:t>
            </w:r>
            <w:r>
              <w:rPr>
                <w:sz w:val="20"/>
                <w:szCs w:val="20"/>
              </w:rPr>
              <w:t>,</w:t>
            </w:r>
            <w:r w:rsidRPr="000A56EB">
              <w:rPr>
                <w:sz w:val="20"/>
                <w:szCs w:val="20"/>
              </w:rPr>
              <w:t>Salt saha ve trafo merkezleri ve iletim hatların : anahtarlama , koruma ve ölçme elemanlarını tanır, güv</w:t>
            </w:r>
            <w:r>
              <w:rPr>
                <w:sz w:val="20"/>
                <w:szCs w:val="20"/>
              </w:rPr>
              <w:t>enli çalışma kurallarını kavrar,</w:t>
            </w:r>
            <w:r w:rsidRPr="000A56EB">
              <w:rPr>
                <w:sz w:val="20"/>
                <w:szCs w:val="20"/>
              </w:rPr>
              <w:t>Kompanzasyonun amacı ve önemi</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A11DB9" w:rsidP="00140241">
            <w:pPr>
              <w:jc w:val="both"/>
              <w:rPr>
                <w:b/>
                <w:sz w:val="20"/>
                <w:szCs w:val="20"/>
              </w:rPr>
            </w:pPr>
            <w:r w:rsidRPr="00A03F8C">
              <w:rPr>
                <w:b/>
                <w:sz w:val="20"/>
                <w:szCs w:val="20"/>
              </w:rPr>
              <w:t>Bor Teknolojisi</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525E80" w:rsidP="00140241">
            <w:pPr>
              <w:jc w:val="both"/>
              <w:rPr>
                <w:bCs/>
                <w:sz w:val="20"/>
                <w:szCs w:val="20"/>
              </w:rPr>
            </w:pPr>
            <w:r w:rsidRPr="00A03F8C">
              <w:rPr>
                <w:sz w:val="20"/>
                <w:szCs w:val="20"/>
              </w:rPr>
              <w:t>İnorganik Bor Bileşikleri Hakkında Genel Bilgiler, Sodyum Boratlar, Boraksın Dehidrasyonu ve Kurutulması, Boraks Üretimi, Türkiye’de Tinkalden Boraks Üretimi, Susuz Boraks Üretimi, Borik Asidin Kullanımı ve Özellikleri, Üretim Yöntemleri, Kolemanitten Sülfat Asidi İle Borik Asit Üretimi, Bor Bileşikleri ve Borun Biyolojik Özellikleri, Borun Çevre Kirliliği Oluşturması, Borun Enerji Alanında Kullanımı (Borlu Katı Yakıtlar, Sodyum Borohidrit Uygulamaları, Güneş Enerjisinin Depolanması, Güneş Pili Koruyucusu</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0A56EB" w:rsidP="00140241">
            <w:pPr>
              <w:jc w:val="both"/>
              <w:rPr>
                <w:b/>
                <w:sz w:val="20"/>
                <w:szCs w:val="20"/>
              </w:rPr>
            </w:pPr>
            <w:r>
              <w:rPr>
                <w:b/>
                <w:sz w:val="20"/>
                <w:szCs w:val="20"/>
              </w:rPr>
              <w:t>Fotovoltaik Enerji Sistemeleri</w:t>
            </w:r>
          </w:p>
        </w:tc>
        <w:tc>
          <w:tcPr>
            <w:tcW w:w="6390" w:type="dxa"/>
            <w:tcBorders>
              <w:top w:val="single" w:sz="4" w:space="0" w:color="auto"/>
              <w:left w:val="single" w:sz="4" w:space="0" w:color="auto"/>
              <w:bottom w:val="single" w:sz="4" w:space="0" w:color="auto"/>
              <w:right w:val="single" w:sz="4" w:space="0" w:color="auto"/>
            </w:tcBorders>
            <w:vAlign w:val="center"/>
          </w:tcPr>
          <w:p w:rsidR="000A56EB" w:rsidRPr="000A56EB" w:rsidRDefault="000A56EB" w:rsidP="00140241">
            <w:pPr>
              <w:jc w:val="both"/>
              <w:rPr>
                <w:bCs/>
                <w:sz w:val="20"/>
                <w:szCs w:val="20"/>
              </w:rPr>
            </w:pPr>
            <w:r w:rsidRPr="000A56EB">
              <w:rPr>
                <w:bCs/>
                <w:sz w:val="20"/>
                <w:szCs w:val="20"/>
              </w:rPr>
              <w:t>Güneş enerjisi sistemlerinin tanıtımı, güç ve enerji ilişkisi, enerji kaynakları, güneş enerjisi ve ilgili büyüklüklerin hesaplamaları, güneş enerjisinin ölçülmesi, güneş açıları ve eğim hesapları, güneş pilleri, güneş pillerinin incelenmesi, fotovoltaik sistem çeşitleri, fotovoltaik sistemler ile ilgili hesaplamalar, güneş enerjisi sistemlerinin tasarım hesapları, güneş enerjisi sistemlerinin uygulama alanları, solar pompalama hesaplamaları, güneş enerjisi sistemleri ile ilgili ekonomik analizleri</w:t>
            </w:r>
          </w:p>
          <w:p w:rsidR="00A11DB9" w:rsidRPr="00A03F8C" w:rsidRDefault="000A56EB" w:rsidP="00140241">
            <w:pPr>
              <w:jc w:val="both"/>
              <w:rPr>
                <w:bCs/>
                <w:sz w:val="20"/>
                <w:szCs w:val="20"/>
              </w:rPr>
            </w:pPr>
            <w:r w:rsidRPr="000A56EB">
              <w:rPr>
                <w:bCs/>
                <w:sz w:val="20"/>
                <w:szCs w:val="20"/>
              </w:rPr>
              <w:t> </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A11DB9" w:rsidP="00140241">
            <w:pPr>
              <w:jc w:val="both"/>
              <w:rPr>
                <w:b/>
                <w:sz w:val="20"/>
                <w:szCs w:val="20"/>
              </w:rPr>
            </w:pPr>
            <w:r w:rsidRPr="00A03F8C">
              <w:rPr>
                <w:b/>
                <w:sz w:val="20"/>
                <w:szCs w:val="20"/>
              </w:rPr>
              <w:t>Enerji Yönetimi ve Politikaları</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525E80" w:rsidP="00140241">
            <w:pPr>
              <w:jc w:val="both"/>
              <w:rPr>
                <w:bCs/>
                <w:sz w:val="20"/>
                <w:szCs w:val="20"/>
              </w:rPr>
            </w:pPr>
            <w:r w:rsidRPr="00A03F8C">
              <w:rPr>
                <w:sz w:val="20"/>
                <w:szCs w:val="20"/>
              </w:rPr>
              <w:t>Dünya’da ve Türkiye'de Genel Enerji Durumu, Yasal Mevzuat ve Enerji Politikaları ile Siyasa Analizi, AB Enerji Politikaları, Türk Sanayisinin Yapısı, Enerji Tüketimi, Enerji Yönetimi, Ekonomik Analiz Yöntemleri, Çevre, Enerji ve Ekonomik Büyüme, Ulusal ve Uluslararası Düzenleyici Otoriteler, Liberalizasyon ve Rekabet, Enerji ve Sürdürülebilir Büyüme</w:t>
            </w:r>
          </w:p>
        </w:tc>
      </w:tr>
    </w:tbl>
    <w:p w:rsidR="00A11DB9" w:rsidRDefault="00A11DB9" w:rsidP="00140241">
      <w:pPr>
        <w:jc w:val="both"/>
        <w:rPr>
          <w:b/>
          <w:bCs/>
          <w:sz w:val="20"/>
          <w:szCs w:val="20"/>
        </w:rPr>
      </w:pPr>
    </w:p>
    <w:p w:rsidR="00A11DB9" w:rsidRDefault="00A11DB9" w:rsidP="00140241">
      <w:pPr>
        <w:jc w:val="both"/>
        <w:rPr>
          <w:b/>
          <w:bCs/>
          <w:sz w:val="20"/>
          <w:szCs w:val="20"/>
        </w:rPr>
      </w:pPr>
    </w:p>
    <w:p w:rsidR="00A11DB9" w:rsidRDefault="00A11DB9" w:rsidP="00140241">
      <w:pPr>
        <w:jc w:val="both"/>
        <w:rPr>
          <w:b/>
          <w:bCs/>
          <w:sz w:val="20"/>
          <w:szCs w:val="20"/>
        </w:rPr>
      </w:pPr>
    </w:p>
    <w:p w:rsidR="00A03F8C" w:rsidRDefault="00A03F8C" w:rsidP="00140241">
      <w:pPr>
        <w:jc w:val="both"/>
        <w:rPr>
          <w:b/>
          <w:bCs/>
          <w:sz w:val="20"/>
          <w:szCs w:val="20"/>
        </w:rPr>
      </w:pPr>
    </w:p>
    <w:p w:rsidR="00A11DB9" w:rsidRPr="00A03F8C" w:rsidRDefault="008E6BD8" w:rsidP="00140241">
      <w:pPr>
        <w:jc w:val="both"/>
        <w:rPr>
          <w:b/>
          <w:bCs/>
          <w:szCs w:val="20"/>
        </w:rPr>
      </w:pPr>
      <w:r w:rsidRPr="00A03F8C">
        <w:rPr>
          <w:b/>
          <w:bCs/>
          <w:szCs w:val="20"/>
        </w:rPr>
        <w:t>4. Yarıyıl Ders İçerikleri</w:t>
      </w:r>
    </w:p>
    <w:p w:rsidR="008E6BD8" w:rsidRDefault="008E6BD8" w:rsidP="00140241">
      <w:pPr>
        <w:jc w:val="both"/>
        <w:rPr>
          <w:b/>
          <w:bCs/>
          <w:sz w:val="20"/>
          <w:szCs w:val="20"/>
        </w:rPr>
      </w:pPr>
    </w:p>
    <w:tbl>
      <w:tblPr>
        <w:tblW w:w="9371" w:type="dxa"/>
        <w:tblInd w:w="55" w:type="dxa"/>
        <w:tblCellMar>
          <w:left w:w="70" w:type="dxa"/>
          <w:right w:w="70" w:type="dxa"/>
        </w:tblCellMar>
        <w:tblLook w:val="04A0"/>
      </w:tblPr>
      <w:tblGrid>
        <w:gridCol w:w="3103"/>
        <w:gridCol w:w="6268"/>
      </w:tblGrid>
      <w:tr w:rsidR="00A03F8C" w:rsidRPr="00A03F8C" w:rsidTr="00B436AC">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BD8" w:rsidRPr="00A03F8C" w:rsidRDefault="000A56EB" w:rsidP="00140241">
            <w:pPr>
              <w:jc w:val="both"/>
              <w:rPr>
                <w:b/>
                <w:sz w:val="20"/>
                <w:szCs w:val="20"/>
              </w:rPr>
            </w:pPr>
            <w:r>
              <w:rPr>
                <w:b/>
                <w:sz w:val="20"/>
                <w:szCs w:val="20"/>
              </w:rPr>
              <w:t>Nükleer Enerji ile Elektrik üretimi</w:t>
            </w:r>
          </w:p>
        </w:tc>
        <w:tc>
          <w:tcPr>
            <w:tcW w:w="6271" w:type="dxa"/>
            <w:tcBorders>
              <w:top w:val="single" w:sz="4" w:space="0" w:color="auto"/>
              <w:left w:val="single" w:sz="4" w:space="0" w:color="auto"/>
              <w:bottom w:val="single" w:sz="4" w:space="0" w:color="auto"/>
              <w:right w:val="single" w:sz="4" w:space="0" w:color="auto"/>
            </w:tcBorders>
            <w:vAlign w:val="center"/>
          </w:tcPr>
          <w:p w:rsidR="000A56EB" w:rsidRPr="000A56EB" w:rsidRDefault="000A56EB" w:rsidP="00140241">
            <w:pPr>
              <w:jc w:val="both"/>
              <w:rPr>
                <w:bCs/>
                <w:sz w:val="20"/>
                <w:szCs w:val="20"/>
              </w:rPr>
            </w:pPr>
            <w:r w:rsidRPr="000A56EB">
              <w:rPr>
                <w:bCs/>
                <w:sz w:val="20"/>
                <w:szCs w:val="20"/>
              </w:rPr>
              <w:t>Temel Atom Bilgisi, Nükleer Fiziğe Giriş, Radyoaktif Elementlerin Özellikleri, Enerji Elde</w:t>
            </w:r>
          </w:p>
          <w:p w:rsidR="008E6BD8" w:rsidRPr="00A03F8C" w:rsidRDefault="000A56EB" w:rsidP="00140241">
            <w:pPr>
              <w:jc w:val="both"/>
              <w:rPr>
                <w:sz w:val="20"/>
                <w:szCs w:val="20"/>
              </w:rPr>
            </w:pPr>
            <w:r w:rsidRPr="000A56EB">
              <w:rPr>
                <w:bCs/>
                <w:sz w:val="20"/>
                <w:szCs w:val="20"/>
              </w:rPr>
              <w:t>Etmek için Kullanılması, Reaktörlerin Temel Çalışma Prensipleri, Radyasyondan Korunma</w:t>
            </w:r>
          </w:p>
        </w:tc>
      </w:tr>
      <w:tr w:rsidR="00A03F8C" w:rsidRPr="00A03F8C" w:rsidTr="00B436AC">
        <w:trPr>
          <w:trHeight w:val="3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A03F8C" w:rsidRDefault="000A56EB" w:rsidP="00140241">
            <w:pPr>
              <w:jc w:val="both"/>
              <w:rPr>
                <w:b/>
                <w:sz w:val="20"/>
                <w:szCs w:val="20"/>
              </w:rPr>
            </w:pPr>
            <w:r>
              <w:rPr>
                <w:b/>
                <w:sz w:val="20"/>
                <w:szCs w:val="20"/>
              </w:rPr>
              <w:t>Biokütle ileEnerji Üretimi</w:t>
            </w:r>
          </w:p>
        </w:tc>
        <w:tc>
          <w:tcPr>
            <w:tcW w:w="6271" w:type="dxa"/>
            <w:tcBorders>
              <w:top w:val="nil"/>
              <w:left w:val="single" w:sz="4" w:space="0" w:color="auto"/>
              <w:bottom w:val="single" w:sz="4" w:space="0" w:color="auto"/>
              <w:right w:val="single" w:sz="4" w:space="0" w:color="auto"/>
            </w:tcBorders>
            <w:vAlign w:val="center"/>
          </w:tcPr>
          <w:p w:rsidR="008E6BD8" w:rsidRPr="00A03F8C" w:rsidRDefault="000A56EB" w:rsidP="00140241">
            <w:pPr>
              <w:jc w:val="both"/>
              <w:rPr>
                <w:sz w:val="20"/>
                <w:szCs w:val="20"/>
              </w:rPr>
            </w:pPr>
            <w:r w:rsidRPr="000A56EB">
              <w:rPr>
                <w:bCs/>
                <w:sz w:val="20"/>
                <w:szCs w:val="20"/>
              </w:rPr>
              <w:t>Giriş, Biokütle Oluşumu-Fotosentez, Biokütle Kaynakları, Biokütle Çevrim Teknolojileri, Çevresel Etkiler, Dünyada Biokütle Kullanımı, Türkiye'de Biokütle Kullanımı..</w:t>
            </w:r>
          </w:p>
        </w:tc>
      </w:tr>
      <w:tr w:rsidR="00A03F8C" w:rsidRPr="00A03F8C" w:rsidTr="00B436AC">
        <w:trPr>
          <w:trHeight w:val="3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A03F8C" w:rsidRDefault="00EA569C" w:rsidP="00140241">
            <w:pPr>
              <w:jc w:val="both"/>
              <w:rPr>
                <w:b/>
                <w:sz w:val="20"/>
                <w:szCs w:val="20"/>
              </w:rPr>
            </w:pPr>
            <w:r>
              <w:rPr>
                <w:b/>
                <w:sz w:val="20"/>
                <w:szCs w:val="20"/>
              </w:rPr>
              <w:t>Rüzgar Gücü ile Elektrik üretimi</w:t>
            </w:r>
          </w:p>
        </w:tc>
        <w:tc>
          <w:tcPr>
            <w:tcW w:w="6271" w:type="dxa"/>
            <w:tcBorders>
              <w:top w:val="nil"/>
              <w:left w:val="single" w:sz="4" w:space="0" w:color="auto"/>
              <w:bottom w:val="single" w:sz="4" w:space="0" w:color="auto"/>
              <w:right w:val="single" w:sz="4" w:space="0" w:color="auto"/>
            </w:tcBorders>
            <w:vAlign w:val="center"/>
          </w:tcPr>
          <w:p w:rsidR="008E6BD8" w:rsidRPr="00A03F8C" w:rsidRDefault="00EA569C" w:rsidP="00140241">
            <w:pPr>
              <w:jc w:val="both"/>
              <w:rPr>
                <w:sz w:val="20"/>
                <w:szCs w:val="20"/>
              </w:rPr>
            </w:pPr>
            <w:r w:rsidRPr="00EA569C">
              <w:rPr>
                <w:bCs/>
                <w:sz w:val="20"/>
                <w:szCs w:val="20"/>
              </w:rPr>
              <w:t>Rüzgar Enerjisine Giriş/Rüzgar hızı-güç İlişkisi/Rüzgardan Çekilebilen Maksimum Güç-Betz Limiti/Rüzgar Hızı Dağılımı/Weibull Olasılık Yoğunluk Fonksiyonu/Rüzgar Hızı İstatistikleri/Rüzgar Enerjisi Dağılımı/Güç Yasası-Hellmann Katsayısı Elektrik Jeneratörleri/ Rüzgar Güç Çevrim Sistemleri/Türbin Kanat Tasarımı/Değişken Hızlı Rüzgar Türbinleri/ Sabit Hızlı Rüzgar Türbinleri/Senkron-asenkron Rüzgar Türbinleri/Rüzgar Türbin Sistemlerinin Güç Kontrolü/Rüzgar Enerji Sistemlerinin Matematiksel Modellenmesi ve Simülasyonu/Bağımsız Rüzgar Enerji Sistemleri/Şebekeye Bağlı Rüzgar Enerji Sistemleri/Rüzgar Enerji Sistemlerinin Ömür Analizi</w:t>
            </w:r>
          </w:p>
        </w:tc>
      </w:tr>
      <w:tr w:rsidR="00A03F8C" w:rsidRPr="00A03F8C" w:rsidTr="00B436AC">
        <w:trPr>
          <w:trHeight w:val="3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A03F8C" w:rsidRDefault="00EA569C" w:rsidP="00140241">
            <w:pPr>
              <w:jc w:val="both"/>
              <w:rPr>
                <w:b/>
                <w:sz w:val="20"/>
                <w:szCs w:val="20"/>
              </w:rPr>
            </w:pPr>
            <w:r>
              <w:rPr>
                <w:b/>
                <w:sz w:val="20"/>
                <w:szCs w:val="20"/>
              </w:rPr>
              <w:t>Enerji Sistemleri Tasarımı</w:t>
            </w:r>
          </w:p>
        </w:tc>
        <w:tc>
          <w:tcPr>
            <w:tcW w:w="6271" w:type="dxa"/>
            <w:tcBorders>
              <w:top w:val="nil"/>
              <w:left w:val="single" w:sz="4" w:space="0" w:color="auto"/>
              <w:bottom w:val="single" w:sz="4" w:space="0" w:color="auto"/>
              <w:right w:val="single" w:sz="4" w:space="0" w:color="auto"/>
            </w:tcBorders>
            <w:vAlign w:val="center"/>
          </w:tcPr>
          <w:p w:rsidR="008E6BD8" w:rsidRPr="00A03F8C" w:rsidRDefault="00EA569C" w:rsidP="00140241">
            <w:pPr>
              <w:jc w:val="both"/>
              <w:rPr>
                <w:sz w:val="20"/>
                <w:szCs w:val="20"/>
              </w:rPr>
            </w:pPr>
            <w:r w:rsidRPr="00EA569C">
              <w:rPr>
                <w:bCs/>
                <w:sz w:val="20"/>
                <w:szCs w:val="20"/>
              </w:rPr>
              <w:t>Fizibilite Çalışması, Projenin Gerçekleştirilmesi, Projenin Rapor Haline Dönüştürülmesi, Projenin Sunumu..</w:t>
            </w:r>
          </w:p>
        </w:tc>
      </w:tr>
      <w:tr w:rsidR="00A03F8C" w:rsidRPr="00A03F8C" w:rsidTr="00B436AC">
        <w:trPr>
          <w:trHeight w:val="10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A03F8C" w:rsidRDefault="008E6BD8" w:rsidP="00140241">
            <w:pPr>
              <w:jc w:val="both"/>
              <w:rPr>
                <w:b/>
                <w:sz w:val="20"/>
                <w:szCs w:val="20"/>
              </w:rPr>
            </w:pPr>
            <w:r w:rsidRPr="00A03F8C">
              <w:rPr>
                <w:b/>
                <w:sz w:val="20"/>
                <w:szCs w:val="20"/>
              </w:rPr>
              <w:t>Radyolojik Acil Durum Planlama Esasları</w:t>
            </w:r>
          </w:p>
        </w:tc>
        <w:tc>
          <w:tcPr>
            <w:tcW w:w="6271" w:type="dxa"/>
            <w:tcBorders>
              <w:top w:val="nil"/>
              <w:left w:val="single" w:sz="4" w:space="0" w:color="auto"/>
              <w:bottom w:val="single" w:sz="4" w:space="0" w:color="auto"/>
              <w:right w:val="single" w:sz="4" w:space="0" w:color="auto"/>
            </w:tcBorders>
            <w:vAlign w:val="center"/>
          </w:tcPr>
          <w:p w:rsidR="008E6BD8" w:rsidRPr="00A03F8C" w:rsidRDefault="008E6BD8" w:rsidP="00140241">
            <w:pPr>
              <w:jc w:val="both"/>
              <w:rPr>
                <w:sz w:val="20"/>
                <w:szCs w:val="20"/>
              </w:rPr>
            </w:pPr>
            <w:r w:rsidRPr="00A03F8C">
              <w:rPr>
                <w:bCs/>
                <w:sz w:val="20"/>
                <w:szCs w:val="20"/>
              </w:rPr>
              <w:t>Nükleer kazalar hakkında bilgi, olası bir nükleer kaza sonucu serpinti, çevresel örneklerin toplanması, acil durum planlarının yapılması, risk hesaplamalar</w:t>
            </w: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A03F8C" w:rsidRDefault="00EA569C" w:rsidP="00140241">
            <w:pPr>
              <w:jc w:val="both"/>
              <w:rPr>
                <w:b/>
                <w:sz w:val="20"/>
                <w:szCs w:val="20"/>
              </w:rPr>
            </w:pPr>
            <w:r>
              <w:rPr>
                <w:b/>
                <w:sz w:val="20"/>
                <w:szCs w:val="20"/>
              </w:rPr>
              <w:t>Enerji Depolama</w:t>
            </w:r>
          </w:p>
        </w:tc>
        <w:tc>
          <w:tcPr>
            <w:tcW w:w="6271" w:type="dxa"/>
            <w:tcBorders>
              <w:top w:val="single" w:sz="4" w:space="0" w:color="auto"/>
              <w:left w:val="single" w:sz="4" w:space="0" w:color="auto"/>
              <w:bottom w:val="single" w:sz="4" w:space="0" w:color="auto"/>
              <w:right w:val="single" w:sz="4" w:space="0" w:color="auto"/>
            </w:tcBorders>
            <w:vAlign w:val="center"/>
          </w:tcPr>
          <w:p w:rsidR="00EA569C" w:rsidRPr="00EA569C" w:rsidRDefault="00EA569C" w:rsidP="00140241">
            <w:pPr>
              <w:jc w:val="both"/>
              <w:rPr>
                <w:sz w:val="20"/>
                <w:szCs w:val="20"/>
              </w:rPr>
            </w:pPr>
            <w:r w:rsidRPr="00EA569C">
              <w:rPr>
                <w:sz w:val="20"/>
                <w:szCs w:val="20"/>
              </w:rPr>
              <w:t>Enerji ve Enerji Depolama Kavramı, Mekanik Enerji Depolama, Elektrik ve Manyetik Enerji</w:t>
            </w:r>
          </w:p>
          <w:p w:rsidR="008E6BD8" w:rsidRPr="00A03F8C" w:rsidRDefault="00EA569C" w:rsidP="00140241">
            <w:pPr>
              <w:jc w:val="both"/>
              <w:rPr>
                <w:sz w:val="20"/>
                <w:szCs w:val="20"/>
              </w:rPr>
            </w:pPr>
            <w:r w:rsidRPr="00EA569C">
              <w:rPr>
                <w:sz w:val="20"/>
                <w:szCs w:val="20"/>
              </w:rPr>
              <w:lastRenderedPageBreak/>
              <w:t>Depolama, Isı Enerjisi Depolama ve Enerji Depolamaya Örnekler</w:t>
            </w: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A03F8C" w:rsidRDefault="00EA569C" w:rsidP="00140241">
            <w:pPr>
              <w:jc w:val="both"/>
              <w:rPr>
                <w:b/>
                <w:sz w:val="20"/>
                <w:szCs w:val="20"/>
              </w:rPr>
            </w:pPr>
            <w:r>
              <w:rPr>
                <w:b/>
                <w:sz w:val="20"/>
                <w:szCs w:val="20"/>
              </w:rPr>
              <w:lastRenderedPageBreak/>
              <w:t>Seçmeli Dersler</w:t>
            </w:r>
          </w:p>
        </w:tc>
        <w:tc>
          <w:tcPr>
            <w:tcW w:w="6271" w:type="dxa"/>
            <w:tcBorders>
              <w:top w:val="single" w:sz="4" w:space="0" w:color="auto"/>
              <w:left w:val="single" w:sz="4" w:space="0" w:color="auto"/>
              <w:bottom w:val="single" w:sz="4" w:space="0" w:color="auto"/>
              <w:right w:val="single" w:sz="4" w:space="0" w:color="auto"/>
            </w:tcBorders>
            <w:vAlign w:val="center"/>
          </w:tcPr>
          <w:p w:rsidR="008E6BD8" w:rsidRPr="00A03F8C" w:rsidRDefault="008E6BD8" w:rsidP="00140241">
            <w:pPr>
              <w:jc w:val="both"/>
              <w:rPr>
                <w:sz w:val="20"/>
                <w:szCs w:val="20"/>
              </w:rPr>
            </w:pP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A03F8C" w:rsidRPr="00A03F8C" w:rsidRDefault="00A03F8C" w:rsidP="00140241">
            <w:pPr>
              <w:jc w:val="both"/>
              <w:rPr>
                <w:b/>
                <w:sz w:val="20"/>
                <w:szCs w:val="20"/>
              </w:rPr>
            </w:pPr>
            <w:r w:rsidRPr="00A03F8C">
              <w:rPr>
                <w:b/>
                <w:sz w:val="20"/>
                <w:szCs w:val="20"/>
              </w:rPr>
              <w:t>İleri Teknoloji Malzeme Bilgisi</w:t>
            </w:r>
          </w:p>
        </w:tc>
        <w:tc>
          <w:tcPr>
            <w:tcW w:w="6271" w:type="dxa"/>
            <w:tcBorders>
              <w:top w:val="single" w:sz="4" w:space="0" w:color="auto"/>
              <w:left w:val="single" w:sz="4" w:space="0" w:color="auto"/>
              <w:bottom w:val="single" w:sz="4" w:space="0" w:color="auto"/>
              <w:right w:val="single" w:sz="4" w:space="0" w:color="auto"/>
            </w:tcBorders>
            <w:vAlign w:val="center"/>
          </w:tcPr>
          <w:p w:rsidR="00A03F8C" w:rsidRPr="00A03F8C" w:rsidRDefault="00A03F8C" w:rsidP="00140241">
            <w:pPr>
              <w:jc w:val="both"/>
              <w:rPr>
                <w:bCs/>
                <w:sz w:val="20"/>
                <w:szCs w:val="20"/>
              </w:rPr>
            </w:pPr>
            <w:r w:rsidRPr="00A03F8C">
              <w:rPr>
                <w:sz w:val="20"/>
                <w:szCs w:val="20"/>
              </w:rPr>
              <w:t>Malzemeler ve sınıflandırılması, Malzeme Seçmi, Metalik malzemeler (Demir esaslı Mühendislik malzemeleri, Metalik malzemeler (Demirdışı Mühendislik malzemeleri), Metaldışı malzemeler (Seramikler, Polimerler, Kompozitler), Malzemelerin üretim yöntemleri ve karşılaştırılması, Yüzey işlemleri ve ısıl işlemler, malzeme özelliklerini değiştirme yöntemleri, Malzemelere uygulanılan mukavemet artırıcı yöntemler, Malzemelerin özellikleri; Teknolojik Özellikleri (Biçimlendirilebilirlik, Dökülebilirlik, İşlenebilirlik, Kaynak Yapılabilirlik) ve Fiziksel Özellikler (Yoğunluk, renk, rijitlik, sertlik, ısıl ve elektriksel özellikler), Korozyon ve</w:t>
            </w:r>
            <w:r w:rsidR="004A25CA">
              <w:rPr>
                <w:sz w:val="20"/>
                <w:szCs w:val="20"/>
              </w:rPr>
              <w:t xml:space="preserve"> </w:t>
            </w:r>
            <w:r w:rsidRPr="00A03F8C">
              <w:rPr>
                <w:sz w:val="20"/>
                <w:szCs w:val="20"/>
              </w:rPr>
              <w:t>Korozyondan korunma yöntemleri, Tahribatlı Test Yöntemleri, Tahribatsız Test Yöntemleri</w:t>
            </w: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A03F8C" w:rsidRDefault="00EA569C" w:rsidP="00140241">
            <w:pPr>
              <w:jc w:val="both"/>
              <w:rPr>
                <w:b/>
                <w:sz w:val="20"/>
                <w:szCs w:val="20"/>
              </w:rPr>
            </w:pPr>
            <w:r>
              <w:rPr>
                <w:b/>
                <w:sz w:val="20"/>
                <w:szCs w:val="20"/>
              </w:rPr>
              <w:t>Hibrit Enerji Sistemeleri</w:t>
            </w:r>
          </w:p>
        </w:tc>
        <w:tc>
          <w:tcPr>
            <w:tcW w:w="6271" w:type="dxa"/>
            <w:tcBorders>
              <w:top w:val="single" w:sz="4" w:space="0" w:color="auto"/>
              <w:left w:val="single" w:sz="4" w:space="0" w:color="auto"/>
              <w:bottom w:val="single" w:sz="4" w:space="0" w:color="auto"/>
              <w:right w:val="single" w:sz="4" w:space="0" w:color="auto"/>
            </w:tcBorders>
            <w:vAlign w:val="center"/>
          </w:tcPr>
          <w:p w:rsidR="008E6BD8" w:rsidRPr="00A03F8C" w:rsidRDefault="00B436AC" w:rsidP="00140241">
            <w:pPr>
              <w:jc w:val="both"/>
              <w:rPr>
                <w:sz w:val="20"/>
                <w:szCs w:val="20"/>
              </w:rPr>
            </w:pPr>
            <w:r w:rsidRPr="00B436AC">
              <w:rPr>
                <w:bCs/>
                <w:sz w:val="20"/>
                <w:szCs w:val="20"/>
              </w:rPr>
              <w:t>Alternatif enerji kaynaklarının bir arada kullanılabildiği, birinin olmaması durumunda diğerleri ile enerjinin sağlanabildiği sistemlerin tanıtımı, yapısı, çalışma prensibi ve kurulması amaçlanmıştır. Hibrid uygulamalarda güneş, rüzgâr ve diesel enerji kaynaklarının ikili veya üçlü olarak kullanımı mümkündür. Hangi enerji kaynaklarının kullanılacağı özellikle bölgenin iklim koşullarına göre belirleneceği dersin amaçlarındandır</w:t>
            </w: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A03F8C" w:rsidRDefault="008E6BD8" w:rsidP="00140241">
            <w:pPr>
              <w:jc w:val="both"/>
              <w:rPr>
                <w:b/>
                <w:sz w:val="20"/>
                <w:szCs w:val="20"/>
              </w:rPr>
            </w:pPr>
            <w:r w:rsidRPr="00A03F8C">
              <w:rPr>
                <w:b/>
                <w:sz w:val="20"/>
                <w:szCs w:val="20"/>
              </w:rPr>
              <w:t>Geri Kazanım Yöntemleri</w:t>
            </w:r>
          </w:p>
        </w:tc>
        <w:tc>
          <w:tcPr>
            <w:tcW w:w="6271" w:type="dxa"/>
            <w:tcBorders>
              <w:top w:val="single" w:sz="4" w:space="0" w:color="auto"/>
              <w:left w:val="single" w:sz="4" w:space="0" w:color="auto"/>
              <w:bottom w:val="single" w:sz="4" w:space="0" w:color="auto"/>
              <w:right w:val="single" w:sz="4" w:space="0" w:color="auto"/>
            </w:tcBorders>
            <w:vAlign w:val="center"/>
          </w:tcPr>
          <w:p w:rsidR="008E6BD8" w:rsidRPr="00A03F8C" w:rsidRDefault="00525E80" w:rsidP="00140241">
            <w:pPr>
              <w:jc w:val="both"/>
              <w:rPr>
                <w:sz w:val="20"/>
                <w:szCs w:val="20"/>
              </w:rPr>
            </w:pPr>
            <w:r w:rsidRPr="00A03F8C">
              <w:rPr>
                <w:bCs/>
                <w:sz w:val="20"/>
                <w:szCs w:val="20"/>
              </w:rPr>
              <w:t xml:space="preserve">Atık Türleri, Endüstriyel Atık Yönetimi, Endüstriyel Atık Yönetim Planı, Tehlikeli Kabul Edilen Atıkların Kodları Ve Özellikleri, Geri Dönüşüm, Plastik Malzemelerin Geri Kazanım Yolculuğu, Çevresel Risk Değerlendirmesi Ve Yönetimi, </w:t>
            </w:r>
            <w:r w:rsidRPr="00A03F8C">
              <w:rPr>
                <w:sz w:val="20"/>
                <w:szCs w:val="20"/>
              </w:rPr>
              <w:t>Atık Azaltma Ve Atık Rehabilitasyonu Kavramları, Atık Sınıflandırma (Organik Ve İnorganik Atık Değerlendirme Yöntemleri), Atık Yönetim Sistemleri, Avrupa Birliği Geri Kazanım Yönergeleri</w:t>
            </w:r>
          </w:p>
        </w:tc>
      </w:tr>
      <w:tr w:rsidR="00A03F8C" w:rsidRPr="00A03F8C" w:rsidTr="00B436AC">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A03F8C" w:rsidRDefault="00EA569C" w:rsidP="00140241">
            <w:pPr>
              <w:jc w:val="both"/>
              <w:rPr>
                <w:b/>
                <w:sz w:val="20"/>
                <w:szCs w:val="20"/>
              </w:rPr>
            </w:pPr>
            <w:r>
              <w:rPr>
                <w:b/>
                <w:sz w:val="20"/>
                <w:szCs w:val="20"/>
              </w:rPr>
              <w:t xml:space="preserve">Lazer Uygulama </w:t>
            </w:r>
          </w:p>
        </w:tc>
        <w:tc>
          <w:tcPr>
            <w:tcW w:w="6271" w:type="dxa"/>
            <w:tcBorders>
              <w:top w:val="single" w:sz="4" w:space="0" w:color="auto"/>
              <w:left w:val="single" w:sz="4" w:space="0" w:color="auto"/>
              <w:bottom w:val="single" w:sz="4" w:space="0" w:color="auto"/>
              <w:right w:val="single" w:sz="4" w:space="0" w:color="auto"/>
            </w:tcBorders>
            <w:vAlign w:val="center"/>
          </w:tcPr>
          <w:p w:rsidR="00EA569C" w:rsidRPr="00EA569C" w:rsidRDefault="00EA569C" w:rsidP="00140241">
            <w:pPr>
              <w:jc w:val="both"/>
              <w:rPr>
                <w:sz w:val="20"/>
                <w:szCs w:val="20"/>
              </w:rPr>
            </w:pPr>
            <w:r w:rsidRPr="00EA569C">
              <w:rPr>
                <w:sz w:val="20"/>
                <w:szCs w:val="20"/>
              </w:rPr>
              <w:t>Lazer teorisinin esasları, CO2 gaz ve fiber lazerler, iki ve üç boyutlu lazer tezgahları, lazer</w:t>
            </w:r>
          </w:p>
          <w:p w:rsidR="00EA569C" w:rsidRPr="00EA569C" w:rsidRDefault="00EA569C" w:rsidP="00140241">
            <w:pPr>
              <w:jc w:val="both"/>
              <w:rPr>
                <w:sz w:val="20"/>
                <w:szCs w:val="20"/>
              </w:rPr>
            </w:pPr>
            <w:r w:rsidRPr="00EA569C">
              <w:rPr>
                <w:sz w:val="20"/>
                <w:szCs w:val="20"/>
              </w:rPr>
              <w:t>kesme, kaynaklama, kaplama, alaşımlama, bükme, ısıl işlem, lazer temizleme ve dağlama,</w:t>
            </w:r>
          </w:p>
          <w:p w:rsidR="00EA569C" w:rsidRPr="00EA569C" w:rsidRDefault="00EA569C" w:rsidP="00140241">
            <w:pPr>
              <w:jc w:val="both"/>
              <w:rPr>
                <w:sz w:val="20"/>
                <w:szCs w:val="20"/>
              </w:rPr>
            </w:pPr>
            <w:r w:rsidRPr="00EA569C">
              <w:rPr>
                <w:sz w:val="20"/>
                <w:szCs w:val="20"/>
              </w:rPr>
              <w:t>direk metal lazer sinterleme, lazer ışını ile malzemeye şekil verme, lazer prototipleme, lazer</w:t>
            </w:r>
          </w:p>
          <w:p w:rsidR="00EA569C" w:rsidRPr="00EA569C" w:rsidRDefault="00EA569C" w:rsidP="00140241">
            <w:pPr>
              <w:jc w:val="both"/>
              <w:rPr>
                <w:sz w:val="20"/>
                <w:szCs w:val="20"/>
              </w:rPr>
            </w:pPr>
            <w:r w:rsidRPr="00EA569C">
              <w:rPr>
                <w:sz w:val="20"/>
                <w:szCs w:val="20"/>
              </w:rPr>
              <w:t>tezgahları bakımı, ayna ve mercek temizliği, optik ayarlar, lazer tezgahlarında kullanılan</w:t>
            </w:r>
          </w:p>
          <w:p w:rsidR="00EA569C" w:rsidRPr="00EA569C" w:rsidRDefault="00EA569C" w:rsidP="00140241">
            <w:pPr>
              <w:jc w:val="both"/>
              <w:rPr>
                <w:sz w:val="20"/>
                <w:szCs w:val="20"/>
              </w:rPr>
            </w:pPr>
            <w:r w:rsidRPr="00EA569C">
              <w:rPr>
                <w:sz w:val="20"/>
                <w:szCs w:val="20"/>
              </w:rPr>
              <w:t>CAD-CAM programları, seramik, polimer ve tekstil malzemeye lazer uygulamalar,</w:t>
            </w:r>
          </w:p>
          <w:p w:rsidR="008E6BD8" w:rsidRPr="00A03F8C" w:rsidRDefault="00EA569C" w:rsidP="00140241">
            <w:pPr>
              <w:jc w:val="both"/>
              <w:rPr>
                <w:sz w:val="20"/>
                <w:szCs w:val="20"/>
              </w:rPr>
            </w:pPr>
            <w:r w:rsidRPr="00EA569C">
              <w:rPr>
                <w:sz w:val="20"/>
                <w:szCs w:val="20"/>
              </w:rPr>
              <w:t>femtosaniye lazer makine ve uygulamalar.</w:t>
            </w:r>
          </w:p>
        </w:tc>
      </w:tr>
      <w:tr w:rsidR="00B436AC" w:rsidTr="00B43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4"/>
        </w:trPr>
        <w:tc>
          <w:tcPr>
            <w:tcW w:w="3105" w:type="dxa"/>
          </w:tcPr>
          <w:p w:rsidR="00B436AC" w:rsidRPr="00B436AC" w:rsidRDefault="00B436AC" w:rsidP="00140241">
            <w:pPr>
              <w:spacing w:before="120" w:line="360" w:lineRule="auto"/>
              <w:jc w:val="both"/>
              <w:rPr>
                <w:b/>
                <w:sz w:val="20"/>
                <w:szCs w:val="20"/>
              </w:rPr>
            </w:pPr>
            <w:r>
              <w:rPr>
                <w:b/>
                <w:sz w:val="20"/>
                <w:szCs w:val="20"/>
              </w:rPr>
              <w:t>Enerji ve Çevre</w:t>
            </w:r>
          </w:p>
        </w:tc>
        <w:tc>
          <w:tcPr>
            <w:tcW w:w="6266" w:type="dxa"/>
          </w:tcPr>
          <w:p w:rsidR="00B436AC" w:rsidRPr="00B436AC" w:rsidRDefault="00B436AC" w:rsidP="00140241">
            <w:pPr>
              <w:spacing w:before="120" w:line="360" w:lineRule="auto"/>
              <w:jc w:val="both"/>
              <w:rPr>
                <w:sz w:val="20"/>
                <w:szCs w:val="20"/>
              </w:rPr>
            </w:pPr>
            <w:r w:rsidRPr="00B436AC">
              <w:rPr>
                <w:sz w:val="20"/>
                <w:szCs w:val="20"/>
              </w:rPr>
              <w:t>Çevre Yönetmeliği Bilgisi, Risk Analizi, Atık Depolama, Kişisel Korunma Önlemleri,Uluslararası Sağlık ve Güvenlik İkazları, İşçi Sağlığı ve İş Güvenliği Yönetmeliği</w:t>
            </w:r>
          </w:p>
        </w:tc>
      </w:tr>
    </w:tbl>
    <w:p w:rsidR="00680F83" w:rsidRPr="00C50340" w:rsidRDefault="00680F83" w:rsidP="00E06364">
      <w:pPr>
        <w:spacing w:before="120" w:line="360" w:lineRule="auto"/>
      </w:pPr>
    </w:p>
    <w:sectPr w:rsidR="00680F83" w:rsidRPr="00C50340" w:rsidSect="00536FB4">
      <w:footerReference w:type="even" r:id="rId9"/>
      <w:footerReference w:type="default" r:id="rId10"/>
      <w:footerReference w:type="first" r:id="rId11"/>
      <w:pgSz w:w="11906" w:h="16838"/>
      <w:pgMar w:top="1134" w:right="1418" w:bottom="1134" w:left="119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DC" w:rsidRDefault="00A056DC" w:rsidP="00CF0EA4">
      <w:pPr>
        <w:pStyle w:val="Gl"/>
      </w:pPr>
      <w:r>
        <w:separator/>
      </w:r>
    </w:p>
  </w:endnote>
  <w:endnote w:type="continuationSeparator" w:id="0">
    <w:p w:rsidR="00A056DC" w:rsidRDefault="00A056DC" w:rsidP="00CF0EA4">
      <w:pPr>
        <w:pStyle w:val="G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E1" w:rsidRDefault="00491CE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91CE1" w:rsidRDefault="00491CE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E1" w:rsidRDefault="00491CE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646E2">
      <w:rPr>
        <w:rStyle w:val="SayfaNumaras"/>
        <w:noProof/>
      </w:rPr>
      <w:t>5</w:t>
    </w:r>
    <w:r>
      <w:rPr>
        <w:rStyle w:val="SayfaNumaras"/>
      </w:rPr>
      <w:fldChar w:fldCharType="end"/>
    </w:r>
  </w:p>
  <w:p w:rsidR="00140241" w:rsidRDefault="00140241" w:rsidP="00140241">
    <w:pPr>
      <w:pStyle w:val="Altbilgi"/>
      <w:jc w:val="right"/>
    </w:pPr>
    <w:r>
      <w:t>Yrd. Doç. Dr. Harun GÜNEY</w:t>
    </w:r>
  </w:p>
  <w:p w:rsidR="00491CE1" w:rsidRDefault="00140241" w:rsidP="00140241">
    <w:pPr>
      <w:pStyle w:val="Altbilgi"/>
      <w:jc w:val="center"/>
    </w:pPr>
    <w:r>
      <w:tab/>
      <w:t xml:space="preserve">                                                                                  Bölüm başkanı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41" w:rsidRDefault="00140241" w:rsidP="00140241">
    <w:pPr>
      <w:pStyle w:val="Altbilgi"/>
      <w:jc w:val="right"/>
    </w:pPr>
    <w:r>
      <w:t>Yrd. Doç. Dr. Harun GÜNEY</w:t>
    </w:r>
  </w:p>
  <w:p w:rsidR="00140241" w:rsidRDefault="00140241" w:rsidP="00140241">
    <w:pPr>
      <w:pStyle w:val="Altbilgi"/>
      <w:jc w:val="center"/>
    </w:pPr>
    <w:r>
      <w:tab/>
      <w:t xml:space="preserve">                                                                                  Bölüm başkanı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DC" w:rsidRDefault="00A056DC" w:rsidP="00CF0EA4">
      <w:pPr>
        <w:pStyle w:val="Gl"/>
      </w:pPr>
      <w:r>
        <w:separator/>
      </w:r>
    </w:p>
  </w:footnote>
  <w:footnote w:type="continuationSeparator" w:id="0">
    <w:p w:rsidR="00A056DC" w:rsidRDefault="00A056DC" w:rsidP="00CF0EA4">
      <w:pPr>
        <w:pStyle w:val="G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4B6"/>
    <w:multiLevelType w:val="hybridMultilevel"/>
    <w:tmpl w:val="7E5CF544"/>
    <w:lvl w:ilvl="0" w:tplc="E0EC8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D370162"/>
    <w:multiLevelType w:val="multilevel"/>
    <w:tmpl w:val="9BD6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23B1C"/>
    <w:multiLevelType w:val="multilevel"/>
    <w:tmpl w:val="BF7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23D15"/>
    <w:multiLevelType w:val="multilevel"/>
    <w:tmpl w:val="9DF2D2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1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80F0C1D"/>
    <w:multiLevelType w:val="hybridMultilevel"/>
    <w:tmpl w:val="A6FC7FD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5FB27903"/>
    <w:multiLevelType w:val="multilevel"/>
    <w:tmpl w:val="5C56D6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CBC487C"/>
    <w:multiLevelType w:val="hybridMultilevel"/>
    <w:tmpl w:val="4934DF14"/>
    <w:lvl w:ilvl="0" w:tplc="9E023A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2"/>
  </w:num>
  <w:num w:numId="12">
    <w:abstractNumId w:val="12"/>
  </w:num>
  <w:num w:numId="13">
    <w:abstractNumId w:val="4"/>
  </w:num>
  <w:num w:numId="14">
    <w:abstractNumId w:val="15"/>
  </w:num>
  <w:num w:numId="15">
    <w:abstractNumId w:val="5"/>
  </w:num>
  <w:num w:numId="16">
    <w:abstractNumId w:val="0"/>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396A7A"/>
    <w:rsid w:val="00001EC6"/>
    <w:rsid w:val="0000530A"/>
    <w:rsid w:val="00006581"/>
    <w:rsid w:val="000065B7"/>
    <w:rsid w:val="000102BF"/>
    <w:rsid w:val="00010703"/>
    <w:rsid w:val="000122F3"/>
    <w:rsid w:val="000169AE"/>
    <w:rsid w:val="00022A32"/>
    <w:rsid w:val="0002502A"/>
    <w:rsid w:val="00027077"/>
    <w:rsid w:val="000335C8"/>
    <w:rsid w:val="0003622B"/>
    <w:rsid w:val="00041C0B"/>
    <w:rsid w:val="00053560"/>
    <w:rsid w:val="00061E74"/>
    <w:rsid w:val="000646E2"/>
    <w:rsid w:val="00080C94"/>
    <w:rsid w:val="00081C2A"/>
    <w:rsid w:val="0008450C"/>
    <w:rsid w:val="00096F16"/>
    <w:rsid w:val="000A0F51"/>
    <w:rsid w:val="000A56EB"/>
    <w:rsid w:val="000B1E6A"/>
    <w:rsid w:val="000B5475"/>
    <w:rsid w:val="000C61B2"/>
    <w:rsid w:val="000C72FC"/>
    <w:rsid w:val="000D0519"/>
    <w:rsid w:val="000D3C54"/>
    <w:rsid w:val="000D70F7"/>
    <w:rsid w:val="000D72D8"/>
    <w:rsid w:val="000E3829"/>
    <w:rsid w:val="000E710A"/>
    <w:rsid w:val="000F790E"/>
    <w:rsid w:val="000F7FD2"/>
    <w:rsid w:val="00106B45"/>
    <w:rsid w:val="00114013"/>
    <w:rsid w:val="00115CB1"/>
    <w:rsid w:val="001166C0"/>
    <w:rsid w:val="00125B5E"/>
    <w:rsid w:val="001266E5"/>
    <w:rsid w:val="00126A62"/>
    <w:rsid w:val="00127A88"/>
    <w:rsid w:val="001336CE"/>
    <w:rsid w:val="001361FF"/>
    <w:rsid w:val="00137377"/>
    <w:rsid w:val="00140241"/>
    <w:rsid w:val="0015377A"/>
    <w:rsid w:val="00153DC1"/>
    <w:rsid w:val="00164AEE"/>
    <w:rsid w:val="0016590B"/>
    <w:rsid w:val="00175946"/>
    <w:rsid w:val="00182642"/>
    <w:rsid w:val="00190CB4"/>
    <w:rsid w:val="00191BD9"/>
    <w:rsid w:val="001A2D7D"/>
    <w:rsid w:val="001A6970"/>
    <w:rsid w:val="001C0370"/>
    <w:rsid w:val="001C2234"/>
    <w:rsid w:val="001C24DD"/>
    <w:rsid w:val="001C605A"/>
    <w:rsid w:val="001C74D3"/>
    <w:rsid w:val="001E452A"/>
    <w:rsid w:val="00203EF1"/>
    <w:rsid w:val="00205E59"/>
    <w:rsid w:val="00207175"/>
    <w:rsid w:val="00212F6C"/>
    <w:rsid w:val="00217394"/>
    <w:rsid w:val="00226607"/>
    <w:rsid w:val="00236F06"/>
    <w:rsid w:val="002371EB"/>
    <w:rsid w:val="002567D7"/>
    <w:rsid w:val="00256AF7"/>
    <w:rsid w:val="002578D2"/>
    <w:rsid w:val="002621C6"/>
    <w:rsid w:val="0026658C"/>
    <w:rsid w:val="00270436"/>
    <w:rsid w:val="00270491"/>
    <w:rsid w:val="0027075D"/>
    <w:rsid w:val="00272D7B"/>
    <w:rsid w:val="002800AD"/>
    <w:rsid w:val="00283E27"/>
    <w:rsid w:val="00286263"/>
    <w:rsid w:val="00290B3F"/>
    <w:rsid w:val="002A0321"/>
    <w:rsid w:val="002A3307"/>
    <w:rsid w:val="002A598F"/>
    <w:rsid w:val="002B0462"/>
    <w:rsid w:val="002B6F82"/>
    <w:rsid w:val="002C4B29"/>
    <w:rsid w:val="002D0047"/>
    <w:rsid w:val="002D34F4"/>
    <w:rsid w:val="002E0564"/>
    <w:rsid w:val="002E1B0A"/>
    <w:rsid w:val="00304791"/>
    <w:rsid w:val="0031603E"/>
    <w:rsid w:val="003318AE"/>
    <w:rsid w:val="00336DE2"/>
    <w:rsid w:val="003467FF"/>
    <w:rsid w:val="003522B3"/>
    <w:rsid w:val="003613F4"/>
    <w:rsid w:val="003658F9"/>
    <w:rsid w:val="00371499"/>
    <w:rsid w:val="00372F36"/>
    <w:rsid w:val="00373A8E"/>
    <w:rsid w:val="00380F34"/>
    <w:rsid w:val="003819C7"/>
    <w:rsid w:val="0039002F"/>
    <w:rsid w:val="00396A7A"/>
    <w:rsid w:val="003A0728"/>
    <w:rsid w:val="003B4E4C"/>
    <w:rsid w:val="003C3814"/>
    <w:rsid w:val="003C4719"/>
    <w:rsid w:val="003C76A6"/>
    <w:rsid w:val="003D1694"/>
    <w:rsid w:val="003D49A1"/>
    <w:rsid w:val="003D7714"/>
    <w:rsid w:val="003E0544"/>
    <w:rsid w:val="003F520A"/>
    <w:rsid w:val="00400AD5"/>
    <w:rsid w:val="00403C8A"/>
    <w:rsid w:val="0040536C"/>
    <w:rsid w:val="0041192F"/>
    <w:rsid w:val="00421509"/>
    <w:rsid w:val="004223D3"/>
    <w:rsid w:val="00431E9D"/>
    <w:rsid w:val="00445B76"/>
    <w:rsid w:val="00447820"/>
    <w:rsid w:val="00447B4F"/>
    <w:rsid w:val="00456A9F"/>
    <w:rsid w:val="0047254B"/>
    <w:rsid w:val="004738C2"/>
    <w:rsid w:val="00481904"/>
    <w:rsid w:val="00481C87"/>
    <w:rsid w:val="00485686"/>
    <w:rsid w:val="00486A39"/>
    <w:rsid w:val="00490EB7"/>
    <w:rsid w:val="00491CE1"/>
    <w:rsid w:val="00492220"/>
    <w:rsid w:val="0049414B"/>
    <w:rsid w:val="004942A3"/>
    <w:rsid w:val="004A00A9"/>
    <w:rsid w:val="004A1D5E"/>
    <w:rsid w:val="004A25CA"/>
    <w:rsid w:val="004B1BA4"/>
    <w:rsid w:val="004B2A08"/>
    <w:rsid w:val="004B62BC"/>
    <w:rsid w:val="004C12FD"/>
    <w:rsid w:val="004C22FB"/>
    <w:rsid w:val="004D070A"/>
    <w:rsid w:val="004D14EC"/>
    <w:rsid w:val="004D27C4"/>
    <w:rsid w:val="004D297A"/>
    <w:rsid w:val="004D5F43"/>
    <w:rsid w:val="004F2AB5"/>
    <w:rsid w:val="004F3A8F"/>
    <w:rsid w:val="004F4326"/>
    <w:rsid w:val="00503AF3"/>
    <w:rsid w:val="00511F01"/>
    <w:rsid w:val="005150D6"/>
    <w:rsid w:val="005235D2"/>
    <w:rsid w:val="00525E80"/>
    <w:rsid w:val="00533E92"/>
    <w:rsid w:val="00536FB4"/>
    <w:rsid w:val="00537FB3"/>
    <w:rsid w:val="00552B5D"/>
    <w:rsid w:val="00557B89"/>
    <w:rsid w:val="00560652"/>
    <w:rsid w:val="00561CC8"/>
    <w:rsid w:val="00561FC5"/>
    <w:rsid w:val="005726C9"/>
    <w:rsid w:val="00572EF1"/>
    <w:rsid w:val="005739E1"/>
    <w:rsid w:val="005824F2"/>
    <w:rsid w:val="00582F63"/>
    <w:rsid w:val="0058416A"/>
    <w:rsid w:val="0058520D"/>
    <w:rsid w:val="00586AEB"/>
    <w:rsid w:val="00591655"/>
    <w:rsid w:val="005A6EEC"/>
    <w:rsid w:val="005A717D"/>
    <w:rsid w:val="005C1D0C"/>
    <w:rsid w:val="005C2C1A"/>
    <w:rsid w:val="005D59B3"/>
    <w:rsid w:val="005D7A08"/>
    <w:rsid w:val="005F08B4"/>
    <w:rsid w:val="005F2A40"/>
    <w:rsid w:val="00601233"/>
    <w:rsid w:val="00601BCB"/>
    <w:rsid w:val="006035B1"/>
    <w:rsid w:val="00605ED6"/>
    <w:rsid w:val="0061462D"/>
    <w:rsid w:val="00615B95"/>
    <w:rsid w:val="006166F9"/>
    <w:rsid w:val="006171A4"/>
    <w:rsid w:val="00623017"/>
    <w:rsid w:val="0063621F"/>
    <w:rsid w:val="00643B73"/>
    <w:rsid w:val="006531B6"/>
    <w:rsid w:val="006558BB"/>
    <w:rsid w:val="006579B4"/>
    <w:rsid w:val="0066082C"/>
    <w:rsid w:val="006634A2"/>
    <w:rsid w:val="00667FD7"/>
    <w:rsid w:val="006747D2"/>
    <w:rsid w:val="00680F83"/>
    <w:rsid w:val="00683628"/>
    <w:rsid w:val="0068572F"/>
    <w:rsid w:val="00685EA0"/>
    <w:rsid w:val="006869E7"/>
    <w:rsid w:val="00691BC5"/>
    <w:rsid w:val="00693305"/>
    <w:rsid w:val="00693CA0"/>
    <w:rsid w:val="006A0DA4"/>
    <w:rsid w:val="006A2017"/>
    <w:rsid w:val="006A28F8"/>
    <w:rsid w:val="006A6BBF"/>
    <w:rsid w:val="006B1C38"/>
    <w:rsid w:val="006C1296"/>
    <w:rsid w:val="006C426B"/>
    <w:rsid w:val="006C6A9D"/>
    <w:rsid w:val="006D2045"/>
    <w:rsid w:val="006D2D32"/>
    <w:rsid w:val="006E3876"/>
    <w:rsid w:val="006F6A25"/>
    <w:rsid w:val="006F7F1C"/>
    <w:rsid w:val="00707527"/>
    <w:rsid w:val="00717081"/>
    <w:rsid w:val="00722E01"/>
    <w:rsid w:val="00725AF2"/>
    <w:rsid w:val="00730797"/>
    <w:rsid w:val="0074058F"/>
    <w:rsid w:val="0074436D"/>
    <w:rsid w:val="0074607D"/>
    <w:rsid w:val="007551C6"/>
    <w:rsid w:val="00756283"/>
    <w:rsid w:val="00765EBB"/>
    <w:rsid w:val="0076628D"/>
    <w:rsid w:val="0078441E"/>
    <w:rsid w:val="007873D7"/>
    <w:rsid w:val="00797EFE"/>
    <w:rsid w:val="007A2477"/>
    <w:rsid w:val="007B2127"/>
    <w:rsid w:val="007B30CF"/>
    <w:rsid w:val="007B3BAD"/>
    <w:rsid w:val="007D5C7F"/>
    <w:rsid w:val="007D7B74"/>
    <w:rsid w:val="007E04E8"/>
    <w:rsid w:val="007E07C2"/>
    <w:rsid w:val="007E3E2B"/>
    <w:rsid w:val="007F4C95"/>
    <w:rsid w:val="007F5589"/>
    <w:rsid w:val="00800694"/>
    <w:rsid w:val="00801309"/>
    <w:rsid w:val="00806637"/>
    <w:rsid w:val="00810A90"/>
    <w:rsid w:val="00814D3A"/>
    <w:rsid w:val="0083182D"/>
    <w:rsid w:val="00831DFF"/>
    <w:rsid w:val="0083387E"/>
    <w:rsid w:val="00846CB2"/>
    <w:rsid w:val="008503E7"/>
    <w:rsid w:val="00856536"/>
    <w:rsid w:val="00862B81"/>
    <w:rsid w:val="00876351"/>
    <w:rsid w:val="00890BC8"/>
    <w:rsid w:val="00893397"/>
    <w:rsid w:val="00894100"/>
    <w:rsid w:val="00896905"/>
    <w:rsid w:val="008A02FB"/>
    <w:rsid w:val="008A105B"/>
    <w:rsid w:val="008A2588"/>
    <w:rsid w:val="008A7C42"/>
    <w:rsid w:val="008B70E4"/>
    <w:rsid w:val="008C014D"/>
    <w:rsid w:val="008C493F"/>
    <w:rsid w:val="008D09E7"/>
    <w:rsid w:val="008E3429"/>
    <w:rsid w:val="008E6BD8"/>
    <w:rsid w:val="008F1986"/>
    <w:rsid w:val="00901A81"/>
    <w:rsid w:val="00906799"/>
    <w:rsid w:val="009067A1"/>
    <w:rsid w:val="0091206B"/>
    <w:rsid w:val="00912FE8"/>
    <w:rsid w:val="00922D25"/>
    <w:rsid w:val="00932DAF"/>
    <w:rsid w:val="0093745E"/>
    <w:rsid w:val="00937B19"/>
    <w:rsid w:val="009468A7"/>
    <w:rsid w:val="00950E50"/>
    <w:rsid w:val="009520A0"/>
    <w:rsid w:val="00957E72"/>
    <w:rsid w:val="0096342A"/>
    <w:rsid w:val="0096525A"/>
    <w:rsid w:val="009708F7"/>
    <w:rsid w:val="00974CE8"/>
    <w:rsid w:val="00982C1E"/>
    <w:rsid w:val="00987B57"/>
    <w:rsid w:val="00995BFF"/>
    <w:rsid w:val="009A2E78"/>
    <w:rsid w:val="009A6745"/>
    <w:rsid w:val="009B1FFD"/>
    <w:rsid w:val="009B23E6"/>
    <w:rsid w:val="009B3E0F"/>
    <w:rsid w:val="009C17C8"/>
    <w:rsid w:val="009C5A40"/>
    <w:rsid w:val="009D7141"/>
    <w:rsid w:val="009D7C7D"/>
    <w:rsid w:val="009F15C8"/>
    <w:rsid w:val="009F54B6"/>
    <w:rsid w:val="009F5B39"/>
    <w:rsid w:val="009F7FD4"/>
    <w:rsid w:val="00A03F8C"/>
    <w:rsid w:val="00A056DC"/>
    <w:rsid w:val="00A06F7F"/>
    <w:rsid w:val="00A11DB9"/>
    <w:rsid w:val="00A1364B"/>
    <w:rsid w:val="00A219C2"/>
    <w:rsid w:val="00A25FA7"/>
    <w:rsid w:val="00A32349"/>
    <w:rsid w:val="00A40ACF"/>
    <w:rsid w:val="00A50EC9"/>
    <w:rsid w:val="00A5111C"/>
    <w:rsid w:val="00A54909"/>
    <w:rsid w:val="00A5513E"/>
    <w:rsid w:val="00A62F31"/>
    <w:rsid w:val="00A6516E"/>
    <w:rsid w:val="00A72B46"/>
    <w:rsid w:val="00A7386D"/>
    <w:rsid w:val="00A85778"/>
    <w:rsid w:val="00A92974"/>
    <w:rsid w:val="00A93E79"/>
    <w:rsid w:val="00AA6B0D"/>
    <w:rsid w:val="00AC27F6"/>
    <w:rsid w:val="00AD394A"/>
    <w:rsid w:val="00AD512C"/>
    <w:rsid w:val="00AE2877"/>
    <w:rsid w:val="00AF1CF6"/>
    <w:rsid w:val="00AF34C1"/>
    <w:rsid w:val="00AF3603"/>
    <w:rsid w:val="00B110F4"/>
    <w:rsid w:val="00B11B73"/>
    <w:rsid w:val="00B15158"/>
    <w:rsid w:val="00B218D9"/>
    <w:rsid w:val="00B249F1"/>
    <w:rsid w:val="00B331B1"/>
    <w:rsid w:val="00B40BF2"/>
    <w:rsid w:val="00B41D3B"/>
    <w:rsid w:val="00B41F0C"/>
    <w:rsid w:val="00B436AC"/>
    <w:rsid w:val="00B45F04"/>
    <w:rsid w:val="00B45F7E"/>
    <w:rsid w:val="00B52E53"/>
    <w:rsid w:val="00B53CFE"/>
    <w:rsid w:val="00B63748"/>
    <w:rsid w:val="00B6441B"/>
    <w:rsid w:val="00B662EE"/>
    <w:rsid w:val="00B77CBF"/>
    <w:rsid w:val="00B8248A"/>
    <w:rsid w:val="00B87300"/>
    <w:rsid w:val="00B9450C"/>
    <w:rsid w:val="00B94AD0"/>
    <w:rsid w:val="00B96AFB"/>
    <w:rsid w:val="00BA1ABC"/>
    <w:rsid w:val="00BA279D"/>
    <w:rsid w:val="00BA5944"/>
    <w:rsid w:val="00BA7A16"/>
    <w:rsid w:val="00BB0E49"/>
    <w:rsid w:val="00BB7D1F"/>
    <w:rsid w:val="00BC27F7"/>
    <w:rsid w:val="00BC7A41"/>
    <w:rsid w:val="00BD517F"/>
    <w:rsid w:val="00BE2BF9"/>
    <w:rsid w:val="00BF481F"/>
    <w:rsid w:val="00C02BF6"/>
    <w:rsid w:val="00C06AA9"/>
    <w:rsid w:val="00C1703B"/>
    <w:rsid w:val="00C206A9"/>
    <w:rsid w:val="00C250D5"/>
    <w:rsid w:val="00C26265"/>
    <w:rsid w:val="00C31472"/>
    <w:rsid w:val="00C41369"/>
    <w:rsid w:val="00C50340"/>
    <w:rsid w:val="00C53412"/>
    <w:rsid w:val="00C534B4"/>
    <w:rsid w:val="00C56F86"/>
    <w:rsid w:val="00C62EC2"/>
    <w:rsid w:val="00C645A3"/>
    <w:rsid w:val="00C66317"/>
    <w:rsid w:val="00C82D7D"/>
    <w:rsid w:val="00C87D2A"/>
    <w:rsid w:val="00CA08D7"/>
    <w:rsid w:val="00CA42DA"/>
    <w:rsid w:val="00CA5B07"/>
    <w:rsid w:val="00CA703F"/>
    <w:rsid w:val="00CB3EF5"/>
    <w:rsid w:val="00CC5C2A"/>
    <w:rsid w:val="00CE04F6"/>
    <w:rsid w:val="00CF0974"/>
    <w:rsid w:val="00CF0EA4"/>
    <w:rsid w:val="00CF5146"/>
    <w:rsid w:val="00CF70BD"/>
    <w:rsid w:val="00D01E9A"/>
    <w:rsid w:val="00D10608"/>
    <w:rsid w:val="00D10B24"/>
    <w:rsid w:val="00D14FD8"/>
    <w:rsid w:val="00D3123E"/>
    <w:rsid w:val="00D405C8"/>
    <w:rsid w:val="00D440BA"/>
    <w:rsid w:val="00D5098E"/>
    <w:rsid w:val="00D52FDA"/>
    <w:rsid w:val="00D6051B"/>
    <w:rsid w:val="00D64A45"/>
    <w:rsid w:val="00D6657A"/>
    <w:rsid w:val="00D72D33"/>
    <w:rsid w:val="00D809C5"/>
    <w:rsid w:val="00D810AA"/>
    <w:rsid w:val="00D85202"/>
    <w:rsid w:val="00D8731D"/>
    <w:rsid w:val="00D970F5"/>
    <w:rsid w:val="00DB3501"/>
    <w:rsid w:val="00DB56F6"/>
    <w:rsid w:val="00DC1DD4"/>
    <w:rsid w:val="00DD3E20"/>
    <w:rsid w:val="00DD7BA8"/>
    <w:rsid w:val="00DE44C8"/>
    <w:rsid w:val="00DF1954"/>
    <w:rsid w:val="00DF28EC"/>
    <w:rsid w:val="00DF5436"/>
    <w:rsid w:val="00E040DA"/>
    <w:rsid w:val="00E06364"/>
    <w:rsid w:val="00E06938"/>
    <w:rsid w:val="00E16B34"/>
    <w:rsid w:val="00E34512"/>
    <w:rsid w:val="00E41BF5"/>
    <w:rsid w:val="00E44469"/>
    <w:rsid w:val="00E45A93"/>
    <w:rsid w:val="00E479E1"/>
    <w:rsid w:val="00E5759D"/>
    <w:rsid w:val="00E66B3E"/>
    <w:rsid w:val="00E67D1C"/>
    <w:rsid w:val="00E7205E"/>
    <w:rsid w:val="00E72B01"/>
    <w:rsid w:val="00E8218F"/>
    <w:rsid w:val="00E83A1A"/>
    <w:rsid w:val="00E83DBC"/>
    <w:rsid w:val="00E87481"/>
    <w:rsid w:val="00E90D5D"/>
    <w:rsid w:val="00EA569C"/>
    <w:rsid w:val="00EB52CA"/>
    <w:rsid w:val="00EB5CD6"/>
    <w:rsid w:val="00EC0823"/>
    <w:rsid w:val="00EE1097"/>
    <w:rsid w:val="00EE3B9D"/>
    <w:rsid w:val="00EE54E3"/>
    <w:rsid w:val="00EE72C4"/>
    <w:rsid w:val="00EF46DA"/>
    <w:rsid w:val="00EF4AF0"/>
    <w:rsid w:val="00F036AE"/>
    <w:rsid w:val="00F070E5"/>
    <w:rsid w:val="00F115AB"/>
    <w:rsid w:val="00F120E7"/>
    <w:rsid w:val="00F12D5E"/>
    <w:rsid w:val="00F13AC9"/>
    <w:rsid w:val="00F15E47"/>
    <w:rsid w:val="00F22170"/>
    <w:rsid w:val="00F24B11"/>
    <w:rsid w:val="00F316B6"/>
    <w:rsid w:val="00F32563"/>
    <w:rsid w:val="00F40FE6"/>
    <w:rsid w:val="00F4385C"/>
    <w:rsid w:val="00F43EDF"/>
    <w:rsid w:val="00F47833"/>
    <w:rsid w:val="00F54958"/>
    <w:rsid w:val="00F60B5F"/>
    <w:rsid w:val="00F73B5E"/>
    <w:rsid w:val="00F755D5"/>
    <w:rsid w:val="00F819B9"/>
    <w:rsid w:val="00F830B3"/>
    <w:rsid w:val="00F8554C"/>
    <w:rsid w:val="00F8717B"/>
    <w:rsid w:val="00F917FF"/>
    <w:rsid w:val="00FD2BD0"/>
    <w:rsid w:val="00FE10F8"/>
    <w:rsid w:val="00FE4CDA"/>
    <w:rsid w:val="00FF44B3"/>
    <w:rsid w:val="00FF55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C3147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7E3E2B"/>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qFormat/>
    <w:rsid w:val="004D297A"/>
    <w:pPr>
      <w:spacing w:before="100" w:beforeAutospacing="1" w:after="100" w:afterAutospacing="1"/>
      <w:outlineLvl w:val="2"/>
    </w:pPr>
    <w:rPr>
      <w:b/>
      <w:bCs/>
      <w:sz w:val="27"/>
      <w:szCs w:val="27"/>
    </w:rPr>
  </w:style>
  <w:style w:type="paragraph" w:styleId="Balk4">
    <w:name w:val="heading 4"/>
    <w:basedOn w:val="Normal"/>
    <w:next w:val="Normal"/>
    <w:qFormat/>
    <w:rsid w:val="00680F83"/>
    <w:pPr>
      <w:keepNext/>
      <w:spacing w:before="240" w:after="60"/>
      <w:outlineLvl w:val="3"/>
    </w:pPr>
    <w:rPr>
      <w:b/>
      <w:bCs/>
      <w:sz w:val="28"/>
      <w:szCs w:val="28"/>
    </w:rPr>
  </w:style>
  <w:style w:type="paragraph" w:styleId="Balk5">
    <w:name w:val="heading 5"/>
    <w:basedOn w:val="Normal"/>
    <w:next w:val="Normal"/>
    <w:qFormat/>
    <w:rsid w:val="00680F83"/>
    <w:pPr>
      <w:spacing w:before="240" w:after="60"/>
      <w:outlineLvl w:val="4"/>
    </w:pPr>
    <w:rPr>
      <w:b/>
      <w:bCs/>
      <w:i/>
      <w:i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A62F31"/>
    <w:pPr>
      <w:spacing w:before="100" w:beforeAutospacing="1" w:after="100" w:afterAutospacing="1"/>
    </w:pPr>
  </w:style>
  <w:style w:type="character" w:styleId="Gl">
    <w:name w:val="Strong"/>
    <w:uiPriority w:val="22"/>
    <w:qFormat/>
    <w:rsid w:val="00A62F31"/>
    <w:rPr>
      <w:b/>
      <w:bCs/>
    </w:rPr>
  </w:style>
  <w:style w:type="paragraph" w:styleId="HTMLncedenBiimlendirilmi">
    <w:name w:val="HTML Preformatted"/>
    <w:basedOn w:val="Normal"/>
    <w:rsid w:val="000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AD5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D297A"/>
    <w:rPr>
      <w:rFonts w:ascii="Tahoma" w:hAnsi="Tahoma" w:cs="Tahoma"/>
      <w:sz w:val="16"/>
      <w:szCs w:val="16"/>
    </w:rPr>
  </w:style>
  <w:style w:type="paragraph" w:styleId="Altbilgi">
    <w:name w:val="footer"/>
    <w:basedOn w:val="Normal"/>
    <w:rsid w:val="0058520D"/>
    <w:pPr>
      <w:tabs>
        <w:tab w:val="center" w:pos="4536"/>
        <w:tab w:val="right" w:pos="9072"/>
      </w:tabs>
    </w:pPr>
  </w:style>
  <w:style w:type="character" w:styleId="SayfaNumaras">
    <w:name w:val="page number"/>
    <w:basedOn w:val="VarsaylanParagrafYazTipi"/>
    <w:rsid w:val="0058520D"/>
  </w:style>
  <w:style w:type="paragraph" w:customStyle="1" w:styleId="style1">
    <w:name w:val="style1"/>
    <w:basedOn w:val="Normal"/>
    <w:rsid w:val="00115CB1"/>
    <w:pPr>
      <w:spacing w:before="100" w:beforeAutospacing="1" w:after="100" w:afterAutospacing="1"/>
    </w:pPr>
    <w:rPr>
      <w:rFonts w:ascii="Georgia" w:hAnsi="Georgia"/>
      <w:color w:val="016D92"/>
      <w:sz w:val="20"/>
      <w:szCs w:val="20"/>
    </w:rPr>
  </w:style>
  <w:style w:type="character" w:styleId="Kpr">
    <w:name w:val="Hyperlink"/>
    <w:uiPriority w:val="99"/>
    <w:rsid w:val="00C31472"/>
    <w:rPr>
      <w:color w:val="0000FF"/>
      <w:u w:val="single"/>
    </w:rPr>
  </w:style>
  <w:style w:type="character" w:styleId="HTMLKsaltmas">
    <w:name w:val="HTML Acronym"/>
    <w:basedOn w:val="VarsaylanParagrafYazTipi"/>
    <w:rsid w:val="00C31472"/>
  </w:style>
  <w:style w:type="paragraph" w:customStyle="1" w:styleId="akpcpop">
    <w:name w:val="akpc_pop"/>
    <w:basedOn w:val="Normal"/>
    <w:rsid w:val="00C31472"/>
    <w:pPr>
      <w:spacing w:before="100" w:beforeAutospacing="1" w:after="100" w:afterAutospacing="1"/>
    </w:pPr>
  </w:style>
  <w:style w:type="character" w:customStyle="1" w:styleId="akpchelp">
    <w:name w:val="akpc_help"/>
    <w:basedOn w:val="VarsaylanParagrafYazTipi"/>
    <w:rsid w:val="00C31472"/>
  </w:style>
  <w:style w:type="character" w:styleId="Vurgu">
    <w:name w:val="Emphasis"/>
    <w:uiPriority w:val="20"/>
    <w:qFormat/>
    <w:rsid w:val="00680F83"/>
    <w:rPr>
      <w:i/>
      <w:iCs/>
    </w:rPr>
  </w:style>
  <w:style w:type="character" w:customStyle="1" w:styleId="htmlcite1">
    <w:name w:val="htmlcite1"/>
    <w:basedOn w:val="VarsaylanParagrafYazTipi"/>
    <w:rsid w:val="00680F83"/>
  </w:style>
  <w:style w:type="paragraph" w:styleId="GvdeMetniGirintisi">
    <w:name w:val="Body Text Indent"/>
    <w:basedOn w:val="Normal"/>
    <w:rsid w:val="00890BC8"/>
    <w:pPr>
      <w:ind w:left="1440"/>
      <w:jc w:val="center"/>
    </w:pPr>
    <w:rPr>
      <w:b/>
      <w:sz w:val="20"/>
      <w:lang w:eastAsia="en-US"/>
    </w:rPr>
  </w:style>
  <w:style w:type="paragraph" w:styleId="GvdeMetni2">
    <w:name w:val="Body Text 2"/>
    <w:basedOn w:val="Normal"/>
    <w:rsid w:val="00890BC8"/>
    <w:pPr>
      <w:jc w:val="center"/>
    </w:pPr>
    <w:rPr>
      <w:b/>
      <w:sz w:val="20"/>
      <w:lang w:eastAsia="en-US"/>
    </w:rPr>
  </w:style>
  <w:style w:type="paragraph" w:customStyle="1" w:styleId="Default">
    <w:name w:val="Default"/>
    <w:rsid w:val="003522B3"/>
    <w:pPr>
      <w:autoSpaceDE w:val="0"/>
      <w:autoSpaceDN w:val="0"/>
      <w:adjustRightInd w:val="0"/>
    </w:pPr>
    <w:rPr>
      <w:rFonts w:eastAsia="Calibri"/>
      <w:color w:val="000000"/>
      <w:sz w:val="24"/>
      <w:szCs w:val="24"/>
      <w:lang w:eastAsia="en-US"/>
    </w:rPr>
  </w:style>
  <w:style w:type="paragraph" w:styleId="GvdeMetniGirintisi2">
    <w:name w:val="Body Text Indent 2"/>
    <w:basedOn w:val="Normal"/>
    <w:link w:val="GvdeMetniGirintisi2Char"/>
    <w:rsid w:val="00E06364"/>
    <w:pPr>
      <w:spacing w:after="120" w:line="480" w:lineRule="auto"/>
      <w:ind w:left="283"/>
    </w:pPr>
    <w:rPr>
      <w:lang/>
    </w:rPr>
  </w:style>
  <w:style w:type="character" w:customStyle="1" w:styleId="GvdeMetniGirintisi2Char">
    <w:name w:val="Gövde Metni Girintisi 2 Char"/>
    <w:link w:val="GvdeMetniGirintisi2"/>
    <w:rsid w:val="00E06364"/>
    <w:rPr>
      <w:sz w:val="24"/>
      <w:szCs w:val="24"/>
    </w:rPr>
  </w:style>
  <w:style w:type="paragraph" w:styleId="ListeParagraf">
    <w:name w:val="List Paragraph"/>
    <w:basedOn w:val="Normal"/>
    <w:uiPriority w:val="99"/>
    <w:qFormat/>
    <w:rsid w:val="00C66317"/>
    <w:pPr>
      <w:ind w:left="708"/>
    </w:pPr>
  </w:style>
  <w:style w:type="paragraph" w:styleId="stbilgi">
    <w:name w:val="header"/>
    <w:basedOn w:val="Normal"/>
    <w:link w:val="stbilgiChar"/>
    <w:rsid w:val="00140241"/>
    <w:pPr>
      <w:tabs>
        <w:tab w:val="center" w:pos="4536"/>
        <w:tab w:val="right" w:pos="9072"/>
      </w:tabs>
    </w:pPr>
  </w:style>
  <w:style w:type="character" w:customStyle="1" w:styleId="stbilgiChar">
    <w:name w:val="Üstbilgi Char"/>
    <w:link w:val="stbilgi"/>
    <w:rsid w:val="00140241"/>
    <w:rPr>
      <w:sz w:val="24"/>
      <w:szCs w:val="24"/>
    </w:rPr>
  </w:style>
</w:styles>
</file>

<file path=word/webSettings.xml><?xml version="1.0" encoding="utf-8"?>
<w:webSettings xmlns:r="http://schemas.openxmlformats.org/officeDocument/2006/relationships" xmlns:w="http://schemas.openxmlformats.org/wordprocessingml/2006/main">
  <w:divs>
    <w:div w:id="4551255">
      <w:bodyDiv w:val="1"/>
      <w:marLeft w:val="0"/>
      <w:marRight w:val="0"/>
      <w:marTop w:val="0"/>
      <w:marBottom w:val="0"/>
      <w:divBdr>
        <w:top w:val="none" w:sz="0" w:space="0" w:color="auto"/>
        <w:left w:val="none" w:sz="0" w:space="0" w:color="auto"/>
        <w:bottom w:val="none" w:sz="0" w:space="0" w:color="auto"/>
        <w:right w:val="none" w:sz="0" w:space="0" w:color="auto"/>
      </w:divBdr>
    </w:div>
    <w:div w:id="7953318">
      <w:bodyDiv w:val="1"/>
      <w:marLeft w:val="0"/>
      <w:marRight w:val="0"/>
      <w:marTop w:val="0"/>
      <w:marBottom w:val="0"/>
      <w:divBdr>
        <w:top w:val="none" w:sz="0" w:space="0" w:color="auto"/>
        <w:left w:val="none" w:sz="0" w:space="0" w:color="auto"/>
        <w:bottom w:val="none" w:sz="0" w:space="0" w:color="auto"/>
        <w:right w:val="none" w:sz="0" w:space="0" w:color="auto"/>
      </w:divBdr>
      <w:divsChild>
        <w:div w:id="1112824735">
          <w:marLeft w:val="0"/>
          <w:marRight w:val="0"/>
          <w:marTop w:val="0"/>
          <w:marBottom w:val="0"/>
          <w:divBdr>
            <w:top w:val="none" w:sz="0" w:space="0" w:color="auto"/>
            <w:left w:val="none" w:sz="0" w:space="0" w:color="auto"/>
            <w:bottom w:val="none" w:sz="0" w:space="0" w:color="auto"/>
            <w:right w:val="none" w:sz="0" w:space="0" w:color="auto"/>
          </w:divBdr>
          <w:divsChild>
            <w:div w:id="1782262338">
              <w:marLeft w:val="0"/>
              <w:marRight w:val="0"/>
              <w:marTop w:val="150"/>
              <w:marBottom w:val="0"/>
              <w:divBdr>
                <w:top w:val="none" w:sz="0" w:space="0" w:color="auto"/>
                <w:left w:val="none" w:sz="0" w:space="0" w:color="auto"/>
                <w:bottom w:val="none" w:sz="0" w:space="0" w:color="auto"/>
                <w:right w:val="none" w:sz="0" w:space="0" w:color="auto"/>
              </w:divBdr>
              <w:divsChild>
                <w:div w:id="41057024">
                  <w:marLeft w:val="0"/>
                  <w:marRight w:val="0"/>
                  <w:marTop w:val="0"/>
                  <w:marBottom w:val="0"/>
                  <w:divBdr>
                    <w:top w:val="none" w:sz="0" w:space="0" w:color="auto"/>
                    <w:left w:val="none" w:sz="0" w:space="0" w:color="auto"/>
                    <w:bottom w:val="none" w:sz="0" w:space="0" w:color="auto"/>
                    <w:right w:val="none" w:sz="0" w:space="0" w:color="auto"/>
                  </w:divBdr>
                  <w:divsChild>
                    <w:div w:id="1755319217">
                      <w:marLeft w:val="0"/>
                      <w:marRight w:val="0"/>
                      <w:marTop w:val="0"/>
                      <w:marBottom w:val="0"/>
                      <w:divBdr>
                        <w:top w:val="none" w:sz="0" w:space="0" w:color="auto"/>
                        <w:left w:val="none" w:sz="0" w:space="0" w:color="auto"/>
                        <w:bottom w:val="none" w:sz="0" w:space="0" w:color="auto"/>
                        <w:right w:val="none" w:sz="0" w:space="0" w:color="auto"/>
                      </w:divBdr>
                      <w:divsChild>
                        <w:div w:id="3340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59526">
      <w:bodyDiv w:val="1"/>
      <w:marLeft w:val="0"/>
      <w:marRight w:val="0"/>
      <w:marTop w:val="0"/>
      <w:marBottom w:val="0"/>
      <w:divBdr>
        <w:top w:val="none" w:sz="0" w:space="0" w:color="auto"/>
        <w:left w:val="none" w:sz="0" w:space="0" w:color="auto"/>
        <w:bottom w:val="none" w:sz="0" w:space="0" w:color="auto"/>
        <w:right w:val="none" w:sz="0" w:space="0" w:color="auto"/>
      </w:divBdr>
    </w:div>
    <w:div w:id="387194027">
      <w:bodyDiv w:val="1"/>
      <w:marLeft w:val="0"/>
      <w:marRight w:val="0"/>
      <w:marTop w:val="0"/>
      <w:marBottom w:val="0"/>
      <w:divBdr>
        <w:top w:val="none" w:sz="0" w:space="0" w:color="auto"/>
        <w:left w:val="none" w:sz="0" w:space="0" w:color="auto"/>
        <w:bottom w:val="none" w:sz="0" w:space="0" w:color="auto"/>
        <w:right w:val="none" w:sz="0" w:space="0" w:color="auto"/>
      </w:divBdr>
    </w:div>
    <w:div w:id="387652751">
      <w:bodyDiv w:val="1"/>
      <w:marLeft w:val="0"/>
      <w:marRight w:val="0"/>
      <w:marTop w:val="0"/>
      <w:marBottom w:val="0"/>
      <w:divBdr>
        <w:top w:val="none" w:sz="0" w:space="0" w:color="auto"/>
        <w:left w:val="none" w:sz="0" w:space="0" w:color="auto"/>
        <w:bottom w:val="none" w:sz="0" w:space="0" w:color="auto"/>
        <w:right w:val="none" w:sz="0" w:space="0" w:color="auto"/>
      </w:divBdr>
      <w:divsChild>
        <w:div w:id="475026158">
          <w:marLeft w:val="0"/>
          <w:marRight w:val="0"/>
          <w:marTop w:val="0"/>
          <w:marBottom w:val="0"/>
          <w:divBdr>
            <w:top w:val="none" w:sz="0" w:space="0" w:color="auto"/>
            <w:left w:val="none" w:sz="0" w:space="0" w:color="auto"/>
            <w:bottom w:val="none" w:sz="0" w:space="0" w:color="auto"/>
            <w:right w:val="none" w:sz="0" w:space="0" w:color="auto"/>
          </w:divBdr>
          <w:divsChild>
            <w:div w:id="1310865446">
              <w:marLeft w:val="0"/>
              <w:marRight w:val="0"/>
              <w:marTop w:val="0"/>
              <w:marBottom w:val="0"/>
              <w:divBdr>
                <w:top w:val="none" w:sz="0" w:space="0" w:color="auto"/>
                <w:left w:val="none" w:sz="0" w:space="0" w:color="auto"/>
                <w:bottom w:val="none" w:sz="0" w:space="0" w:color="auto"/>
                <w:right w:val="none" w:sz="0" w:space="0" w:color="auto"/>
              </w:divBdr>
              <w:divsChild>
                <w:div w:id="19052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0485">
      <w:bodyDiv w:val="1"/>
      <w:marLeft w:val="0"/>
      <w:marRight w:val="0"/>
      <w:marTop w:val="0"/>
      <w:marBottom w:val="0"/>
      <w:divBdr>
        <w:top w:val="none" w:sz="0" w:space="0" w:color="auto"/>
        <w:left w:val="none" w:sz="0" w:space="0" w:color="auto"/>
        <w:bottom w:val="none" w:sz="0" w:space="0" w:color="auto"/>
        <w:right w:val="none" w:sz="0" w:space="0" w:color="auto"/>
      </w:divBdr>
    </w:div>
    <w:div w:id="607002290">
      <w:bodyDiv w:val="1"/>
      <w:marLeft w:val="0"/>
      <w:marRight w:val="0"/>
      <w:marTop w:val="0"/>
      <w:marBottom w:val="0"/>
      <w:divBdr>
        <w:top w:val="none" w:sz="0" w:space="0" w:color="auto"/>
        <w:left w:val="none" w:sz="0" w:space="0" w:color="auto"/>
        <w:bottom w:val="none" w:sz="0" w:space="0" w:color="auto"/>
        <w:right w:val="none" w:sz="0" w:space="0" w:color="auto"/>
      </w:divBdr>
    </w:div>
    <w:div w:id="651904918">
      <w:bodyDiv w:val="1"/>
      <w:marLeft w:val="0"/>
      <w:marRight w:val="0"/>
      <w:marTop w:val="0"/>
      <w:marBottom w:val="0"/>
      <w:divBdr>
        <w:top w:val="none" w:sz="0" w:space="0" w:color="auto"/>
        <w:left w:val="none" w:sz="0" w:space="0" w:color="auto"/>
        <w:bottom w:val="none" w:sz="0" w:space="0" w:color="auto"/>
        <w:right w:val="none" w:sz="0" w:space="0" w:color="auto"/>
      </w:divBdr>
    </w:div>
    <w:div w:id="683753314">
      <w:bodyDiv w:val="1"/>
      <w:marLeft w:val="0"/>
      <w:marRight w:val="0"/>
      <w:marTop w:val="0"/>
      <w:marBottom w:val="0"/>
      <w:divBdr>
        <w:top w:val="none" w:sz="0" w:space="0" w:color="auto"/>
        <w:left w:val="none" w:sz="0" w:space="0" w:color="auto"/>
        <w:bottom w:val="none" w:sz="0" w:space="0" w:color="auto"/>
        <w:right w:val="none" w:sz="0" w:space="0" w:color="auto"/>
      </w:divBdr>
    </w:div>
    <w:div w:id="779184867">
      <w:bodyDiv w:val="1"/>
      <w:marLeft w:val="0"/>
      <w:marRight w:val="0"/>
      <w:marTop w:val="0"/>
      <w:marBottom w:val="0"/>
      <w:divBdr>
        <w:top w:val="none" w:sz="0" w:space="0" w:color="auto"/>
        <w:left w:val="none" w:sz="0" w:space="0" w:color="auto"/>
        <w:bottom w:val="none" w:sz="0" w:space="0" w:color="auto"/>
        <w:right w:val="none" w:sz="0" w:space="0" w:color="auto"/>
      </w:divBdr>
      <w:divsChild>
        <w:div w:id="1852059993">
          <w:marLeft w:val="0"/>
          <w:marRight w:val="0"/>
          <w:marTop w:val="0"/>
          <w:marBottom w:val="0"/>
          <w:divBdr>
            <w:top w:val="none" w:sz="0" w:space="0" w:color="auto"/>
            <w:left w:val="none" w:sz="0" w:space="0" w:color="auto"/>
            <w:bottom w:val="none" w:sz="0" w:space="0" w:color="auto"/>
            <w:right w:val="none" w:sz="0" w:space="0" w:color="auto"/>
          </w:divBdr>
          <w:divsChild>
            <w:div w:id="852188169">
              <w:marLeft w:val="0"/>
              <w:marRight w:val="0"/>
              <w:marTop w:val="0"/>
              <w:marBottom w:val="0"/>
              <w:divBdr>
                <w:top w:val="none" w:sz="0" w:space="0" w:color="auto"/>
                <w:left w:val="none" w:sz="0" w:space="0" w:color="auto"/>
                <w:bottom w:val="none" w:sz="0" w:space="0" w:color="auto"/>
                <w:right w:val="none" w:sz="0" w:space="0" w:color="auto"/>
              </w:divBdr>
              <w:divsChild>
                <w:div w:id="783115579">
                  <w:marLeft w:val="0"/>
                  <w:marRight w:val="0"/>
                  <w:marTop w:val="0"/>
                  <w:marBottom w:val="0"/>
                  <w:divBdr>
                    <w:top w:val="none" w:sz="0" w:space="0" w:color="auto"/>
                    <w:left w:val="none" w:sz="0" w:space="0" w:color="auto"/>
                    <w:bottom w:val="none" w:sz="0" w:space="0" w:color="auto"/>
                    <w:right w:val="none" w:sz="0" w:space="0" w:color="auto"/>
                  </w:divBdr>
                  <w:divsChild>
                    <w:div w:id="1361206289">
                      <w:marLeft w:val="450"/>
                      <w:marRight w:val="0"/>
                      <w:marTop w:val="0"/>
                      <w:marBottom w:val="0"/>
                      <w:divBdr>
                        <w:top w:val="none" w:sz="0" w:space="0" w:color="auto"/>
                        <w:left w:val="none" w:sz="0" w:space="0" w:color="auto"/>
                        <w:bottom w:val="none" w:sz="0" w:space="0" w:color="auto"/>
                        <w:right w:val="none" w:sz="0" w:space="0" w:color="auto"/>
                      </w:divBdr>
                      <w:divsChild>
                        <w:div w:id="2092266630">
                          <w:marLeft w:val="75"/>
                          <w:marRight w:val="75"/>
                          <w:marTop w:val="75"/>
                          <w:marBottom w:val="75"/>
                          <w:divBdr>
                            <w:top w:val="none" w:sz="0" w:space="0" w:color="auto"/>
                            <w:left w:val="none" w:sz="0" w:space="0" w:color="auto"/>
                            <w:bottom w:val="none" w:sz="0" w:space="0" w:color="auto"/>
                            <w:right w:val="none" w:sz="0" w:space="0" w:color="auto"/>
                          </w:divBdr>
                          <w:divsChild>
                            <w:div w:id="308751770">
                              <w:marLeft w:val="0"/>
                              <w:marRight w:val="0"/>
                              <w:marTop w:val="0"/>
                              <w:marBottom w:val="0"/>
                              <w:divBdr>
                                <w:top w:val="none" w:sz="0" w:space="0" w:color="auto"/>
                                <w:left w:val="none" w:sz="0" w:space="0" w:color="auto"/>
                                <w:bottom w:val="none" w:sz="0" w:space="0" w:color="auto"/>
                                <w:right w:val="none" w:sz="0" w:space="0" w:color="auto"/>
                              </w:divBdr>
                              <w:divsChild>
                                <w:div w:id="2085685459">
                                  <w:marLeft w:val="0"/>
                                  <w:marRight w:val="0"/>
                                  <w:marTop w:val="0"/>
                                  <w:marBottom w:val="0"/>
                                  <w:divBdr>
                                    <w:top w:val="none" w:sz="0" w:space="0" w:color="auto"/>
                                    <w:left w:val="none" w:sz="0" w:space="0" w:color="auto"/>
                                    <w:bottom w:val="none" w:sz="0" w:space="0" w:color="auto"/>
                                    <w:right w:val="none" w:sz="0" w:space="0" w:color="auto"/>
                                  </w:divBdr>
                                  <w:divsChild>
                                    <w:div w:id="137233024">
                                      <w:marLeft w:val="0"/>
                                      <w:marRight w:val="0"/>
                                      <w:marTop w:val="0"/>
                                      <w:marBottom w:val="0"/>
                                      <w:divBdr>
                                        <w:top w:val="none" w:sz="0" w:space="0" w:color="auto"/>
                                        <w:left w:val="none" w:sz="0" w:space="0" w:color="auto"/>
                                        <w:bottom w:val="none" w:sz="0" w:space="0" w:color="auto"/>
                                        <w:right w:val="none" w:sz="0" w:space="0" w:color="auto"/>
                                      </w:divBdr>
                                      <w:divsChild>
                                        <w:div w:id="1286039533">
                                          <w:marLeft w:val="0"/>
                                          <w:marRight w:val="0"/>
                                          <w:marTop w:val="0"/>
                                          <w:marBottom w:val="0"/>
                                          <w:divBdr>
                                            <w:top w:val="none" w:sz="0" w:space="0" w:color="auto"/>
                                            <w:left w:val="none" w:sz="0" w:space="0" w:color="auto"/>
                                            <w:bottom w:val="none" w:sz="0" w:space="0" w:color="auto"/>
                                            <w:right w:val="none" w:sz="0" w:space="0" w:color="auto"/>
                                          </w:divBdr>
                                          <w:divsChild>
                                            <w:div w:id="2021273498">
                                              <w:marLeft w:val="0"/>
                                              <w:marRight w:val="0"/>
                                              <w:marTop w:val="0"/>
                                              <w:marBottom w:val="0"/>
                                              <w:divBdr>
                                                <w:top w:val="none" w:sz="0" w:space="0" w:color="auto"/>
                                                <w:left w:val="none" w:sz="0" w:space="0" w:color="auto"/>
                                                <w:bottom w:val="none" w:sz="0" w:space="0" w:color="auto"/>
                                                <w:right w:val="none" w:sz="0" w:space="0" w:color="auto"/>
                                              </w:divBdr>
                                              <w:divsChild>
                                                <w:div w:id="1769613985">
                                                  <w:marLeft w:val="0"/>
                                                  <w:marRight w:val="0"/>
                                                  <w:marTop w:val="0"/>
                                                  <w:marBottom w:val="0"/>
                                                  <w:divBdr>
                                                    <w:top w:val="none" w:sz="0" w:space="0" w:color="auto"/>
                                                    <w:left w:val="none" w:sz="0" w:space="0" w:color="auto"/>
                                                    <w:bottom w:val="none" w:sz="0" w:space="0" w:color="auto"/>
                                                    <w:right w:val="none" w:sz="0" w:space="0" w:color="auto"/>
                                                  </w:divBdr>
                                                  <w:divsChild>
                                                    <w:div w:id="426731547">
                                                      <w:marLeft w:val="0"/>
                                                      <w:marRight w:val="0"/>
                                                      <w:marTop w:val="0"/>
                                                      <w:marBottom w:val="0"/>
                                                      <w:divBdr>
                                                        <w:top w:val="none" w:sz="0" w:space="0" w:color="auto"/>
                                                        <w:left w:val="none" w:sz="0" w:space="0" w:color="auto"/>
                                                        <w:bottom w:val="none" w:sz="0" w:space="0" w:color="auto"/>
                                                        <w:right w:val="none" w:sz="0" w:space="0" w:color="auto"/>
                                                      </w:divBdr>
                                                      <w:divsChild>
                                                        <w:div w:id="1445149677">
                                                          <w:marLeft w:val="0"/>
                                                          <w:marRight w:val="0"/>
                                                          <w:marTop w:val="0"/>
                                                          <w:marBottom w:val="0"/>
                                                          <w:divBdr>
                                                            <w:top w:val="none" w:sz="0" w:space="0" w:color="auto"/>
                                                            <w:left w:val="none" w:sz="0" w:space="0" w:color="auto"/>
                                                            <w:bottom w:val="none" w:sz="0" w:space="0" w:color="auto"/>
                                                            <w:right w:val="none" w:sz="0" w:space="0" w:color="auto"/>
                                                          </w:divBdr>
                                                          <w:divsChild>
                                                            <w:div w:id="506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379756">
      <w:bodyDiv w:val="1"/>
      <w:marLeft w:val="0"/>
      <w:marRight w:val="0"/>
      <w:marTop w:val="0"/>
      <w:marBottom w:val="0"/>
      <w:divBdr>
        <w:top w:val="none" w:sz="0" w:space="0" w:color="auto"/>
        <w:left w:val="none" w:sz="0" w:space="0" w:color="auto"/>
        <w:bottom w:val="none" w:sz="0" w:space="0" w:color="auto"/>
        <w:right w:val="none" w:sz="0" w:space="0" w:color="auto"/>
      </w:divBdr>
      <w:divsChild>
        <w:div w:id="265774205">
          <w:marLeft w:val="0"/>
          <w:marRight w:val="0"/>
          <w:marTop w:val="0"/>
          <w:marBottom w:val="0"/>
          <w:divBdr>
            <w:top w:val="none" w:sz="0" w:space="0" w:color="auto"/>
            <w:left w:val="none" w:sz="0" w:space="0" w:color="auto"/>
            <w:bottom w:val="none" w:sz="0" w:space="0" w:color="auto"/>
            <w:right w:val="none" w:sz="0" w:space="0" w:color="auto"/>
          </w:divBdr>
          <w:divsChild>
            <w:div w:id="1457679371">
              <w:marLeft w:val="0"/>
              <w:marRight w:val="0"/>
              <w:marTop w:val="0"/>
              <w:marBottom w:val="0"/>
              <w:divBdr>
                <w:top w:val="none" w:sz="0" w:space="0" w:color="auto"/>
                <w:left w:val="none" w:sz="0" w:space="0" w:color="auto"/>
                <w:bottom w:val="none" w:sz="0" w:space="0" w:color="auto"/>
                <w:right w:val="none" w:sz="0" w:space="0" w:color="auto"/>
              </w:divBdr>
              <w:divsChild>
                <w:div w:id="1312980659">
                  <w:marLeft w:val="0"/>
                  <w:marRight w:val="0"/>
                  <w:marTop w:val="0"/>
                  <w:marBottom w:val="0"/>
                  <w:divBdr>
                    <w:top w:val="none" w:sz="0" w:space="0" w:color="auto"/>
                    <w:left w:val="none" w:sz="0" w:space="0" w:color="auto"/>
                    <w:bottom w:val="none" w:sz="0" w:space="0" w:color="auto"/>
                    <w:right w:val="none" w:sz="0" w:space="0" w:color="auto"/>
                  </w:divBdr>
                  <w:divsChild>
                    <w:div w:id="1277253046">
                      <w:marLeft w:val="0"/>
                      <w:marRight w:val="0"/>
                      <w:marTop w:val="0"/>
                      <w:marBottom w:val="0"/>
                      <w:divBdr>
                        <w:top w:val="none" w:sz="0" w:space="0" w:color="auto"/>
                        <w:left w:val="none" w:sz="0" w:space="0" w:color="auto"/>
                        <w:bottom w:val="none" w:sz="0" w:space="0" w:color="auto"/>
                        <w:right w:val="none" w:sz="0" w:space="0" w:color="auto"/>
                      </w:divBdr>
                      <w:divsChild>
                        <w:div w:id="3560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5214">
      <w:bodyDiv w:val="1"/>
      <w:marLeft w:val="0"/>
      <w:marRight w:val="0"/>
      <w:marTop w:val="0"/>
      <w:marBottom w:val="0"/>
      <w:divBdr>
        <w:top w:val="none" w:sz="0" w:space="0" w:color="auto"/>
        <w:left w:val="none" w:sz="0" w:space="0" w:color="auto"/>
        <w:bottom w:val="none" w:sz="0" w:space="0" w:color="auto"/>
        <w:right w:val="none" w:sz="0" w:space="0" w:color="auto"/>
      </w:divBdr>
    </w:div>
    <w:div w:id="998339492">
      <w:bodyDiv w:val="1"/>
      <w:marLeft w:val="0"/>
      <w:marRight w:val="0"/>
      <w:marTop w:val="0"/>
      <w:marBottom w:val="0"/>
      <w:divBdr>
        <w:top w:val="none" w:sz="0" w:space="0" w:color="auto"/>
        <w:left w:val="none" w:sz="0" w:space="0" w:color="auto"/>
        <w:bottom w:val="none" w:sz="0" w:space="0" w:color="auto"/>
        <w:right w:val="none" w:sz="0" w:space="0" w:color="auto"/>
      </w:divBdr>
      <w:divsChild>
        <w:div w:id="687291788">
          <w:marLeft w:val="0"/>
          <w:marRight w:val="0"/>
          <w:marTop w:val="0"/>
          <w:marBottom w:val="0"/>
          <w:divBdr>
            <w:top w:val="none" w:sz="0" w:space="0" w:color="auto"/>
            <w:left w:val="none" w:sz="0" w:space="0" w:color="auto"/>
            <w:bottom w:val="none" w:sz="0" w:space="0" w:color="auto"/>
            <w:right w:val="none" w:sz="0" w:space="0" w:color="auto"/>
          </w:divBdr>
        </w:div>
      </w:divsChild>
    </w:div>
    <w:div w:id="1088692994">
      <w:bodyDiv w:val="1"/>
      <w:marLeft w:val="0"/>
      <w:marRight w:val="0"/>
      <w:marTop w:val="0"/>
      <w:marBottom w:val="0"/>
      <w:divBdr>
        <w:top w:val="none" w:sz="0" w:space="0" w:color="auto"/>
        <w:left w:val="none" w:sz="0" w:space="0" w:color="auto"/>
        <w:bottom w:val="none" w:sz="0" w:space="0" w:color="auto"/>
        <w:right w:val="none" w:sz="0" w:space="0" w:color="auto"/>
      </w:divBdr>
      <w:divsChild>
        <w:div w:id="10106478">
          <w:marLeft w:val="0"/>
          <w:marRight w:val="0"/>
          <w:marTop w:val="0"/>
          <w:marBottom w:val="0"/>
          <w:divBdr>
            <w:top w:val="none" w:sz="0" w:space="0" w:color="auto"/>
            <w:left w:val="none" w:sz="0" w:space="0" w:color="auto"/>
            <w:bottom w:val="none" w:sz="0" w:space="0" w:color="auto"/>
            <w:right w:val="none" w:sz="0" w:space="0" w:color="auto"/>
          </w:divBdr>
          <w:divsChild>
            <w:div w:id="1395738622">
              <w:marLeft w:val="0"/>
              <w:marRight w:val="0"/>
              <w:marTop w:val="0"/>
              <w:marBottom w:val="0"/>
              <w:divBdr>
                <w:top w:val="none" w:sz="0" w:space="0" w:color="auto"/>
                <w:left w:val="none" w:sz="0" w:space="0" w:color="auto"/>
                <w:bottom w:val="none" w:sz="0" w:space="0" w:color="auto"/>
                <w:right w:val="none" w:sz="0" w:space="0" w:color="auto"/>
              </w:divBdr>
              <w:divsChild>
                <w:div w:id="229199900">
                  <w:marLeft w:val="0"/>
                  <w:marRight w:val="0"/>
                  <w:marTop w:val="0"/>
                  <w:marBottom w:val="0"/>
                  <w:divBdr>
                    <w:top w:val="none" w:sz="0" w:space="0" w:color="auto"/>
                    <w:left w:val="none" w:sz="0" w:space="0" w:color="auto"/>
                    <w:bottom w:val="none" w:sz="0" w:space="0" w:color="auto"/>
                    <w:right w:val="none" w:sz="0" w:space="0" w:color="auto"/>
                  </w:divBdr>
                  <w:divsChild>
                    <w:div w:id="49113382">
                      <w:marLeft w:val="0"/>
                      <w:marRight w:val="0"/>
                      <w:marTop w:val="0"/>
                      <w:marBottom w:val="0"/>
                      <w:divBdr>
                        <w:top w:val="none" w:sz="0" w:space="0" w:color="auto"/>
                        <w:left w:val="none" w:sz="0" w:space="0" w:color="auto"/>
                        <w:bottom w:val="none" w:sz="0" w:space="0" w:color="auto"/>
                        <w:right w:val="none" w:sz="0" w:space="0" w:color="auto"/>
                      </w:divBdr>
                      <w:divsChild>
                        <w:div w:id="1740706490">
                          <w:marLeft w:val="0"/>
                          <w:marRight w:val="0"/>
                          <w:marTop w:val="0"/>
                          <w:marBottom w:val="0"/>
                          <w:divBdr>
                            <w:top w:val="none" w:sz="0" w:space="0" w:color="auto"/>
                            <w:left w:val="none" w:sz="0" w:space="0" w:color="auto"/>
                            <w:bottom w:val="none" w:sz="0" w:space="0" w:color="auto"/>
                            <w:right w:val="none" w:sz="0" w:space="0" w:color="auto"/>
                          </w:divBdr>
                          <w:divsChild>
                            <w:div w:id="560285111">
                              <w:marLeft w:val="0"/>
                              <w:marRight w:val="0"/>
                              <w:marTop w:val="0"/>
                              <w:marBottom w:val="0"/>
                              <w:divBdr>
                                <w:top w:val="none" w:sz="0" w:space="0" w:color="auto"/>
                                <w:left w:val="none" w:sz="0" w:space="0" w:color="auto"/>
                                <w:bottom w:val="none" w:sz="0" w:space="0" w:color="auto"/>
                                <w:right w:val="none" w:sz="0" w:space="0" w:color="auto"/>
                              </w:divBdr>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242033482">
                                  <w:marLeft w:val="0"/>
                                  <w:marRight w:val="0"/>
                                  <w:marTop w:val="0"/>
                                  <w:marBottom w:val="0"/>
                                  <w:divBdr>
                                    <w:top w:val="none" w:sz="0" w:space="0" w:color="auto"/>
                                    <w:left w:val="none" w:sz="0" w:space="0" w:color="auto"/>
                                    <w:bottom w:val="none" w:sz="0" w:space="0" w:color="auto"/>
                                    <w:right w:val="none" w:sz="0" w:space="0" w:color="auto"/>
                                  </w:divBdr>
                                </w:div>
                                <w:div w:id="1824272680">
                                  <w:marLeft w:val="0"/>
                                  <w:marRight w:val="0"/>
                                  <w:marTop w:val="0"/>
                                  <w:marBottom w:val="0"/>
                                  <w:divBdr>
                                    <w:top w:val="none" w:sz="0" w:space="0" w:color="auto"/>
                                    <w:left w:val="none" w:sz="0" w:space="0" w:color="auto"/>
                                    <w:bottom w:val="none" w:sz="0" w:space="0" w:color="auto"/>
                                    <w:right w:val="none" w:sz="0" w:space="0" w:color="auto"/>
                                  </w:divBdr>
                                </w:div>
                              </w:divsChild>
                            </w:div>
                            <w:div w:id="1685589863">
                              <w:marLeft w:val="0"/>
                              <w:marRight w:val="0"/>
                              <w:marTop w:val="0"/>
                              <w:marBottom w:val="0"/>
                              <w:divBdr>
                                <w:top w:val="none" w:sz="0" w:space="0" w:color="auto"/>
                                <w:left w:val="none" w:sz="0" w:space="0" w:color="auto"/>
                                <w:bottom w:val="none" w:sz="0" w:space="0" w:color="auto"/>
                                <w:right w:val="none" w:sz="0" w:space="0" w:color="auto"/>
                              </w:divBdr>
                              <w:divsChild>
                                <w:div w:id="858853256">
                                  <w:marLeft w:val="0"/>
                                  <w:marRight w:val="0"/>
                                  <w:marTop w:val="0"/>
                                  <w:marBottom w:val="0"/>
                                  <w:divBdr>
                                    <w:top w:val="none" w:sz="0" w:space="0" w:color="auto"/>
                                    <w:left w:val="none" w:sz="0" w:space="0" w:color="auto"/>
                                    <w:bottom w:val="none" w:sz="0" w:space="0" w:color="auto"/>
                                    <w:right w:val="none" w:sz="0" w:space="0" w:color="auto"/>
                                  </w:divBdr>
                                </w:div>
                                <w:div w:id="14832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226650">
      <w:bodyDiv w:val="1"/>
      <w:marLeft w:val="0"/>
      <w:marRight w:val="0"/>
      <w:marTop w:val="0"/>
      <w:marBottom w:val="0"/>
      <w:divBdr>
        <w:top w:val="none" w:sz="0" w:space="0" w:color="auto"/>
        <w:left w:val="none" w:sz="0" w:space="0" w:color="auto"/>
        <w:bottom w:val="none" w:sz="0" w:space="0" w:color="auto"/>
        <w:right w:val="none" w:sz="0" w:space="0" w:color="auto"/>
      </w:divBdr>
      <w:divsChild>
        <w:div w:id="391200381">
          <w:marLeft w:val="0"/>
          <w:marRight w:val="0"/>
          <w:marTop w:val="0"/>
          <w:marBottom w:val="0"/>
          <w:divBdr>
            <w:top w:val="none" w:sz="0" w:space="0" w:color="auto"/>
            <w:left w:val="none" w:sz="0" w:space="0" w:color="auto"/>
            <w:bottom w:val="none" w:sz="0" w:space="0" w:color="auto"/>
            <w:right w:val="none" w:sz="0" w:space="0" w:color="auto"/>
          </w:divBdr>
          <w:divsChild>
            <w:div w:id="2021816342">
              <w:marLeft w:val="0"/>
              <w:marRight w:val="0"/>
              <w:marTop w:val="0"/>
              <w:marBottom w:val="0"/>
              <w:divBdr>
                <w:top w:val="none" w:sz="0" w:space="0" w:color="auto"/>
                <w:left w:val="none" w:sz="0" w:space="0" w:color="auto"/>
                <w:bottom w:val="none" w:sz="0" w:space="0" w:color="auto"/>
                <w:right w:val="none" w:sz="0" w:space="0" w:color="auto"/>
              </w:divBdr>
              <w:divsChild>
                <w:div w:id="2085949925">
                  <w:marLeft w:val="0"/>
                  <w:marRight w:val="0"/>
                  <w:marTop w:val="0"/>
                  <w:marBottom w:val="0"/>
                  <w:divBdr>
                    <w:top w:val="none" w:sz="0" w:space="0" w:color="auto"/>
                    <w:left w:val="none" w:sz="0" w:space="0" w:color="auto"/>
                    <w:bottom w:val="none" w:sz="0" w:space="0" w:color="auto"/>
                    <w:right w:val="none" w:sz="0" w:space="0" w:color="auto"/>
                  </w:divBdr>
                  <w:divsChild>
                    <w:div w:id="2039427152">
                      <w:marLeft w:val="0"/>
                      <w:marRight w:val="0"/>
                      <w:marTop w:val="0"/>
                      <w:marBottom w:val="0"/>
                      <w:divBdr>
                        <w:top w:val="none" w:sz="0" w:space="0" w:color="auto"/>
                        <w:left w:val="none" w:sz="0" w:space="0" w:color="auto"/>
                        <w:bottom w:val="none" w:sz="0" w:space="0" w:color="auto"/>
                        <w:right w:val="none" w:sz="0" w:space="0" w:color="auto"/>
                      </w:divBdr>
                      <w:divsChild>
                        <w:div w:id="1039278295">
                          <w:marLeft w:val="0"/>
                          <w:marRight w:val="0"/>
                          <w:marTop w:val="0"/>
                          <w:marBottom w:val="0"/>
                          <w:divBdr>
                            <w:top w:val="none" w:sz="0" w:space="0" w:color="auto"/>
                            <w:left w:val="none" w:sz="0" w:space="0" w:color="auto"/>
                            <w:bottom w:val="none" w:sz="0" w:space="0" w:color="auto"/>
                            <w:right w:val="none" w:sz="0" w:space="0" w:color="auto"/>
                          </w:divBdr>
                          <w:divsChild>
                            <w:div w:id="1578325620">
                              <w:marLeft w:val="0"/>
                              <w:marRight w:val="0"/>
                              <w:marTop w:val="0"/>
                              <w:marBottom w:val="0"/>
                              <w:divBdr>
                                <w:top w:val="none" w:sz="0" w:space="0" w:color="auto"/>
                                <w:left w:val="none" w:sz="0" w:space="0" w:color="auto"/>
                                <w:bottom w:val="none" w:sz="0" w:space="0" w:color="auto"/>
                                <w:right w:val="none" w:sz="0" w:space="0" w:color="auto"/>
                              </w:divBdr>
                              <w:divsChild>
                                <w:div w:id="138810522">
                                  <w:marLeft w:val="0"/>
                                  <w:marRight w:val="0"/>
                                  <w:marTop w:val="0"/>
                                  <w:marBottom w:val="0"/>
                                  <w:divBdr>
                                    <w:top w:val="none" w:sz="0" w:space="0" w:color="auto"/>
                                    <w:left w:val="none" w:sz="0" w:space="0" w:color="auto"/>
                                    <w:bottom w:val="none" w:sz="0" w:space="0" w:color="auto"/>
                                    <w:right w:val="none" w:sz="0" w:space="0" w:color="auto"/>
                                  </w:divBdr>
                                  <w:divsChild>
                                    <w:div w:id="616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85182">
      <w:bodyDiv w:val="1"/>
      <w:marLeft w:val="0"/>
      <w:marRight w:val="0"/>
      <w:marTop w:val="0"/>
      <w:marBottom w:val="0"/>
      <w:divBdr>
        <w:top w:val="none" w:sz="0" w:space="0" w:color="auto"/>
        <w:left w:val="none" w:sz="0" w:space="0" w:color="auto"/>
        <w:bottom w:val="none" w:sz="0" w:space="0" w:color="auto"/>
        <w:right w:val="none" w:sz="0" w:space="0" w:color="auto"/>
      </w:divBdr>
      <w:divsChild>
        <w:div w:id="2035377258">
          <w:marLeft w:val="0"/>
          <w:marRight w:val="0"/>
          <w:marTop w:val="0"/>
          <w:marBottom w:val="0"/>
          <w:divBdr>
            <w:top w:val="none" w:sz="0" w:space="0" w:color="auto"/>
            <w:left w:val="none" w:sz="0" w:space="0" w:color="auto"/>
            <w:bottom w:val="none" w:sz="0" w:space="0" w:color="auto"/>
            <w:right w:val="none" w:sz="0" w:space="0" w:color="auto"/>
          </w:divBdr>
          <w:divsChild>
            <w:div w:id="1914973974">
              <w:marLeft w:val="0"/>
              <w:marRight w:val="0"/>
              <w:marTop w:val="0"/>
              <w:marBottom w:val="0"/>
              <w:divBdr>
                <w:top w:val="none" w:sz="0" w:space="0" w:color="auto"/>
                <w:left w:val="none" w:sz="0" w:space="0" w:color="auto"/>
                <w:bottom w:val="none" w:sz="0" w:space="0" w:color="auto"/>
                <w:right w:val="none" w:sz="0" w:space="0" w:color="auto"/>
              </w:divBdr>
              <w:divsChild>
                <w:div w:id="4984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159">
      <w:bodyDiv w:val="1"/>
      <w:marLeft w:val="0"/>
      <w:marRight w:val="0"/>
      <w:marTop w:val="0"/>
      <w:marBottom w:val="0"/>
      <w:divBdr>
        <w:top w:val="none" w:sz="0" w:space="0" w:color="auto"/>
        <w:left w:val="none" w:sz="0" w:space="0" w:color="auto"/>
        <w:bottom w:val="none" w:sz="0" w:space="0" w:color="auto"/>
        <w:right w:val="none" w:sz="0" w:space="0" w:color="auto"/>
      </w:divBdr>
      <w:divsChild>
        <w:div w:id="612128659">
          <w:marLeft w:val="0"/>
          <w:marRight w:val="0"/>
          <w:marTop w:val="0"/>
          <w:marBottom w:val="0"/>
          <w:divBdr>
            <w:top w:val="none" w:sz="0" w:space="0" w:color="auto"/>
            <w:left w:val="none" w:sz="0" w:space="0" w:color="auto"/>
            <w:bottom w:val="none" w:sz="0" w:space="0" w:color="auto"/>
            <w:right w:val="none" w:sz="0" w:space="0" w:color="auto"/>
          </w:divBdr>
          <w:divsChild>
            <w:div w:id="2061130759">
              <w:marLeft w:val="0"/>
              <w:marRight w:val="0"/>
              <w:marTop w:val="0"/>
              <w:marBottom w:val="0"/>
              <w:divBdr>
                <w:top w:val="none" w:sz="0" w:space="0" w:color="auto"/>
                <w:left w:val="none" w:sz="0" w:space="0" w:color="auto"/>
                <w:bottom w:val="none" w:sz="0" w:space="0" w:color="auto"/>
                <w:right w:val="none" w:sz="0" w:space="0" w:color="auto"/>
              </w:divBdr>
              <w:divsChild>
                <w:div w:id="363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6230">
      <w:bodyDiv w:val="1"/>
      <w:marLeft w:val="0"/>
      <w:marRight w:val="0"/>
      <w:marTop w:val="0"/>
      <w:marBottom w:val="0"/>
      <w:divBdr>
        <w:top w:val="none" w:sz="0" w:space="0" w:color="auto"/>
        <w:left w:val="none" w:sz="0" w:space="0" w:color="auto"/>
        <w:bottom w:val="none" w:sz="0" w:space="0" w:color="auto"/>
        <w:right w:val="none" w:sz="0" w:space="0" w:color="auto"/>
      </w:divBdr>
    </w:div>
    <w:div w:id="1488592465">
      <w:bodyDiv w:val="1"/>
      <w:marLeft w:val="0"/>
      <w:marRight w:val="0"/>
      <w:marTop w:val="0"/>
      <w:marBottom w:val="0"/>
      <w:divBdr>
        <w:top w:val="none" w:sz="0" w:space="0" w:color="auto"/>
        <w:left w:val="none" w:sz="0" w:space="0" w:color="auto"/>
        <w:bottom w:val="none" w:sz="0" w:space="0" w:color="auto"/>
        <w:right w:val="none" w:sz="0" w:space="0" w:color="auto"/>
      </w:divBdr>
    </w:div>
    <w:div w:id="1578519266">
      <w:bodyDiv w:val="1"/>
      <w:marLeft w:val="0"/>
      <w:marRight w:val="0"/>
      <w:marTop w:val="0"/>
      <w:marBottom w:val="0"/>
      <w:divBdr>
        <w:top w:val="none" w:sz="0" w:space="0" w:color="auto"/>
        <w:left w:val="none" w:sz="0" w:space="0" w:color="auto"/>
        <w:bottom w:val="none" w:sz="0" w:space="0" w:color="auto"/>
        <w:right w:val="none" w:sz="0" w:space="0" w:color="auto"/>
      </w:divBdr>
      <w:divsChild>
        <w:div w:id="1731537829">
          <w:marLeft w:val="0"/>
          <w:marRight w:val="0"/>
          <w:marTop w:val="0"/>
          <w:marBottom w:val="0"/>
          <w:divBdr>
            <w:top w:val="none" w:sz="0" w:space="0" w:color="auto"/>
            <w:left w:val="none" w:sz="0" w:space="0" w:color="auto"/>
            <w:bottom w:val="none" w:sz="0" w:space="0" w:color="auto"/>
            <w:right w:val="none" w:sz="0" w:space="0" w:color="auto"/>
          </w:divBdr>
          <w:divsChild>
            <w:div w:id="2143037319">
              <w:marLeft w:val="0"/>
              <w:marRight w:val="0"/>
              <w:marTop w:val="0"/>
              <w:marBottom w:val="0"/>
              <w:divBdr>
                <w:top w:val="none" w:sz="0" w:space="0" w:color="auto"/>
                <w:left w:val="none" w:sz="0" w:space="0" w:color="auto"/>
                <w:bottom w:val="none" w:sz="0" w:space="0" w:color="auto"/>
                <w:right w:val="none" w:sz="0" w:space="0" w:color="auto"/>
              </w:divBdr>
              <w:divsChild>
                <w:div w:id="476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8732">
      <w:bodyDiv w:val="1"/>
      <w:marLeft w:val="0"/>
      <w:marRight w:val="0"/>
      <w:marTop w:val="0"/>
      <w:marBottom w:val="0"/>
      <w:divBdr>
        <w:top w:val="none" w:sz="0" w:space="0" w:color="auto"/>
        <w:left w:val="none" w:sz="0" w:space="0" w:color="auto"/>
        <w:bottom w:val="none" w:sz="0" w:space="0" w:color="auto"/>
        <w:right w:val="none" w:sz="0" w:space="0" w:color="auto"/>
      </w:divBdr>
    </w:div>
    <w:div w:id="1764911972">
      <w:bodyDiv w:val="1"/>
      <w:marLeft w:val="0"/>
      <w:marRight w:val="0"/>
      <w:marTop w:val="0"/>
      <w:marBottom w:val="0"/>
      <w:divBdr>
        <w:top w:val="none" w:sz="0" w:space="0" w:color="auto"/>
        <w:left w:val="none" w:sz="0" w:space="0" w:color="auto"/>
        <w:bottom w:val="none" w:sz="0" w:space="0" w:color="auto"/>
        <w:right w:val="none" w:sz="0" w:space="0" w:color="auto"/>
      </w:divBdr>
      <w:divsChild>
        <w:div w:id="285475886">
          <w:marLeft w:val="0"/>
          <w:marRight w:val="0"/>
          <w:marTop w:val="0"/>
          <w:marBottom w:val="0"/>
          <w:divBdr>
            <w:top w:val="none" w:sz="0" w:space="0" w:color="auto"/>
            <w:left w:val="none" w:sz="0" w:space="0" w:color="auto"/>
            <w:bottom w:val="none" w:sz="0" w:space="0" w:color="auto"/>
            <w:right w:val="none" w:sz="0" w:space="0" w:color="auto"/>
          </w:divBdr>
          <w:divsChild>
            <w:div w:id="1324121344">
              <w:marLeft w:val="0"/>
              <w:marRight w:val="0"/>
              <w:marTop w:val="0"/>
              <w:marBottom w:val="0"/>
              <w:divBdr>
                <w:top w:val="none" w:sz="0" w:space="0" w:color="auto"/>
                <w:left w:val="none" w:sz="0" w:space="0" w:color="auto"/>
                <w:bottom w:val="none" w:sz="0" w:space="0" w:color="auto"/>
                <w:right w:val="none" w:sz="0" w:space="0" w:color="auto"/>
              </w:divBdr>
              <w:divsChild>
                <w:div w:id="1376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6692">
      <w:bodyDiv w:val="1"/>
      <w:marLeft w:val="0"/>
      <w:marRight w:val="0"/>
      <w:marTop w:val="0"/>
      <w:marBottom w:val="0"/>
      <w:divBdr>
        <w:top w:val="none" w:sz="0" w:space="0" w:color="auto"/>
        <w:left w:val="none" w:sz="0" w:space="0" w:color="auto"/>
        <w:bottom w:val="none" w:sz="0" w:space="0" w:color="auto"/>
        <w:right w:val="none" w:sz="0" w:space="0" w:color="auto"/>
      </w:divBdr>
      <w:divsChild>
        <w:div w:id="12852612">
          <w:marLeft w:val="0"/>
          <w:marRight w:val="0"/>
          <w:marTop w:val="0"/>
          <w:marBottom w:val="0"/>
          <w:divBdr>
            <w:top w:val="none" w:sz="0" w:space="0" w:color="auto"/>
            <w:left w:val="none" w:sz="0" w:space="0" w:color="auto"/>
            <w:bottom w:val="none" w:sz="0" w:space="0" w:color="auto"/>
            <w:right w:val="none" w:sz="0" w:space="0" w:color="auto"/>
          </w:divBdr>
          <w:divsChild>
            <w:div w:id="68037939">
              <w:marLeft w:val="0"/>
              <w:marRight w:val="0"/>
              <w:marTop w:val="0"/>
              <w:marBottom w:val="0"/>
              <w:divBdr>
                <w:top w:val="none" w:sz="0" w:space="0" w:color="auto"/>
                <w:left w:val="none" w:sz="0" w:space="0" w:color="auto"/>
                <w:bottom w:val="none" w:sz="0" w:space="0" w:color="auto"/>
                <w:right w:val="none" w:sz="0" w:space="0" w:color="auto"/>
              </w:divBdr>
              <w:divsChild>
                <w:div w:id="14345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0975">
      <w:bodyDiv w:val="1"/>
      <w:marLeft w:val="0"/>
      <w:marRight w:val="0"/>
      <w:marTop w:val="0"/>
      <w:marBottom w:val="0"/>
      <w:divBdr>
        <w:top w:val="none" w:sz="0" w:space="0" w:color="auto"/>
        <w:left w:val="none" w:sz="0" w:space="0" w:color="auto"/>
        <w:bottom w:val="none" w:sz="0" w:space="0" w:color="auto"/>
        <w:right w:val="none" w:sz="0" w:space="0" w:color="auto"/>
      </w:divBdr>
      <w:divsChild>
        <w:div w:id="37974353">
          <w:marLeft w:val="0"/>
          <w:marRight w:val="0"/>
          <w:marTop w:val="0"/>
          <w:marBottom w:val="0"/>
          <w:divBdr>
            <w:top w:val="none" w:sz="0" w:space="0" w:color="auto"/>
            <w:left w:val="none" w:sz="0" w:space="0" w:color="auto"/>
            <w:bottom w:val="none" w:sz="0" w:space="0" w:color="auto"/>
            <w:right w:val="none" w:sz="0" w:space="0" w:color="auto"/>
          </w:divBdr>
          <w:divsChild>
            <w:div w:id="414279684">
              <w:marLeft w:val="0"/>
              <w:marRight w:val="0"/>
              <w:marTop w:val="0"/>
              <w:marBottom w:val="0"/>
              <w:divBdr>
                <w:top w:val="none" w:sz="0" w:space="0" w:color="auto"/>
                <w:left w:val="none" w:sz="0" w:space="0" w:color="auto"/>
                <w:bottom w:val="none" w:sz="0" w:space="0" w:color="auto"/>
                <w:right w:val="none" w:sz="0" w:space="0" w:color="auto"/>
              </w:divBdr>
              <w:divsChild>
                <w:div w:id="326783976">
                  <w:marLeft w:val="0"/>
                  <w:marRight w:val="0"/>
                  <w:marTop w:val="0"/>
                  <w:marBottom w:val="0"/>
                  <w:divBdr>
                    <w:top w:val="none" w:sz="0" w:space="0" w:color="auto"/>
                    <w:left w:val="none" w:sz="0" w:space="0" w:color="auto"/>
                    <w:bottom w:val="none" w:sz="0" w:space="0" w:color="auto"/>
                    <w:right w:val="none" w:sz="0" w:space="0" w:color="auto"/>
                  </w:divBdr>
                  <w:divsChild>
                    <w:div w:id="920145072">
                      <w:marLeft w:val="0"/>
                      <w:marRight w:val="0"/>
                      <w:marTop w:val="0"/>
                      <w:marBottom w:val="0"/>
                      <w:divBdr>
                        <w:top w:val="none" w:sz="0" w:space="0" w:color="auto"/>
                        <w:left w:val="none" w:sz="0" w:space="0" w:color="auto"/>
                        <w:bottom w:val="none" w:sz="0" w:space="0" w:color="auto"/>
                        <w:right w:val="none" w:sz="0" w:space="0" w:color="auto"/>
                      </w:divBdr>
                      <w:divsChild>
                        <w:div w:id="1374189768">
                          <w:marLeft w:val="0"/>
                          <w:marRight w:val="0"/>
                          <w:marTop w:val="0"/>
                          <w:marBottom w:val="0"/>
                          <w:divBdr>
                            <w:top w:val="none" w:sz="0" w:space="0" w:color="auto"/>
                            <w:left w:val="none" w:sz="0" w:space="0" w:color="auto"/>
                            <w:bottom w:val="none" w:sz="0" w:space="0" w:color="auto"/>
                            <w:right w:val="none" w:sz="0" w:space="0" w:color="auto"/>
                          </w:divBdr>
                          <w:divsChild>
                            <w:div w:id="1955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6929">
      <w:bodyDiv w:val="1"/>
      <w:marLeft w:val="0"/>
      <w:marRight w:val="0"/>
      <w:marTop w:val="0"/>
      <w:marBottom w:val="0"/>
      <w:divBdr>
        <w:top w:val="none" w:sz="0" w:space="0" w:color="auto"/>
        <w:left w:val="none" w:sz="0" w:space="0" w:color="auto"/>
        <w:bottom w:val="none" w:sz="0" w:space="0" w:color="auto"/>
        <w:right w:val="none" w:sz="0" w:space="0" w:color="auto"/>
      </w:divBdr>
      <w:divsChild>
        <w:div w:id="35130679">
          <w:marLeft w:val="0"/>
          <w:marRight w:val="0"/>
          <w:marTop w:val="0"/>
          <w:marBottom w:val="0"/>
          <w:divBdr>
            <w:top w:val="single" w:sz="2" w:space="0" w:color="auto"/>
            <w:left w:val="single" w:sz="2" w:space="0" w:color="auto"/>
            <w:bottom w:val="single" w:sz="2" w:space="8" w:color="auto"/>
            <w:right w:val="single" w:sz="2" w:space="0" w:color="auto"/>
          </w:divBdr>
          <w:divsChild>
            <w:div w:id="894124033">
              <w:marLeft w:val="-7500"/>
              <w:marRight w:val="0"/>
              <w:marTop w:val="0"/>
              <w:marBottom w:val="0"/>
              <w:divBdr>
                <w:top w:val="single" w:sz="2" w:space="0" w:color="auto"/>
                <w:left w:val="single" w:sz="2" w:space="0" w:color="auto"/>
                <w:bottom w:val="single" w:sz="2" w:space="0" w:color="auto"/>
                <w:right w:val="single" w:sz="2" w:space="0" w:color="auto"/>
              </w:divBdr>
              <w:divsChild>
                <w:div w:id="1842816187">
                  <w:marLeft w:val="0"/>
                  <w:marRight w:val="0"/>
                  <w:marTop w:val="0"/>
                  <w:marBottom w:val="0"/>
                  <w:divBdr>
                    <w:top w:val="single" w:sz="2" w:space="14" w:color="auto"/>
                    <w:left w:val="single" w:sz="2" w:space="0" w:color="auto"/>
                    <w:bottom w:val="single" w:sz="2" w:space="14" w:color="auto"/>
                    <w:right w:val="single" w:sz="2" w:space="0" w:color="auto"/>
                  </w:divBdr>
                </w:div>
              </w:divsChild>
            </w:div>
          </w:divsChild>
        </w:div>
      </w:divsChild>
    </w:div>
    <w:div w:id="1907757424">
      <w:bodyDiv w:val="1"/>
      <w:marLeft w:val="0"/>
      <w:marRight w:val="0"/>
      <w:marTop w:val="0"/>
      <w:marBottom w:val="0"/>
      <w:divBdr>
        <w:top w:val="none" w:sz="0" w:space="0" w:color="auto"/>
        <w:left w:val="none" w:sz="0" w:space="0" w:color="auto"/>
        <w:bottom w:val="none" w:sz="0" w:space="0" w:color="auto"/>
        <w:right w:val="none" w:sz="0" w:space="0" w:color="auto"/>
      </w:divBdr>
      <w:divsChild>
        <w:div w:id="707024978">
          <w:marLeft w:val="0"/>
          <w:marRight w:val="0"/>
          <w:marTop w:val="0"/>
          <w:marBottom w:val="0"/>
          <w:divBdr>
            <w:top w:val="single" w:sz="2" w:space="0" w:color="auto"/>
            <w:left w:val="single" w:sz="2" w:space="0" w:color="auto"/>
            <w:bottom w:val="single" w:sz="2" w:space="8" w:color="auto"/>
            <w:right w:val="single" w:sz="2" w:space="0" w:color="auto"/>
          </w:divBdr>
          <w:divsChild>
            <w:div w:id="1749157576">
              <w:marLeft w:val="0"/>
              <w:marRight w:val="0"/>
              <w:marTop w:val="0"/>
              <w:marBottom w:val="0"/>
              <w:divBdr>
                <w:top w:val="single" w:sz="2" w:space="0" w:color="auto"/>
                <w:left w:val="single" w:sz="2" w:space="0" w:color="auto"/>
                <w:bottom w:val="single" w:sz="2" w:space="0" w:color="auto"/>
                <w:right w:val="single" w:sz="2" w:space="0" w:color="auto"/>
              </w:divBdr>
              <w:divsChild>
                <w:div w:id="1083912892">
                  <w:marLeft w:val="0"/>
                  <w:marRight w:val="0"/>
                  <w:marTop w:val="0"/>
                  <w:marBottom w:val="0"/>
                  <w:divBdr>
                    <w:top w:val="single" w:sz="2" w:space="14" w:color="auto"/>
                    <w:left w:val="single" w:sz="2" w:space="0" w:color="auto"/>
                    <w:bottom w:val="single" w:sz="2" w:space="14" w:color="auto"/>
                    <w:right w:val="single" w:sz="2" w:space="0" w:color="auto"/>
                  </w:divBdr>
                  <w:divsChild>
                    <w:div w:id="14727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6F34-449F-4F13-B669-8DDD76DD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13969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Program Belirleme Esasları</vt:lpstr>
    </vt:vector>
  </TitlesOfParts>
  <Company>Hewlett-Packard</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Belirleme Esasları</dc:title>
  <dc:creator>COMPAQ</dc:creator>
  <cp:lastModifiedBy>pc</cp:lastModifiedBy>
  <cp:revision>2</cp:revision>
  <cp:lastPrinted>2017-01-11T13:14:00Z</cp:lastPrinted>
  <dcterms:created xsi:type="dcterms:W3CDTF">2017-03-29T10:02:00Z</dcterms:created>
  <dcterms:modified xsi:type="dcterms:W3CDTF">2017-03-29T10:02:00Z</dcterms:modified>
</cp:coreProperties>
</file>