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DC" w:rsidRDefault="00535ADC" w:rsidP="00535ADC">
      <w:pPr>
        <w:pStyle w:val="AralkYok"/>
        <w:rPr>
          <w:rFonts w:ascii="Times New Roman" w:hAnsi="Times New Roman" w:cs="Times New Roman"/>
          <w:b/>
        </w:rPr>
      </w:pPr>
      <w:bookmarkStart w:id="0" w:name="_GoBack"/>
      <w:bookmarkEnd w:id="0"/>
      <w:r>
        <w:rPr>
          <w:rFonts w:ascii="Times New Roman" w:hAnsi="Times New Roman" w:cs="Times New Roman"/>
          <w:b/>
          <w:noProof/>
          <w:lang w:eastAsia="tr-TR"/>
        </w:rPr>
        <w:drawing>
          <wp:anchor distT="0" distB="0" distL="114300" distR="114300" simplePos="0" relativeHeight="251658240" behindDoc="0" locked="0" layoutInCell="1" allowOverlap="1" wp14:anchorId="5FE7F0BA" wp14:editId="600AF8FE">
            <wp:simplePos x="0" y="0"/>
            <wp:positionH relativeFrom="column">
              <wp:posOffset>-71120</wp:posOffset>
            </wp:positionH>
            <wp:positionV relativeFrom="paragraph">
              <wp:posOffset>103505</wp:posOffset>
            </wp:positionV>
            <wp:extent cx="742950" cy="866775"/>
            <wp:effectExtent l="0" t="0" r="0" b="9525"/>
            <wp:wrapSquare wrapText="bothSides"/>
            <wp:docPr id="1" name="Resim 1" descr="C:\Users\SCULPT~1\AppData\Local\Temp\Rar$DR26.016\logo_2013\logo_2013\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PT~1\AppData\Local\Temp\Rar$DR26.016\logo_2013\logo_2013\logo_201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1760"/>
                    <a:stretch/>
                  </pic:blipFill>
                  <pic:spPr bwMode="auto">
                    <a:xfrm>
                      <a:off x="0" y="0"/>
                      <a:ext cx="74295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5ADC" w:rsidRPr="002C5A72" w:rsidRDefault="00281DC8" w:rsidP="00281DC8">
      <w:pPr>
        <w:pStyle w:val="AralkYok"/>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24D2AAD1" wp14:editId="40EFC83A">
            <wp:simplePos x="0" y="0"/>
            <wp:positionH relativeFrom="column">
              <wp:posOffset>4208780</wp:posOffset>
            </wp:positionH>
            <wp:positionV relativeFrom="paragraph">
              <wp:posOffset>104775</wp:posOffset>
            </wp:positionV>
            <wp:extent cx="864870" cy="685800"/>
            <wp:effectExtent l="0" t="0" r="0" b="0"/>
            <wp:wrapSquare wrapText="bothSides"/>
            <wp:docPr id="3" name="Resim 3" descr="https://www.agri.edu.tr/UserFiles/CKUpload/Upload/myo_logo_1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ri.edu.tr/UserFiles/CKUpload/Upload/myo_logo_1_renk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ADC" w:rsidRPr="002C5A72">
        <w:rPr>
          <w:rFonts w:ascii="Times New Roman" w:hAnsi="Times New Roman" w:cs="Times New Roman"/>
          <w:b/>
        </w:rPr>
        <w:t>AĞRI İBRAHİM ÇEÇEN ÜNİVERSİTESİ</w:t>
      </w:r>
    </w:p>
    <w:p w:rsidR="00535ADC" w:rsidRPr="002C5A72" w:rsidRDefault="00535ADC" w:rsidP="00281DC8">
      <w:pPr>
        <w:pStyle w:val="AralkYok"/>
        <w:jc w:val="center"/>
        <w:rPr>
          <w:rFonts w:ascii="Times New Roman" w:hAnsi="Times New Roman" w:cs="Times New Roman"/>
          <w:b/>
        </w:rPr>
      </w:pPr>
      <w:r w:rsidRPr="002C5A72">
        <w:rPr>
          <w:rFonts w:ascii="Times New Roman" w:hAnsi="Times New Roman" w:cs="Times New Roman"/>
          <w:b/>
        </w:rPr>
        <w:t>MESLEK YÜKSEKOKULU</w:t>
      </w:r>
    </w:p>
    <w:p w:rsidR="00281DC8" w:rsidRDefault="00535ADC" w:rsidP="00281DC8">
      <w:pPr>
        <w:pStyle w:val="AralkYok"/>
        <w:jc w:val="center"/>
        <w:rPr>
          <w:rFonts w:ascii="Times New Roman" w:hAnsi="Times New Roman" w:cs="Times New Roman"/>
          <w:b/>
        </w:rPr>
      </w:pPr>
      <w:r w:rsidRPr="002C5A72">
        <w:rPr>
          <w:rFonts w:ascii="Times New Roman" w:hAnsi="Times New Roman" w:cs="Times New Roman"/>
          <w:b/>
        </w:rPr>
        <w:t>GE</w:t>
      </w:r>
      <w:r w:rsidR="000673A8">
        <w:rPr>
          <w:rFonts w:ascii="Times New Roman" w:hAnsi="Times New Roman" w:cs="Times New Roman"/>
          <w:b/>
        </w:rPr>
        <w:t>LENEKSEL EL SANATLARI PROG</w:t>
      </w:r>
      <w:r w:rsidR="00281DC8">
        <w:rPr>
          <w:rFonts w:ascii="Times New Roman" w:hAnsi="Times New Roman" w:cs="Times New Roman"/>
          <w:b/>
        </w:rPr>
        <w:t>RAMI</w:t>
      </w:r>
    </w:p>
    <w:p w:rsidR="00535ADC" w:rsidRPr="002C5A72" w:rsidRDefault="00535ADC" w:rsidP="00281DC8">
      <w:pPr>
        <w:pStyle w:val="AralkYok"/>
        <w:jc w:val="center"/>
        <w:rPr>
          <w:rFonts w:ascii="Times New Roman" w:hAnsi="Times New Roman" w:cs="Times New Roman"/>
          <w:b/>
        </w:rPr>
      </w:pPr>
      <w:r w:rsidRPr="002C5A72">
        <w:rPr>
          <w:rFonts w:ascii="Times New Roman" w:hAnsi="Times New Roman" w:cs="Times New Roman"/>
          <w:b/>
        </w:rPr>
        <w:t>ELSANATLARI BÖLÜMÜ</w:t>
      </w:r>
    </w:p>
    <w:p w:rsidR="00535ADC" w:rsidRPr="002C5A72" w:rsidRDefault="00535ADC" w:rsidP="00535ADC">
      <w:pPr>
        <w:pStyle w:val="AralkYok"/>
        <w:rPr>
          <w:rFonts w:ascii="Times New Roman" w:hAnsi="Times New Roman" w:cs="Times New Roman"/>
        </w:rPr>
      </w:pPr>
    </w:p>
    <w:p w:rsidR="00C2190D" w:rsidRDefault="00C2190D" w:rsidP="00535ADC"/>
    <w:p w:rsidR="00281DC8" w:rsidRDefault="00281DC8" w:rsidP="00281DC8">
      <w:pPr>
        <w:pStyle w:val="AralkYok"/>
        <w:rPr>
          <w:rFonts w:ascii="Times New Roman" w:hAnsi="Times New Roman" w:cs="Times New Roman"/>
          <w:b/>
        </w:rPr>
      </w:pPr>
      <w:r w:rsidRPr="002C5A72">
        <w:rPr>
          <w:rFonts w:ascii="Times New Roman" w:hAnsi="Times New Roman" w:cs="Times New Roman"/>
          <w:b/>
        </w:rPr>
        <w:t>1.SINIF GÜZ YARIYILI</w:t>
      </w:r>
    </w:p>
    <w:p w:rsidR="001D3F62" w:rsidRPr="002C5A72" w:rsidRDefault="001D3F62" w:rsidP="00281DC8">
      <w:pPr>
        <w:pStyle w:val="AralkYok"/>
        <w:rPr>
          <w:rFonts w:ascii="Times New Roman" w:hAnsi="Times New Roman" w:cs="Times New Roman"/>
          <w:b/>
        </w:rPr>
      </w:pPr>
    </w:p>
    <w:p w:rsidR="00535ADC" w:rsidRPr="001D3F62" w:rsidRDefault="001D3F62">
      <w:pPr>
        <w:rPr>
          <w:b/>
        </w:rPr>
      </w:pPr>
      <w:r w:rsidRPr="001D3F62">
        <w:rPr>
          <w:b/>
        </w:rPr>
        <w:t>ZORUNLU DERSLER</w:t>
      </w:r>
    </w:p>
    <w:p w:rsidR="001D3F62" w:rsidRDefault="001D3F62"/>
    <w:tbl>
      <w:tblPr>
        <w:tblStyle w:val="TabloKlavuzu"/>
        <w:tblW w:w="0" w:type="auto"/>
        <w:tblLook w:val="04A0" w:firstRow="1" w:lastRow="0" w:firstColumn="1" w:lastColumn="0" w:noHBand="0" w:noVBand="1"/>
      </w:tblPr>
      <w:tblGrid>
        <w:gridCol w:w="1355"/>
        <w:gridCol w:w="2741"/>
        <w:gridCol w:w="2060"/>
        <w:gridCol w:w="734"/>
        <w:gridCol w:w="680"/>
        <w:gridCol w:w="681"/>
        <w:gridCol w:w="811"/>
      </w:tblGrid>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535ADC" w:rsidTr="00313AD8">
        <w:trPr>
          <w:trHeight w:val="150"/>
        </w:trPr>
        <w:tc>
          <w:tcPr>
            <w:tcW w:w="1383" w:type="dxa"/>
            <w:vMerge w:val="restart"/>
            <w:vAlign w:val="center"/>
          </w:tcPr>
          <w:p w:rsidR="00535ADC" w:rsidRPr="005773A2" w:rsidRDefault="00313AD8" w:rsidP="00313AD8">
            <w:r w:rsidRPr="005773A2">
              <w:t>GES-101</w:t>
            </w:r>
          </w:p>
        </w:tc>
        <w:tc>
          <w:tcPr>
            <w:tcW w:w="2829" w:type="dxa"/>
            <w:vMerge w:val="restart"/>
            <w:vAlign w:val="center"/>
          </w:tcPr>
          <w:p w:rsidR="00535ADC" w:rsidRPr="005773A2" w:rsidRDefault="00313AD8" w:rsidP="00313AD8">
            <w:r w:rsidRPr="005773A2">
              <w:t>DESEN</w:t>
            </w:r>
          </w:p>
        </w:tc>
        <w:tc>
          <w:tcPr>
            <w:tcW w:w="2074" w:type="dxa"/>
            <w:vMerge w:val="restart"/>
            <w:vAlign w:val="center"/>
          </w:tcPr>
          <w:p w:rsidR="00535ADC" w:rsidRPr="005773A2" w:rsidRDefault="00313AD8" w:rsidP="00313AD8">
            <w:pPr>
              <w:jc w:val="center"/>
            </w:pPr>
            <w:r w:rsidRPr="005773A2">
              <w:t>I.DÖNEM</w:t>
            </w:r>
          </w:p>
        </w:tc>
        <w:tc>
          <w:tcPr>
            <w:tcW w:w="768" w:type="dxa"/>
          </w:tcPr>
          <w:p w:rsidR="00535ADC" w:rsidRPr="00535ADC" w:rsidRDefault="00535ADC" w:rsidP="00C2190D">
            <w:pPr>
              <w:jc w:val="center"/>
              <w:rPr>
                <w:b/>
                <w:sz w:val="20"/>
                <w:szCs w:val="20"/>
              </w:rPr>
            </w:pPr>
            <w:r w:rsidRPr="00535ADC">
              <w:rPr>
                <w:b/>
                <w:sz w:val="20"/>
                <w:szCs w:val="20"/>
              </w:rPr>
              <w:t>T</w:t>
            </w:r>
          </w:p>
        </w:tc>
        <w:tc>
          <w:tcPr>
            <w:tcW w:w="709" w:type="dxa"/>
          </w:tcPr>
          <w:p w:rsidR="00535ADC" w:rsidRPr="00535ADC" w:rsidRDefault="00535ADC" w:rsidP="00C2190D">
            <w:pPr>
              <w:jc w:val="center"/>
              <w:rPr>
                <w:b/>
                <w:sz w:val="20"/>
                <w:szCs w:val="20"/>
              </w:rPr>
            </w:pPr>
            <w:r w:rsidRPr="00535ADC">
              <w:rPr>
                <w:b/>
                <w:sz w:val="20"/>
                <w:szCs w:val="20"/>
              </w:rPr>
              <w:t>U</w:t>
            </w:r>
          </w:p>
        </w:tc>
        <w:tc>
          <w:tcPr>
            <w:tcW w:w="709" w:type="dxa"/>
          </w:tcPr>
          <w:p w:rsidR="00535ADC" w:rsidRPr="00535ADC" w:rsidRDefault="00535ADC" w:rsidP="00C2190D">
            <w:pPr>
              <w:jc w:val="center"/>
              <w:rPr>
                <w:b/>
                <w:sz w:val="20"/>
                <w:szCs w:val="20"/>
              </w:rPr>
            </w:pPr>
            <w:r w:rsidRPr="00535ADC">
              <w:rPr>
                <w:b/>
                <w:sz w:val="20"/>
                <w:szCs w:val="20"/>
              </w:rPr>
              <w:t>K</w:t>
            </w:r>
          </w:p>
        </w:tc>
        <w:tc>
          <w:tcPr>
            <w:tcW w:w="816" w:type="dxa"/>
          </w:tcPr>
          <w:p w:rsidR="00535ADC" w:rsidRPr="00535ADC" w:rsidRDefault="00535ADC" w:rsidP="00C2190D">
            <w:pPr>
              <w:jc w:val="center"/>
              <w:rPr>
                <w:b/>
                <w:sz w:val="20"/>
                <w:szCs w:val="20"/>
              </w:rPr>
            </w:pPr>
            <w:r w:rsidRPr="00535ADC">
              <w:rPr>
                <w:b/>
                <w:sz w:val="20"/>
                <w:szCs w:val="20"/>
              </w:rPr>
              <w:t>AKTS</w:t>
            </w:r>
          </w:p>
        </w:tc>
      </w:tr>
      <w:tr w:rsidR="00535ADC" w:rsidTr="00C2190D">
        <w:trPr>
          <w:trHeight w:val="120"/>
        </w:trPr>
        <w:tc>
          <w:tcPr>
            <w:tcW w:w="1383" w:type="dxa"/>
            <w:vMerge/>
          </w:tcPr>
          <w:p w:rsidR="00535ADC" w:rsidRDefault="00535ADC" w:rsidP="00C2190D"/>
        </w:tc>
        <w:tc>
          <w:tcPr>
            <w:tcW w:w="2829" w:type="dxa"/>
            <w:vMerge/>
          </w:tcPr>
          <w:p w:rsidR="00535ADC" w:rsidRDefault="00535ADC" w:rsidP="00C2190D"/>
        </w:tc>
        <w:tc>
          <w:tcPr>
            <w:tcW w:w="2074" w:type="dxa"/>
            <w:vMerge/>
          </w:tcPr>
          <w:p w:rsidR="00535ADC" w:rsidRDefault="00535ADC" w:rsidP="00C2190D"/>
        </w:tc>
        <w:tc>
          <w:tcPr>
            <w:tcW w:w="768" w:type="dxa"/>
          </w:tcPr>
          <w:p w:rsidR="00535ADC" w:rsidRPr="00535ADC" w:rsidRDefault="00313AD8" w:rsidP="00C2190D">
            <w:pPr>
              <w:jc w:val="center"/>
              <w:rPr>
                <w:b/>
              </w:rPr>
            </w:pPr>
            <w:r>
              <w:rPr>
                <w:b/>
              </w:rPr>
              <w:t>2</w:t>
            </w:r>
          </w:p>
        </w:tc>
        <w:tc>
          <w:tcPr>
            <w:tcW w:w="709" w:type="dxa"/>
          </w:tcPr>
          <w:p w:rsidR="00535ADC" w:rsidRPr="00535ADC" w:rsidRDefault="00313AD8" w:rsidP="00C2190D">
            <w:pPr>
              <w:jc w:val="center"/>
              <w:rPr>
                <w:b/>
              </w:rPr>
            </w:pPr>
            <w:r>
              <w:rPr>
                <w:b/>
              </w:rPr>
              <w:t>2</w:t>
            </w:r>
          </w:p>
        </w:tc>
        <w:tc>
          <w:tcPr>
            <w:tcW w:w="709" w:type="dxa"/>
          </w:tcPr>
          <w:p w:rsidR="00535ADC" w:rsidRPr="00535ADC" w:rsidRDefault="00313AD8" w:rsidP="00C2190D">
            <w:pPr>
              <w:jc w:val="center"/>
              <w:rPr>
                <w:b/>
              </w:rPr>
            </w:pPr>
            <w:r>
              <w:rPr>
                <w:b/>
              </w:rPr>
              <w:t>4</w:t>
            </w:r>
          </w:p>
        </w:tc>
        <w:tc>
          <w:tcPr>
            <w:tcW w:w="816" w:type="dxa"/>
          </w:tcPr>
          <w:p w:rsidR="00535ADC" w:rsidRPr="00535ADC" w:rsidRDefault="00313AD8" w:rsidP="00C2190D">
            <w:pPr>
              <w:jc w:val="center"/>
              <w:rPr>
                <w:b/>
              </w:rPr>
            </w:pPr>
            <w:r>
              <w:rPr>
                <w:b/>
              </w:rPr>
              <w:t>6</w:t>
            </w:r>
          </w:p>
        </w:tc>
      </w:tr>
      <w:tr w:rsidR="00535ADC" w:rsidTr="00C2190D">
        <w:tc>
          <w:tcPr>
            <w:tcW w:w="1383" w:type="dxa"/>
          </w:tcPr>
          <w:p w:rsidR="00535ADC" w:rsidRPr="00535ADC" w:rsidRDefault="00535ADC" w:rsidP="00C2190D">
            <w:pPr>
              <w:jc w:val="center"/>
              <w:rPr>
                <w:b/>
                <w:sz w:val="20"/>
                <w:szCs w:val="20"/>
              </w:rPr>
            </w:pPr>
            <w:r w:rsidRPr="00535ADC">
              <w:rPr>
                <w:b/>
                <w:sz w:val="20"/>
                <w:szCs w:val="20"/>
              </w:rPr>
              <w:t>DERSİN İÇERİĞİ</w:t>
            </w:r>
          </w:p>
        </w:tc>
        <w:tc>
          <w:tcPr>
            <w:tcW w:w="7905" w:type="dxa"/>
            <w:gridSpan w:val="6"/>
          </w:tcPr>
          <w:p w:rsidR="00535ADC" w:rsidRPr="00313AD8" w:rsidRDefault="00313AD8" w:rsidP="00313AD8">
            <w:pPr>
              <w:pStyle w:val="AralkYok"/>
              <w:jc w:val="both"/>
              <w:rPr>
                <w:rFonts w:ascii="Times New Roman" w:hAnsi="Times New Roman" w:cs="Times New Roman"/>
              </w:rPr>
            </w:pPr>
            <w:r w:rsidRPr="002C5A72">
              <w:rPr>
                <w:rFonts w:ascii="Times New Roman" w:hAnsi="Times New Roman" w:cs="Times New Roman"/>
              </w:rPr>
              <w:t>Bu Ders İle Öğrenciye, Canlı Cansız Modelleri Gözlemleyip İnceleyerek Ölçü-Oran Ve Kompozisyon İlkelerine Uygun Çizme Yeterlilikleri Kazandırılmak Amaçlanmaktadır.</w:t>
            </w:r>
          </w:p>
        </w:tc>
      </w:tr>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535ADC" w:rsidTr="00313AD8">
        <w:trPr>
          <w:trHeight w:val="150"/>
        </w:trPr>
        <w:tc>
          <w:tcPr>
            <w:tcW w:w="1383" w:type="dxa"/>
            <w:vMerge w:val="restart"/>
            <w:vAlign w:val="center"/>
          </w:tcPr>
          <w:p w:rsidR="00535ADC" w:rsidRPr="005773A2" w:rsidRDefault="00313AD8" w:rsidP="00313AD8">
            <w:r w:rsidRPr="005773A2">
              <w:t>GES-103</w:t>
            </w:r>
          </w:p>
        </w:tc>
        <w:tc>
          <w:tcPr>
            <w:tcW w:w="2829" w:type="dxa"/>
            <w:vMerge w:val="restart"/>
            <w:vAlign w:val="center"/>
          </w:tcPr>
          <w:p w:rsidR="00535ADC" w:rsidRPr="005773A2" w:rsidRDefault="001D3F62" w:rsidP="00313AD8">
            <w:r w:rsidRPr="005773A2">
              <w:t>TEMEL TASARIM</w:t>
            </w:r>
          </w:p>
        </w:tc>
        <w:tc>
          <w:tcPr>
            <w:tcW w:w="2074" w:type="dxa"/>
            <w:vMerge w:val="restart"/>
            <w:vAlign w:val="center"/>
          </w:tcPr>
          <w:p w:rsidR="00535ADC" w:rsidRPr="005773A2" w:rsidRDefault="00313AD8" w:rsidP="00313AD8">
            <w:pPr>
              <w:jc w:val="center"/>
            </w:pPr>
            <w:r w:rsidRPr="005773A2">
              <w:t>I.DÖNEM</w:t>
            </w:r>
          </w:p>
        </w:tc>
        <w:tc>
          <w:tcPr>
            <w:tcW w:w="768" w:type="dxa"/>
          </w:tcPr>
          <w:p w:rsidR="00535ADC" w:rsidRPr="00535ADC" w:rsidRDefault="00535ADC" w:rsidP="00C2190D">
            <w:pPr>
              <w:jc w:val="center"/>
              <w:rPr>
                <w:b/>
                <w:sz w:val="20"/>
                <w:szCs w:val="20"/>
              </w:rPr>
            </w:pPr>
            <w:r w:rsidRPr="00535ADC">
              <w:rPr>
                <w:b/>
                <w:sz w:val="20"/>
                <w:szCs w:val="20"/>
              </w:rPr>
              <w:t>T</w:t>
            </w:r>
          </w:p>
        </w:tc>
        <w:tc>
          <w:tcPr>
            <w:tcW w:w="709" w:type="dxa"/>
          </w:tcPr>
          <w:p w:rsidR="00535ADC" w:rsidRPr="00535ADC" w:rsidRDefault="00535ADC" w:rsidP="00C2190D">
            <w:pPr>
              <w:jc w:val="center"/>
              <w:rPr>
                <w:b/>
                <w:sz w:val="20"/>
                <w:szCs w:val="20"/>
              </w:rPr>
            </w:pPr>
            <w:r w:rsidRPr="00535ADC">
              <w:rPr>
                <w:b/>
                <w:sz w:val="20"/>
                <w:szCs w:val="20"/>
              </w:rPr>
              <w:t>U</w:t>
            </w:r>
          </w:p>
        </w:tc>
        <w:tc>
          <w:tcPr>
            <w:tcW w:w="709" w:type="dxa"/>
          </w:tcPr>
          <w:p w:rsidR="00535ADC" w:rsidRPr="00535ADC" w:rsidRDefault="00535ADC" w:rsidP="00C2190D">
            <w:pPr>
              <w:jc w:val="center"/>
              <w:rPr>
                <w:b/>
                <w:sz w:val="20"/>
                <w:szCs w:val="20"/>
              </w:rPr>
            </w:pPr>
            <w:r w:rsidRPr="00535ADC">
              <w:rPr>
                <w:b/>
                <w:sz w:val="20"/>
                <w:szCs w:val="20"/>
              </w:rPr>
              <w:t>K</w:t>
            </w:r>
          </w:p>
        </w:tc>
        <w:tc>
          <w:tcPr>
            <w:tcW w:w="816" w:type="dxa"/>
          </w:tcPr>
          <w:p w:rsidR="00535ADC" w:rsidRPr="00535ADC" w:rsidRDefault="00535ADC" w:rsidP="00C2190D">
            <w:pPr>
              <w:jc w:val="center"/>
              <w:rPr>
                <w:b/>
                <w:sz w:val="20"/>
                <w:szCs w:val="20"/>
              </w:rPr>
            </w:pPr>
            <w:r w:rsidRPr="00535ADC">
              <w:rPr>
                <w:b/>
                <w:sz w:val="20"/>
                <w:szCs w:val="20"/>
              </w:rPr>
              <w:t>AKTS</w:t>
            </w:r>
          </w:p>
        </w:tc>
      </w:tr>
      <w:tr w:rsidR="00535ADC" w:rsidTr="00C2190D">
        <w:trPr>
          <w:trHeight w:val="120"/>
        </w:trPr>
        <w:tc>
          <w:tcPr>
            <w:tcW w:w="1383" w:type="dxa"/>
            <w:vMerge/>
          </w:tcPr>
          <w:p w:rsidR="00535ADC" w:rsidRDefault="00535ADC" w:rsidP="00C2190D"/>
        </w:tc>
        <w:tc>
          <w:tcPr>
            <w:tcW w:w="2829" w:type="dxa"/>
            <w:vMerge/>
          </w:tcPr>
          <w:p w:rsidR="00535ADC" w:rsidRDefault="00535ADC" w:rsidP="00C2190D"/>
        </w:tc>
        <w:tc>
          <w:tcPr>
            <w:tcW w:w="2074" w:type="dxa"/>
            <w:vMerge/>
          </w:tcPr>
          <w:p w:rsidR="00535ADC" w:rsidRDefault="00535ADC" w:rsidP="00C2190D"/>
        </w:tc>
        <w:tc>
          <w:tcPr>
            <w:tcW w:w="768" w:type="dxa"/>
          </w:tcPr>
          <w:p w:rsidR="00535ADC" w:rsidRPr="00535ADC" w:rsidRDefault="0063676C" w:rsidP="00C2190D">
            <w:pPr>
              <w:jc w:val="center"/>
              <w:rPr>
                <w:b/>
              </w:rPr>
            </w:pPr>
            <w:r>
              <w:rPr>
                <w:b/>
              </w:rPr>
              <w:t>2</w:t>
            </w:r>
          </w:p>
        </w:tc>
        <w:tc>
          <w:tcPr>
            <w:tcW w:w="709" w:type="dxa"/>
          </w:tcPr>
          <w:p w:rsidR="00535ADC" w:rsidRPr="00535ADC" w:rsidRDefault="0063676C" w:rsidP="00C2190D">
            <w:pPr>
              <w:jc w:val="center"/>
              <w:rPr>
                <w:b/>
              </w:rPr>
            </w:pPr>
            <w:r>
              <w:rPr>
                <w:b/>
              </w:rPr>
              <w:t>1</w:t>
            </w:r>
          </w:p>
        </w:tc>
        <w:tc>
          <w:tcPr>
            <w:tcW w:w="709" w:type="dxa"/>
          </w:tcPr>
          <w:p w:rsidR="00535ADC" w:rsidRPr="00535ADC" w:rsidRDefault="0063676C" w:rsidP="00C2190D">
            <w:pPr>
              <w:jc w:val="center"/>
              <w:rPr>
                <w:b/>
              </w:rPr>
            </w:pPr>
            <w:r>
              <w:rPr>
                <w:b/>
              </w:rPr>
              <w:t>3</w:t>
            </w:r>
          </w:p>
        </w:tc>
        <w:tc>
          <w:tcPr>
            <w:tcW w:w="816" w:type="dxa"/>
          </w:tcPr>
          <w:p w:rsidR="00535ADC" w:rsidRPr="00535ADC" w:rsidRDefault="0063676C" w:rsidP="00C2190D">
            <w:pPr>
              <w:jc w:val="center"/>
              <w:rPr>
                <w:b/>
              </w:rPr>
            </w:pPr>
            <w:r>
              <w:rPr>
                <w:b/>
              </w:rPr>
              <w:t>5</w:t>
            </w:r>
          </w:p>
        </w:tc>
      </w:tr>
      <w:tr w:rsidR="00535ADC" w:rsidTr="00C2190D">
        <w:tc>
          <w:tcPr>
            <w:tcW w:w="1383" w:type="dxa"/>
          </w:tcPr>
          <w:p w:rsidR="00535ADC" w:rsidRPr="00535ADC" w:rsidRDefault="00535ADC" w:rsidP="00C2190D">
            <w:pPr>
              <w:jc w:val="center"/>
              <w:rPr>
                <w:b/>
                <w:sz w:val="20"/>
                <w:szCs w:val="20"/>
              </w:rPr>
            </w:pPr>
            <w:r w:rsidRPr="00535ADC">
              <w:rPr>
                <w:b/>
                <w:sz w:val="20"/>
                <w:szCs w:val="20"/>
              </w:rPr>
              <w:t>DERSİN İÇERİĞİ</w:t>
            </w:r>
          </w:p>
        </w:tc>
        <w:tc>
          <w:tcPr>
            <w:tcW w:w="7905" w:type="dxa"/>
            <w:gridSpan w:val="6"/>
          </w:tcPr>
          <w:p w:rsidR="00535ADC" w:rsidRPr="00567CEC" w:rsidRDefault="00567CEC" w:rsidP="00567CEC">
            <w:pPr>
              <w:autoSpaceDE w:val="0"/>
              <w:autoSpaceDN w:val="0"/>
              <w:adjustRightInd w:val="0"/>
              <w:jc w:val="both"/>
            </w:pPr>
            <w:r w:rsidRPr="00567CEC">
              <w:rPr>
                <w:rFonts w:eastAsiaTheme="minorHAnsi"/>
                <w:lang w:eastAsia="en-US"/>
              </w:rPr>
              <w:t xml:space="preserve">Sanat ve tasarımla ilgili genel kavramların verilmesi, Tasarım ilkeleri doğrultusunda ışık, doku, renk ve biçim kavramlarının açıklanması ve tasarımlar yapılması. Sanatsal Yaratıcılığa geliştirmesine yönelik uygulamalı çalışmalar yapılması. </w:t>
            </w:r>
            <w:r w:rsidR="005773A2" w:rsidRPr="00567CEC">
              <w:t>Yaratıcı Güçlerini Geliştirme Ve Temel Çizimler Yapma Yeterlikleri Kazandırmak.</w:t>
            </w:r>
          </w:p>
        </w:tc>
      </w:tr>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Pr="005773A2" w:rsidRDefault="00313AD8" w:rsidP="001D3F62">
            <w:r w:rsidRPr="005773A2">
              <w:t>GES-105</w:t>
            </w:r>
          </w:p>
        </w:tc>
        <w:tc>
          <w:tcPr>
            <w:tcW w:w="2829" w:type="dxa"/>
            <w:vMerge w:val="restart"/>
            <w:vAlign w:val="center"/>
          </w:tcPr>
          <w:p w:rsidR="00313AD8" w:rsidRPr="005773A2" w:rsidRDefault="005773A2" w:rsidP="005773A2">
            <w:r>
              <w:t xml:space="preserve">GELENEKSEL TÜRK DESENLERİ </w:t>
            </w:r>
            <w:r w:rsidR="0063676C">
              <w:t>-</w:t>
            </w:r>
            <w:r>
              <w:t>I.</w:t>
            </w:r>
          </w:p>
        </w:tc>
        <w:tc>
          <w:tcPr>
            <w:tcW w:w="2074" w:type="dxa"/>
            <w:vMerge w:val="restart"/>
            <w:vAlign w:val="center"/>
          </w:tcPr>
          <w:p w:rsidR="00313AD8" w:rsidRPr="005773A2" w:rsidRDefault="00313AD8" w:rsidP="00C2190D">
            <w:pPr>
              <w:jc w:val="center"/>
            </w:pPr>
            <w:r w:rsidRPr="005773A2">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4</w:t>
            </w:r>
          </w:p>
        </w:tc>
        <w:tc>
          <w:tcPr>
            <w:tcW w:w="816" w:type="dxa"/>
          </w:tcPr>
          <w:p w:rsidR="00313AD8" w:rsidRPr="00535ADC" w:rsidRDefault="0063676C" w:rsidP="00C2190D">
            <w:pPr>
              <w:jc w:val="center"/>
              <w:rPr>
                <w:b/>
              </w:rPr>
            </w:pPr>
            <w:r>
              <w:rPr>
                <w:b/>
              </w:rPr>
              <w:t>7</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567CEC" w:rsidP="00567CEC">
            <w:pPr>
              <w:autoSpaceDE w:val="0"/>
              <w:autoSpaceDN w:val="0"/>
              <w:adjustRightInd w:val="0"/>
              <w:jc w:val="both"/>
            </w:pPr>
            <w:r w:rsidRPr="00567CEC">
              <w:rPr>
                <w:rFonts w:eastAsiaTheme="minorHAnsi"/>
                <w:lang w:eastAsia="en-US"/>
              </w:rPr>
              <w:t>Geleneksel Türk el sanatlarının tanımı ve önemi, Geleneksel Türk El sanatlarının tarihsel gelişimi ve sınıflandırılması, Geleneksel sanatlarda</w:t>
            </w:r>
            <w:r>
              <w:rPr>
                <w:rFonts w:eastAsiaTheme="minorHAnsi"/>
                <w:lang w:eastAsia="en-US"/>
              </w:rPr>
              <w:t xml:space="preserve"> </w:t>
            </w:r>
            <w:r w:rsidRPr="00567CEC">
              <w:rPr>
                <w:rFonts w:eastAsiaTheme="minorHAnsi"/>
                <w:lang w:eastAsia="en-US"/>
              </w:rPr>
              <w:t>kullanılan motiflerin incelenmesi ve bunlar üzerine uygulamalı</w:t>
            </w:r>
            <w:r>
              <w:rPr>
                <w:rFonts w:eastAsiaTheme="minorHAnsi"/>
                <w:lang w:eastAsia="en-US"/>
              </w:rPr>
              <w:t xml:space="preserve"> </w:t>
            </w:r>
            <w:r w:rsidRPr="00567CEC">
              <w:rPr>
                <w:rFonts w:eastAsiaTheme="minorHAnsi"/>
                <w:lang w:eastAsia="en-US"/>
              </w:rPr>
              <w:t xml:space="preserve">araştırmalar yapılması. </w:t>
            </w:r>
            <w:r w:rsidR="005773A2" w:rsidRPr="00567CEC">
              <w:t>Bu dersi başarıyla tamamlayan öğrenci, klasik motiflerden oluşturulacak kompozisyon kurgusunu öğrenecektir</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Default="001D3F62" w:rsidP="001D3F62">
            <w:r>
              <w:t>MAT</w:t>
            </w:r>
            <w:r w:rsidR="00313AD8">
              <w:t>-101</w:t>
            </w:r>
          </w:p>
        </w:tc>
        <w:tc>
          <w:tcPr>
            <w:tcW w:w="2829" w:type="dxa"/>
            <w:vMerge w:val="restart"/>
            <w:vAlign w:val="center"/>
          </w:tcPr>
          <w:p w:rsidR="00313AD8" w:rsidRPr="005773A2" w:rsidRDefault="005773A2" w:rsidP="005773A2">
            <w:r w:rsidRPr="005773A2">
              <w:t>GENEL MATEMATİK</w:t>
            </w:r>
          </w:p>
        </w:tc>
        <w:tc>
          <w:tcPr>
            <w:tcW w:w="2074" w:type="dxa"/>
            <w:vMerge w:val="restart"/>
            <w:vAlign w:val="center"/>
          </w:tcPr>
          <w:p w:rsidR="00313AD8" w:rsidRPr="005773A2" w:rsidRDefault="00313AD8" w:rsidP="00C2190D">
            <w:pPr>
              <w:jc w:val="center"/>
            </w:pPr>
            <w:r w:rsidRPr="005773A2">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63676C" w:rsidP="00C2190D">
            <w:r w:rsidRPr="002C5A72">
              <w:t xml:space="preserve">Küme, Sayılar, Sayılarla İlgili İşlemler, Modüler Aritmetik, Cebir, </w:t>
            </w:r>
            <w:proofErr w:type="spellStart"/>
            <w:r w:rsidRPr="002C5A72">
              <w:t>Polinomlarla</w:t>
            </w:r>
            <w:proofErr w:type="spellEnd"/>
            <w:r w:rsidRPr="002C5A72">
              <w:t xml:space="preserve"> Uygulamalar, Oran Ve Orantı, Oran Ve Orantı Uygulamaları.</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Default="001D3F62" w:rsidP="001D3F62">
            <w:r w:rsidRPr="001D3F62">
              <w:rPr>
                <w:sz w:val="22"/>
                <w:szCs w:val="22"/>
              </w:rPr>
              <w:t>UZTDE</w:t>
            </w:r>
            <w:r>
              <w:t>-101</w:t>
            </w:r>
          </w:p>
        </w:tc>
        <w:tc>
          <w:tcPr>
            <w:tcW w:w="2829" w:type="dxa"/>
            <w:vMerge w:val="restart"/>
            <w:vAlign w:val="center"/>
          </w:tcPr>
          <w:p w:rsidR="00313AD8" w:rsidRPr="0063676C" w:rsidRDefault="0063676C" w:rsidP="005773A2">
            <w:r w:rsidRPr="0063676C">
              <w:t xml:space="preserve">TÜRK DİLİ </w:t>
            </w:r>
            <w:r>
              <w:t>-</w:t>
            </w:r>
            <w:r w:rsidRPr="0063676C">
              <w:t>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2</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63676C" w:rsidP="0063676C">
            <w:pPr>
              <w:jc w:val="both"/>
            </w:pPr>
            <w:r w:rsidRPr="002C5A72">
              <w:t>Dil Nedir, Dil - Düşünce İlişkisi, Dil- Düşünce İlişkisi, Türk Dilinin Dünya Dilleri Arasındaki Yeri, Türk Dilinin Gelişmesi Ve Tarihi Evreleri, Türk Dilini Bu Günkü Durumu Ve Yayılma Alanları. Türkçenin Sesleri Ve Ses Özellikleri, Türkçe De Ses Olayları, Hece Bilgisi, İmla Kuralları, Noktalama İşaretleri, Türkçenin Yapım Ekleri Kompozisyonla İlgili Bilgiler, Türkçede İsim Ve Fiil Çekimleri, Kelime Türleri.</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Default="001D3F62" w:rsidP="001D3F62">
            <w:r w:rsidRPr="001D3F62">
              <w:rPr>
                <w:sz w:val="22"/>
                <w:szCs w:val="22"/>
              </w:rPr>
              <w:t>UZİNG-</w:t>
            </w:r>
            <w:r>
              <w:t>101</w:t>
            </w:r>
          </w:p>
        </w:tc>
        <w:tc>
          <w:tcPr>
            <w:tcW w:w="2829" w:type="dxa"/>
            <w:vMerge w:val="restart"/>
            <w:vAlign w:val="center"/>
          </w:tcPr>
          <w:p w:rsidR="00313AD8" w:rsidRPr="0063676C" w:rsidRDefault="0063676C" w:rsidP="005773A2">
            <w:r w:rsidRPr="0063676C">
              <w:t xml:space="preserve">YABANCI DİL </w:t>
            </w:r>
            <w:r>
              <w:t>-</w:t>
            </w:r>
            <w:r w:rsidRPr="0063676C">
              <w:t>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2</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63676C" w:rsidP="0063676C">
            <w:pPr>
              <w:jc w:val="both"/>
            </w:pPr>
            <w:r w:rsidRPr="002C5A72">
              <w:rPr>
                <w:rFonts w:eastAsiaTheme="minorHAnsi"/>
                <w:sz w:val="22"/>
                <w:szCs w:val="22"/>
                <w:lang w:eastAsia="en-US"/>
              </w:rPr>
              <w:t>Dersi alan öğrencilerin İngilizce temel bilgilerini güçlendirmek ve aynı zamanda öğrendiklerini Dinleme, Okuma, Konuşma ve Yazma becerileri ile destekleyerek günlük hayatta kendilerini ifade edebilme yeteneği kazandırmak.</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1D3F62">
        <w:trPr>
          <w:trHeight w:val="150"/>
        </w:trPr>
        <w:tc>
          <w:tcPr>
            <w:tcW w:w="1383" w:type="dxa"/>
            <w:vMerge w:val="restart"/>
            <w:vAlign w:val="center"/>
          </w:tcPr>
          <w:p w:rsidR="00313AD8" w:rsidRPr="001D3F62" w:rsidRDefault="001D3F62" w:rsidP="001D3F62">
            <w:pPr>
              <w:rPr>
                <w:sz w:val="22"/>
                <w:szCs w:val="22"/>
              </w:rPr>
            </w:pPr>
            <w:r w:rsidRPr="001D3F62">
              <w:rPr>
                <w:sz w:val="22"/>
                <w:szCs w:val="22"/>
              </w:rPr>
              <w:t>UZATA-101</w:t>
            </w:r>
          </w:p>
        </w:tc>
        <w:tc>
          <w:tcPr>
            <w:tcW w:w="2829" w:type="dxa"/>
            <w:vMerge w:val="restart"/>
          </w:tcPr>
          <w:p w:rsidR="00313AD8" w:rsidRPr="0063676C" w:rsidRDefault="0063676C" w:rsidP="00C2190D">
            <w:r w:rsidRPr="0063676C">
              <w:t xml:space="preserve">ATATÜRK İLKELERİ VE İNKILAP TARİHİ </w:t>
            </w:r>
            <w:r>
              <w:t>-</w:t>
            </w:r>
            <w:r w:rsidRPr="0063676C">
              <w:t>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2</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63676C" w:rsidP="0063676C">
            <w:pPr>
              <w:jc w:val="both"/>
            </w:pPr>
            <w:r w:rsidRPr="002C5A72">
              <w:rPr>
                <w:rFonts w:eastAsiaTheme="minorHAnsi"/>
                <w:sz w:val="22"/>
                <w:szCs w:val="22"/>
                <w:lang w:eastAsia="en-US"/>
              </w:rPr>
              <w:t>Türk İnkılâbı ve Atatürk İlkelerini Avrupa’yla kıyaslayarak Türk modernleşme tarihi hakkında bilgi verir.</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D3F62" w:rsidRPr="00535ADC" w:rsidTr="00C2190D">
        <w:trPr>
          <w:trHeight w:val="470"/>
        </w:trPr>
        <w:tc>
          <w:tcPr>
            <w:tcW w:w="9288" w:type="dxa"/>
            <w:gridSpan w:val="7"/>
            <w:vAlign w:val="center"/>
          </w:tcPr>
          <w:p w:rsidR="001D3F62" w:rsidRDefault="001D3F62" w:rsidP="00C2190D">
            <w:pPr>
              <w:pStyle w:val="AralkYok"/>
              <w:jc w:val="center"/>
              <w:rPr>
                <w:rFonts w:ascii="Times New Roman" w:hAnsi="Times New Roman" w:cs="Times New Roman"/>
                <w:b/>
                <w:bCs/>
                <w:sz w:val="20"/>
                <w:szCs w:val="20"/>
              </w:rPr>
            </w:pPr>
          </w:p>
          <w:p w:rsidR="001D3F62" w:rsidRPr="001D3F62" w:rsidRDefault="001D3F62" w:rsidP="001D3F62">
            <w:pPr>
              <w:pStyle w:val="AralkYok"/>
              <w:rPr>
                <w:rFonts w:ascii="Times New Roman" w:hAnsi="Times New Roman" w:cs="Times New Roman"/>
                <w:b/>
                <w:bCs/>
                <w:sz w:val="24"/>
                <w:szCs w:val="24"/>
              </w:rPr>
            </w:pPr>
            <w:r w:rsidRPr="001D3F62">
              <w:rPr>
                <w:rFonts w:ascii="Times New Roman" w:hAnsi="Times New Roman" w:cs="Times New Roman"/>
                <w:b/>
                <w:bCs/>
                <w:sz w:val="24"/>
                <w:szCs w:val="24"/>
              </w:rPr>
              <w:t>SEÇMELİ DERSLER</w:t>
            </w:r>
          </w:p>
          <w:p w:rsidR="001D3F62" w:rsidRPr="00535ADC" w:rsidRDefault="001D3F62" w:rsidP="001D3F62">
            <w:pPr>
              <w:pStyle w:val="AralkYok"/>
              <w:rPr>
                <w:rFonts w:ascii="Times New Roman" w:hAnsi="Times New Roman" w:cs="Times New Roman"/>
                <w:b/>
                <w:bCs/>
                <w:sz w:val="20"/>
                <w:szCs w:val="20"/>
              </w:rPr>
            </w:pPr>
          </w:p>
        </w:tc>
      </w:tr>
      <w:tr w:rsidR="00313AD8" w:rsidRPr="00535ADC" w:rsidTr="001D3F62">
        <w:trPr>
          <w:trHeight w:val="150"/>
        </w:trPr>
        <w:tc>
          <w:tcPr>
            <w:tcW w:w="1383" w:type="dxa"/>
            <w:vMerge w:val="restart"/>
            <w:vAlign w:val="center"/>
          </w:tcPr>
          <w:p w:rsidR="00313AD8" w:rsidRDefault="001D3F62" w:rsidP="00552B15">
            <w:pPr>
              <w:jc w:val="center"/>
            </w:pPr>
            <w:r>
              <w:t>GES-107</w:t>
            </w:r>
          </w:p>
        </w:tc>
        <w:tc>
          <w:tcPr>
            <w:tcW w:w="2829" w:type="dxa"/>
            <w:vMerge w:val="restart"/>
            <w:vAlign w:val="center"/>
          </w:tcPr>
          <w:p w:rsidR="00313AD8" w:rsidRPr="001D3F62" w:rsidRDefault="001D3F62" w:rsidP="001D3F62">
            <w:pPr>
              <w:rPr>
                <w:sz w:val="22"/>
                <w:szCs w:val="22"/>
              </w:rPr>
            </w:pPr>
            <w:r w:rsidRPr="001D3F62">
              <w:rPr>
                <w:sz w:val="22"/>
                <w:szCs w:val="22"/>
              </w:rPr>
              <w:t>BİLGİSAYAR DESTEKLİ ÜRETİM</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160640" w:rsidP="00160640">
            <w:pPr>
              <w:jc w:val="both"/>
            </w:pPr>
            <w:r w:rsidRPr="00160640">
              <w:t>İki boyutlu işlenecek parçayı işleme kısmına aktarma, Takım yolunu belirme, Kullanılacak kesici uç ve uç tutucu seçme, kesici uç ve takım tutucu oluşturma, Kullanılacak işlemi seçme, Yüzey frezeleme işlemi, Kaba ve ara kaba frezeleme işlemi, Delik delme işlemi, Profil frezeleme işlemi, Kanal frezeleme işlemi, Hassas (</w:t>
            </w:r>
            <w:proofErr w:type="spellStart"/>
            <w:r w:rsidRPr="00160640">
              <w:t>finish</w:t>
            </w:r>
            <w:proofErr w:type="spellEnd"/>
            <w:r w:rsidRPr="00160640">
              <w:t>) frezeleme işlemi, Takım yollarının simülasyonu yapma, Üç boyutlu işlenecek parçayı işleme kısmına aktarma, Takım yolunu belirme, Kullanılacak kesici takım ve takım tutucu seçme, kesici takım ve tutucu oluşturma, Kullanılacak işlemi seçme, Yüzey frezeleme işlemi, Kaba ve ara kaba frezeleme işlemi, Delik delme işlemi, Profil frezeleme işlemi, Kanal frezeleme işlemi, Helis frezeleme işlemi, Hassas (</w:t>
            </w:r>
            <w:proofErr w:type="spellStart"/>
            <w:r w:rsidRPr="00160640">
              <w:t>finish</w:t>
            </w:r>
            <w:proofErr w:type="spellEnd"/>
            <w:r w:rsidRPr="00160640">
              <w:t>) frezeleme işlemi, Hassas yüzey ve kenar temizleme işlemi, Takım yollarının simülasyonu yapma, 4 eksen frezeleme işlemi yapma, İndeksleme 4 eksen işleme, Sürekli (</w:t>
            </w:r>
            <w:proofErr w:type="gramStart"/>
            <w:r w:rsidRPr="00160640">
              <w:t>simültane</w:t>
            </w:r>
            <w:proofErr w:type="gramEnd"/>
            <w:r w:rsidRPr="00160640">
              <w:t>) 4 eksen işleme, Delik delme, Yüzeye profil sarma (Wrap), Kaba frezeleme yapmak, Finiş frezeleme yapmak, Takım yollarının simülasyonu yapma, Kullanılacak 5 eksen işlemi seçme, Kaba frezeleme işlemi, Delik delme işlemi, Profil frezeleme işlemi, Yan duvar işleme (</w:t>
            </w:r>
            <w:proofErr w:type="spellStart"/>
            <w:r w:rsidRPr="00160640">
              <w:t>Swarf</w:t>
            </w:r>
            <w:proofErr w:type="spellEnd"/>
            <w:r w:rsidRPr="00160640">
              <w:t>), Hassas (finiş) frezeleme işlemi, Takım yollarının simülasyonu yapma, CNC kodlarını türetmek için tezgâh kod türetici (</w:t>
            </w:r>
            <w:proofErr w:type="spellStart"/>
            <w:r w:rsidRPr="00160640">
              <w:t>postprocessor</w:t>
            </w:r>
            <w:proofErr w:type="spellEnd"/>
            <w:r w:rsidRPr="00160640">
              <w:t>) seçme, CNC kodlarını türetmek CNC freze tezgâhına veri aktarma yöntemleri, CNC freze tezgahından veri aktarma yöntemleri, CNC freze tezgâhı parça işlemek için hazırlama, Oluşturulan takım yolu ile CNC frezede parça işleme</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SS-101</w:t>
            </w:r>
          </w:p>
        </w:tc>
        <w:tc>
          <w:tcPr>
            <w:tcW w:w="2829" w:type="dxa"/>
            <w:vMerge w:val="restart"/>
            <w:vAlign w:val="center"/>
          </w:tcPr>
          <w:p w:rsidR="00313AD8" w:rsidRPr="00552B15" w:rsidRDefault="00552B15" w:rsidP="001D3F62">
            <w:r w:rsidRPr="00552B15">
              <w:t>İLETİŞİM</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D02040" w:rsidP="00C2190D">
            <w:r w:rsidRPr="002C5A72">
              <w:rPr>
                <w:bCs/>
                <w:sz w:val="22"/>
                <w:szCs w:val="22"/>
              </w:rPr>
              <w:t>Bu ders ile öğrenciye, sözlü, sözsüz, yazılı, biçimsel, biçimsel olmayan ve örgüt içi ile dışı arasında iletişim kurma yeterlikleri kazandırılacaktır.</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SS-103</w:t>
            </w:r>
          </w:p>
        </w:tc>
        <w:tc>
          <w:tcPr>
            <w:tcW w:w="2829" w:type="dxa"/>
            <w:vMerge w:val="restart"/>
            <w:vAlign w:val="center"/>
          </w:tcPr>
          <w:p w:rsidR="00313AD8" w:rsidRPr="00552B15" w:rsidRDefault="00552B15" w:rsidP="001D3F62">
            <w:r w:rsidRPr="00552B15">
              <w:t>İŞ SAĞLIĞI VE GÜVENLİĞİ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160640" w:rsidP="00160640">
            <w:pPr>
              <w:jc w:val="both"/>
            </w:pPr>
            <w:r w:rsidRPr="00160640">
              <w:t xml:space="preserve">İşçi Sağlığı ve İş Güvenliğinin Tarihsel Gelişimi İşçi Sağlığı ve İş Güvenliğinin Amacı ve Önemi İşçi Sağlığı ve İş Güvenliği Alanında </w:t>
            </w:r>
            <w:r w:rsidRPr="00160640">
              <w:lastRenderedPageBreak/>
              <w:t>Kavramlar Türkiye’de İşçi Sağlığı ve İş Güvenliğinin Genel Görünümü İş Kazaları Meslek Hastalıkları İş Kazaları ve Meslek Hastalıklarına Karşı Alınacak Önlemler İş Kazaları ve Meslek Hastalıklarından Doğan maliyetler</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SS-105</w:t>
            </w:r>
          </w:p>
        </w:tc>
        <w:tc>
          <w:tcPr>
            <w:tcW w:w="2829" w:type="dxa"/>
            <w:vMerge w:val="restart"/>
            <w:vAlign w:val="center"/>
          </w:tcPr>
          <w:p w:rsidR="00313AD8" w:rsidRPr="00552B15" w:rsidRDefault="00552B15" w:rsidP="001D3F62">
            <w:r w:rsidRPr="00552B15">
              <w:t>YAŞAM BECERİSİ VE SOSYAL ETKİNLİK</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E705A0" w:rsidRDefault="00E705A0" w:rsidP="00E705A0">
            <w:pPr>
              <w:jc w:val="both"/>
            </w:pPr>
            <w:r w:rsidRPr="00E705A0">
              <w:rPr>
                <w:color w:val="000000"/>
              </w:rPr>
              <w:t xml:space="preserve">Üniversite öğrencilerinin; </w:t>
            </w:r>
            <w:proofErr w:type="spellStart"/>
            <w:r w:rsidRPr="00E705A0">
              <w:rPr>
                <w:color w:val="000000"/>
              </w:rPr>
              <w:t>psiko</w:t>
            </w:r>
            <w:proofErr w:type="spellEnd"/>
            <w:r w:rsidRPr="00E705A0">
              <w:rPr>
                <w:color w:val="000000"/>
              </w:rPr>
              <w:t xml:space="preserve">-sosyal, duygusal ve mesleki alanda karşılaştıkları güncel, özel ve genel sıkıntıları, zorlukları çözmeye yardımcı olacak belli başlı yaşam becerilerini ve kişisel donanımlarını geliştirmek, güncel yaşamda karşılaşılan psikolojik kavram ve süreçleri öğrenmelerini ve içselleştirilmesini sağlamaktır. 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E705A0">
              <w:rPr>
                <w:color w:val="000000"/>
              </w:rPr>
              <w:t>zeka</w:t>
            </w:r>
            <w:proofErr w:type="gramEnd"/>
            <w:r w:rsidRPr="00E705A0">
              <w:rPr>
                <w:color w:val="000000"/>
              </w:rPr>
              <w:t>.</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SS-107</w:t>
            </w:r>
          </w:p>
        </w:tc>
        <w:tc>
          <w:tcPr>
            <w:tcW w:w="2829" w:type="dxa"/>
            <w:vMerge w:val="restart"/>
            <w:vAlign w:val="center"/>
          </w:tcPr>
          <w:p w:rsidR="00313AD8" w:rsidRPr="00552B15" w:rsidRDefault="00552B15" w:rsidP="001D3F62">
            <w:r w:rsidRPr="00552B15">
              <w:t>ÜNİVERSİTE VE KARİYER BAŞARISI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E705A0" w:rsidRDefault="00E705A0" w:rsidP="00E705A0">
            <w:pPr>
              <w:jc w:val="both"/>
            </w:pPr>
            <w:r w:rsidRPr="00E705A0">
              <w:rPr>
                <w:color w:val="000000" w:themeColor="text1"/>
                <w:shd w:val="clear" w:color="auto" w:fill="FFFFFF"/>
              </w:rPr>
              <w:t xml:space="preserve">Giriş. Kariyer planlamanın ve gelişiminin </w:t>
            </w:r>
            <w:proofErr w:type="spellStart"/>
            <w:proofErr w:type="gramStart"/>
            <w:r w:rsidRPr="00E705A0">
              <w:rPr>
                <w:color w:val="000000" w:themeColor="text1"/>
                <w:shd w:val="clear" w:color="auto" w:fill="FFFFFF"/>
              </w:rPr>
              <w:t>önemi.Etkin</w:t>
            </w:r>
            <w:proofErr w:type="spellEnd"/>
            <w:proofErr w:type="gramEnd"/>
            <w:r w:rsidRPr="00E705A0">
              <w:rPr>
                <w:color w:val="000000" w:themeColor="text1"/>
                <w:shd w:val="clear" w:color="auto" w:fill="FFFFFF"/>
              </w:rPr>
              <w:t xml:space="preserve"> CV hazırlama. Başarılı iş başvuruları ve iş </w:t>
            </w:r>
            <w:proofErr w:type="spellStart"/>
            <w:proofErr w:type="gramStart"/>
            <w:r w:rsidRPr="00E705A0">
              <w:rPr>
                <w:color w:val="000000" w:themeColor="text1"/>
                <w:shd w:val="clear" w:color="auto" w:fill="FFFFFF"/>
              </w:rPr>
              <w:t>görüşmeleri.Maden</w:t>
            </w:r>
            <w:proofErr w:type="spellEnd"/>
            <w:proofErr w:type="gramEnd"/>
            <w:r w:rsidRPr="00E705A0">
              <w:rPr>
                <w:color w:val="000000" w:themeColor="text1"/>
                <w:shd w:val="clear" w:color="auto" w:fill="FFFFFF"/>
              </w:rPr>
              <w:t xml:space="preserve"> mühendisliğinde kariyer </w:t>
            </w:r>
            <w:proofErr w:type="spellStart"/>
            <w:r w:rsidRPr="00E705A0">
              <w:rPr>
                <w:color w:val="000000" w:themeColor="text1"/>
                <w:shd w:val="clear" w:color="auto" w:fill="FFFFFF"/>
              </w:rPr>
              <w:t>planlama.Türkiye'de</w:t>
            </w:r>
            <w:proofErr w:type="spellEnd"/>
            <w:r w:rsidRPr="00E705A0">
              <w:rPr>
                <w:color w:val="000000" w:themeColor="text1"/>
                <w:shd w:val="clear" w:color="auto" w:fill="FFFFFF"/>
              </w:rPr>
              <w:t xml:space="preserve"> madencilik sektörünün mevcut durumu ve sorunları. Dünya madencilik sektörünün durumu ve geleceği. Başarılı maden mühendislerinin kariyeriyle ilgili deneyimlerini aktarması ve çalışma hayatıyla ilgili önerilerini sunması.</w:t>
            </w:r>
          </w:p>
        </w:tc>
      </w:tr>
    </w:tbl>
    <w:p w:rsidR="00535ADC" w:rsidRDefault="00535ADC"/>
    <w:p w:rsidR="001941E2" w:rsidRDefault="001941E2" w:rsidP="00313AD8">
      <w:pPr>
        <w:pStyle w:val="AralkYok"/>
        <w:rPr>
          <w:rFonts w:ascii="Times New Roman" w:hAnsi="Times New Roman" w:cs="Times New Roman"/>
          <w:b/>
        </w:rPr>
      </w:pPr>
    </w:p>
    <w:p w:rsidR="00313AD8" w:rsidRPr="002C5A72" w:rsidRDefault="00313AD8" w:rsidP="00313AD8">
      <w:pPr>
        <w:pStyle w:val="AralkYok"/>
        <w:rPr>
          <w:rFonts w:ascii="Times New Roman" w:hAnsi="Times New Roman" w:cs="Times New Roman"/>
          <w:b/>
        </w:rPr>
      </w:pPr>
      <w:r>
        <w:rPr>
          <w:rFonts w:ascii="Times New Roman" w:hAnsi="Times New Roman" w:cs="Times New Roman"/>
          <w:b/>
        </w:rPr>
        <w:t>1.SINIF BAHAR</w:t>
      </w:r>
      <w:r w:rsidRPr="002C5A72">
        <w:rPr>
          <w:rFonts w:ascii="Times New Roman" w:hAnsi="Times New Roman" w:cs="Times New Roman"/>
          <w:b/>
        </w:rPr>
        <w:t xml:space="preserve"> YARIYILI</w:t>
      </w:r>
    </w:p>
    <w:p w:rsidR="00313AD8" w:rsidRDefault="00313AD8"/>
    <w:tbl>
      <w:tblPr>
        <w:tblStyle w:val="TabloKlavuzu"/>
        <w:tblW w:w="0" w:type="auto"/>
        <w:tblLook w:val="04A0" w:firstRow="1" w:lastRow="0" w:firstColumn="1" w:lastColumn="0" w:noHBand="0" w:noVBand="1"/>
      </w:tblPr>
      <w:tblGrid>
        <w:gridCol w:w="1356"/>
        <w:gridCol w:w="2758"/>
        <w:gridCol w:w="2058"/>
        <w:gridCol w:w="728"/>
        <w:gridCol w:w="675"/>
        <w:gridCol w:w="676"/>
        <w:gridCol w:w="811"/>
      </w:tblGrid>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020EF9">
        <w:trPr>
          <w:trHeight w:val="150"/>
        </w:trPr>
        <w:tc>
          <w:tcPr>
            <w:tcW w:w="1383" w:type="dxa"/>
            <w:vMerge w:val="restart"/>
            <w:vAlign w:val="center"/>
          </w:tcPr>
          <w:p w:rsidR="00313AD8" w:rsidRDefault="00D02040" w:rsidP="00D02040">
            <w:pPr>
              <w:jc w:val="center"/>
            </w:pPr>
            <w:r w:rsidRPr="00D02040">
              <w:t>GES-102</w:t>
            </w:r>
          </w:p>
        </w:tc>
        <w:tc>
          <w:tcPr>
            <w:tcW w:w="2829" w:type="dxa"/>
            <w:vMerge w:val="restart"/>
            <w:vAlign w:val="center"/>
          </w:tcPr>
          <w:p w:rsidR="00313AD8" w:rsidRPr="00D02040" w:rsidRDefault="00D02040" w:rsidP="00020EF9">
            <w:r w:rsidRPr="00D02040">
              <w:t>AHŞAP OYMACILIĞI</w:t>
            </w:r>
          </w:p>
        </w:tc>
        <w:tc>
          <w:tcPr>
            <w:tcW w:w="2074" w:type="dxa"/>
            <w:vMerge w:val="restart"/>
            <w:vAlign w:val="center"/>
          </w:tcPr>
          <w:p w:rsidR="00313AD8" w:rsidRPr="00535ADC" w:rsidRDefault="00313AD8" w:rsidP="00C2190D">
            <w:pPr>
              <w:jc w:val="center"/>
              <w:rPr>
                <w:b/>
              </w:rPr>
            </w:pPr>
            <w:r>
              <w:t>I</w:t>
            </w:r>
            <w:r w:rsidRPr="00313AD8">
              <w:t>I.</w:t>
            </w:r>
            <w:r>
              <w:t xml:space="preserve"> </w:t>
            </w:r>
            <w:r w:rsidRPr="00313AD8">
              <w:t>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D02040" w:rsidP="00C2190D">
            <w:pPr>
              <w:jc w:val="center"/>
              <w:rPr>
                <w:b/>
              </w:rPr>
            </w:pPr>
            <w:r>
              <w:rPr>
                <w:b/>
              </w:rPr>
              <w:t>2</w:t>
            </w:r>
          </w:p>
        </w:tc>
        <w:tc>
          <w:tcPr>
            <w:tcW w:w="709" w:type="dxa"/>
          </w:tcPr>
          <w:p w:rsidR="00313AD8" w:rsidRPr="00535ADC" w:rsidRDefault="00D02040" w:rsidP="00C2190D">
            <w:pPr>
              <w:jc w:val="center"/>
              <w:rPr>
                <w:b/>
              </w:rPr>
            </w:pPr>
            <w:r>
              <w:rPr>
                <w:b/>
              </w:rPr>
              <w:t>2</w:t>
            </w:r>
          </w:p>
        </w:tc>
        <w:tc>
          <w:tcPr>
            <w:tcW w:w="709" w:type="dxa"/>
          </w:tcPr>
          <w:p w:rsidR="00313AD8" w:rsidRPr="00535ADC" w:rsidRDefault="00D02040" w:rsidP="00C2190D">
            <w:pPr>
              <w:jc w:val="center"/>
              <w:rPr>
                <w:b/>
              </w:rPr>
            </w:pPr>
            <w:r>
              <w:rPr>
                <w:b/>
              </w:rPr>
              <w:t>4</w:t>
            </w:r>
          </w:p>
        </w:tc>
        <w:tc>
          <w:tcPr>
            <w:tcW w:w="816" w:type="dxa"/>
          </w:tcPr>
          <w:p w:rsidR="00313AD8" w:rsidRPr="00535ADC" w:rsidRDefault="00D02040" w:rsidP="00C2190D">
            <w:pPr>
              <w:jc w:val="center"/>
              <w:rPr>
                <w:b/>
              </w:rPr>
            </w:pPr>
            <w:r>
              <w:rPr>
                <w:b/>
              </w:rPr>
              <w:t>6</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567CEC" w:rsidRDefault="00567CEC" w:rsidP="00567CEC">
            <w:pPr>
              <w:autoSpaceDE w:val="0"/>
              <w:autoSpaceDN w:val="0"/>
              <w:adjustRightInd w:val="0"/>
              <w:jc w:val="both"/>
              <w:rPr>
                <w:rFonts w:eastAsiaTheme="minorHAnsi"/>
                <w:lang w:eastAsia="en-US"/>
              </w:rPr>
            </w:pPr>
            <w:r w:rsidRPr="00567CEC">
              <w:rPr>
                <w:rFonts w:eastAsiaTheme="minorHAnsi"/>
                <w:lang w:eastAsia="en-US"/>
              </w:rPr>
              <w:t>Geleneksel sanatlar arasında yer alan Ahşap sanatlarının tarihsel gelişim</w:t>
            </w:r>
            <w:r>
              <w:rPr>
                <w:rFonts w:eastAsiaTheme="minorHAnsi"/>
                <w:lang w:eastAsia="en-US"/>
              </w:rPr>
              <w:t xml:space="preserve"> süreci içinde incelenmesi. Ahşap malzemenin tanıtılması, El sanatlarında yeri ve öneminin anlatılması. </w:t>
            </w:r>
            <w:r w:rsidRPr="00567CEC">
              <w:rPr>
                <w:rFonts w:eastAsiaTheme="minorHAnsi"/>
                <w:lang w:eastAsia="en-US"/>
              </w:rPr>
              <w:t>Geleneksel ve çağdaş yorumlar içinde ahşap</w:t>
            </w:r>
            <w:r>
              <w:rPr>
                <w:rFonts w:eastAsiaTheme="minorHAnsi"/>
                <w:lang w:eastAsia="en-US"/>
              </w:rPr>
              <w:t xml:space="preserve"> </w:t>
            </w:r>
            <w:r w:rsidRPr="00567CEC">
              <w:rPr>
                <w:rFonts w:eastAsiaTheme="minorHAnsi"/>
                <w:lang w:eastAsia="en-US"/>
              </w:rPr>
              <w:t>ürünler tasarlanması ve üretilmesi.</w:t>
            </w:r>
            <w:r>
              <w:rPr>
                <w:rFonts w:eastAsiaTheme="minorHAnsi"/>
                <w:lang w:eastAsia="en-US"/>
              </w:rPr>
              <w:t xml:space="preserve"> </w:t>
            </w:r>
            <w:r w:rsidR="00D02040" w:rsidRPr="00567CEC">
              <w:rPr>
                <w:bCs/>
              </w:rPr>
              <w:t>Öğrenci gerekli atölye ortamı ve donanım sağlandığında tekniğe ve gelenekselliğe uygun ahşap oymacılık yapacaktır. Ahşap oymacılığı içerisinde Naht sanatı ile kesimler yapıp tablo halinde görseller oluşturmaktadırlar.</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B91FDD" w:rsidP="00C2190D">
            <w:pPr>
              <w:jc w:val="center"/>
            </w:pPr>
            <w:r w:rsidRPr="00B91FDD">
              <w:t>GES-104</w:t>
            </w:r>
          </w:p>
        </w:tc>
        <w:tc>
          <w:tcPr>
            <w:tcW w:w="2829" w:type="dxa"/>
            <w:vMerge w:val="restart"/>
            <w:vAlign w:val="center"/>
          </w:tcPr>
          <w:p w:rsidR="00D02040" w:rsidRPr="00D02040" w:rsidRDefault="00B91FDD" w:rsidP="00C2190D">
            <w:r w:rsidRPr="00B91FDD">
              <w:t>EL SANATLARINDA TASARIM</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B91FDD" w:rsidP="00C2190D">
            <w:pPr>
              <w:jc w:val="center"/>
              <w:rPr>
                <w:b/>
              </w:rPr>
            </w:pPr>
            <w:r>
              <w:rPr>
                <w:b/>
              </w:rPr>
              <w:t>2</w:t>
            </w:r>
          </w:p>
        </w:tc>
        <w:tc>
          <w:tcPr>
            <w:tcW w:w="709" w:type="dxa"/>
          </w:tcPr>
          <w:p w:rsidR="00D02040" w:rsidRPr="00535ADC" w:rsidRDefault="00B91FDD" w:rsidP="00C2190D">
            <w:pPr>
              <w:jc w:val="center"/>
              <w:rPr>
                <w:b/>
              </w:rPr>
            </w:pPr>
            <w:r>
              <w:rPr>
                <w:b/>
              </w:rPr>
              <w:t>1</w:t>
            </w:r>
          </w:p>
        </w:tc>
        <w:tc>
          <w:tcPr>
            <w:tcW w:w="709" w:type="dxa"/>
          </w:tcPr>
          <w:p w:rsidR="00D02040" w:rsidRPr="00535ADC" w:rsidRDefault="00B91FDD" w:rsidP="00C2190D">
            <w:pPr>
              <w:jc w:val="center"/>
              <w:rPr>
                <w:b/>
              </w:rPr>
            </w:pPr>
            <w:r>
              <w:rPr>
                <w:b/>
              </w:rPr>
              <w:t>3</w:t>
            </w:r>
          </w:p>
        </w:tc>
        <w:tc>
          <w:tcPr>
            <w:tcW w:w="816" w:type="dxa"/>
          </w:tcPr>
          <w:p w:rsidR="00D02040" w:rsidRPr="00535ADC" w:rsidRDefault="00B91FDD" w:rsidP="00C2190D">
            <w:pPr>
              <w:jc w:val="center"/>
              <w:rPr>
                <w:b/>
              </w:rPr>
            </w:pPr>
            <w:r>
              <w:rPr>
                <w:b/>
              </w:rPr>
              <w:t>7</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B91FDD" w:rsidP="00B91FDD">
            <w:r w:rsidRPr="00B91FDD">
              <w:t>Tasarım ve ilkelerini, işleme, dokuma, örgü, deri, ahşap, vitray vb. gibi alanlarda uygulayabilme bilincini oluşturmak.</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B91FDD" w:rsidP="00C2190D">
            <w:pPr>
              <w:jc w:val="center"/>
            </w:pPr>
            <w:r w:rsidRPr="00B91FDD">
              <w:t>GES-106</w:t>
            </w:r>
          </w:p>
        </w:tc>
        <w:tc>
          <w:tcPr>
            <w:tcW w:w="2829" w:type="dxa"/>
            <w:vMerge w:val="restart"/>
            <w:vAlign w:val="center"/>
          </w:tcPr>
          <w:p w:rsidR="00D02040" w:rsidRPr="00D02040" w:rsidRDefault="00B91FDD" w:rsidP="00C2190D">
            <w:r w:rsidRPr="00B91FDD">
              <w:t>GELENEKSEL TÜRK DESENLERİ</w:t>
            </w:r>
            <w:r>
              <w:t>-</w:t>
            </w:r>
            <w:r w:rsidRPr="00B91FDD">
              <w:t xml:space="preserve"> 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B91FDD" w:rsidP="00C2190D">
            <w:pPr>
              <w:jc w:val="center"/>
              <w:rPr>
                <w:b/>
              </w:rPr>
            </w:pPr>
            <w:r>
              <w:rPr>
                <w:b/>
              </w:rPr>
              <w:t>2</w:t>
            </w:r>
          </w:p>
        </w:tc>
        <w:tc>
          <w:tcPr>
            <w:tcW w:w="709" w:type="dxa"/>
          </w:tcPr>
          <w:p w:rsidR="00D02040" w:rsidRPr="00535ADC" w:rsidRDefault="00B91FDD" w:rsidP="00C2190D">
            <w:pPr>
              <w:jc w:val="center"/>
              <w:rPr>
                <w:b/>
              </w:rPr>
            </w:pPr>
            <w:r>
              <w:rPr>
                <w:b/>
              </w:rPr>
              <w:t>2</w:t>
            </w:r>
          </w:p>
        </w:tc>
        <w:tc>
          <w:tcPr>
            <w:tcW w:w="709" w:type="dxa"/>
          </w:tcPr>
          <w:p w:rsidR="00D02040" w:rsidRPr="00535ADC" w:rsidRDefault="00B91FDD" w:rsidP="00C2190D">
            <w:pPr>
              <w:jc w:val="center"/>
              <w:rPr>
                <w:b/>
              </w:rPr>
            </w:pPr>
            <w:r>
              <w:rPr>
                <w:b/>
              </w:rPr>
              <w:t>4</w:t>
            </w:r>
          </w:p>
        </w:tc>
        <w:tc>
          <w:tcPr>
            <w:tcW w:w="816" w:type="dxa"/>
          </w:tcPr>
          <w:p w:rsidR="00D02040" w:rsidRPr="00535ADC" w:rsidRDefault="00B91FDD" w:rsidP="00C2190D">
            <w:pPr>
              <w:jc w:val="center"/>
              <w:rPr>
                <w:b/>
              </w:rPr>
            </w:pPr>
            <w:r>
              <w:rPr>
                <w:b/>
              </w:rPr>
              <w:t>8</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lastRenderedPageBreak/>
              <w:t>DERSİN İÇERİĞİ</w:t>
            </w:r>
          </w:p>
        </w:tc>
        <w:tc>
          <w:tcPr>
            <w:tcW w:w="7905" w:type="dxa"/>
            <w:gridSpan w:val="6"/>
          </w:tcPr>
          <w:p w:rsidR="00D02040" w:rsidRDefault="00567CEC" w:rsidP="00567CEC">
            <w:pPr>
              <w:autoSpaceDE w:val="0"/>
              <w:autoSpaceDN w:val="0"/>
              <w:adjustRightInd w:val="0"/>
              <w:jc w:val="both"/>
            </w:pPr>
            <w:r w:rsidRPr="00567CEC">
              <w:rPr>
                <w:rFonts w:eastAsiaTheme="minorHAnsi"/>
                <w:lang w:eastAsia="en-US"/>
              </w:rPr>
              <w:t>Geleneksel Türk El Sanatları dallarının tanımı ve üretimi amaçlanmaktadır.</w:t>
            </w:r>
            <w:r>
              <w:rPr>
                <w:rFonts w:eastAsiaTheme="minorHAnsi"/>
                <w:lang w:eastAsia="en-US"/>
              </w:rPr>
              <w:t xml:space="preserve"> </w:t>
            </w:r>
            <w:r w:rsidRPr="00567CEC">
              <w:rPr>
                <w:rFonts w:eastAsiaTheme="minorHAnsi"/>
                <w:lang w:eastAsia="en-US"/>
              </w:rPr>
              <w:t>Tezhip, minyatür, çini, cilt, hat, ebru ve halı sanatlarının ortaya çıkışı,</w:t>
            </w:r>
            <w:r>
              <w:rPr>
                <w:rFonts w:eastAsiaTheme="minorHAnsi"/>
                <w:lang w:eastAsia="en-US"/>
              </w:rPr>
              <w:t xml:space="preserve"> </w:t>
            </w:r>
            <w:r w:rsidRPr="00567CEC">
              <w:rPr>
                <w:rFonts w:eastAsiaTheme="minorHAnsi"/>
                <w:lang w:eastAsia="en-US"/>
              </w:rPr>
              <w:t>tarihsel süreci, estetik oluşumunu hammaddesini tasarımını göz önünde</w:t>
            </w:r>
            <w:r>
              <w:rPr>
                <w:rFonts w:eastAsiaTheme="minorHAnsi"/>
                <w:lang w:eastAsia="en-US"/>
              </w:rPr>
              <w:t xml:space="preserve"> </w:t>
            </w:r>
            <w:r w:rsidRPr="00567CEC">
              <w:rPr>
                <w:rFonts w:eastAsiaTheme="minorHAnsi"/>
                <w:lang w:eastAsia="en-US"/>
              </w:rPr>
              <w:t>tutarak yapılması. Geleneksel sanatların günümüzdeki yeri ve önemi</w:t>
            </w:r>
            <w:r>
              <w:rPr>
                <w:rFonts w:eastAsiaTheme="minorHAnsi"/>
                <w:lang w:eastAsia="en-US"/>
              </w:rPr>
              <w:t xml:space="preserve"> </w:t>
            </w:r>
            <w:r w:rsidRPr="00567CEC">
              <w:rPr>
                <w:rFonts w:eastAsiaTheme="minorHAnsi"/>
                <w:lang w:eastAsia="en-US"/>
              </w:rPr>
              <w:t>kullanım alanları üzerine bilgi verilmesi ve bu sanatların ve bu sanatlarda</w:t>
            </w:r>
            <w:r>
              <w:rPr>
                <w:rFonts w:eastAsiaTheme="minorHAnsi"/>
                <w:lang w:eastAsia="en-US"/>
              </w:rPr>
              <w:t xml:space="preserve"> </w:t>
            </w:r>
            <w:r w:rsidRPr="00567CEC">
              <w:rPr>
                <w:rFonts w:eastAsiaTheme="minorHAnsi"/>
                <w:lang w:eastAsia="en-US"/>
              </w:rPr>
              <w:t>kullanılan biçim form ve desenlerin günümüz sanatına uyarlanarak yeniden</w:t>
            </w:r>
            <w:r>
              <w:rPr>
                <w:rFonts w:eastAsiaTheme="minorHAnsi"/>
                <w:lang w:eastAsia="en-US"/>
              </w:rPr>
              <w:t xml:space="preserve"> </w:t>
            </w:r>
            <w:r w:rsidRPr="00567CEC">
              <w:rPr>
                <w:rFonts w:eastAsiaTheme="minorHAnsi"/>
                <w:lang w:eastAsia="en-US"/>
              </w:rPr>
              <w:t xml:space="preserve">tasarlanması eskizlerin hazırlanması ve uygulanması. </w:t>
            </w:r>
            <w:r w:rsidR="00B91FDD" w:rsidRPr="00567CEC">
              <w:t>Hayvansal kaynaklı motifler çizmek, Yardımcı motifler çizmek, Kompozisyon çizmeye hazırlık yapmak Kompozisyon oluşturmak.</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B91FDD" w:rsidP="00C2190D">
            <w:pPr>
              <w:jc w:val="center"/>
            </w:pPr>
            <w:r w:rsidRPr="00B91FDD">
              <w:t>UZTDE-102</w:t>
            </w:r>
          </w:p>
        </w:tc>
        <w:tc>
          <w:tcPr>
            <w:tcW w:w="2829" w:type="dxa"/>
            <w:vMerge w:val="restart"/>
            <w:vAlign w:val="center"/>
          </w:tcPr>
          <w:p w:rsidR="00D02040" w:rsidRPr="00D02040" w:rsidRDefault="00B91FDD" w:rsidP="00C2190D">
            <w:r w:rsidRPr="00B91FDD">
              <w:t>TÜRK DİLİ-II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1941E2" w:rsidP="001941E2">
            <w:pPr>
              <w:jc w:val="both"/>
            </w:pPr>
            <w:r w:rsidRPr="002C5A72">
              <w:t xml:space="preserve">Cümle bilgisi ve uygulamalar, anlatım biçimleri, anlatım bozuklukları dil yanlışlıkları, yazı türler; dilekçe, rapor, tutanak, makale, deneme, sohbet, fıkra, münazara, nutuk, panel, </w:t>
            </w:r>
            <w:proofErr w:type="gramStart"/>
            <w:r w:rsidRPr="002C5A72">
              <w:t>sempozyum</w:t>
            </w:r>
            <w:proofErr w:type="gramEnd"/>
            <w:r w:rsidRPr="002C5A72">
              <w:t>, konferans, açık oturum, röportaj, mülakat, seminer, örnek metin</w:t>
            </w:r>
            <w:r>
              <w:t>ler.</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1941E2" w:rsidP="00C2190D">
            <w:pPr>
              <w:jc w:val="center"/>
            </w:pPr>
            <w:r w:rsidRPr="001941E2">
              <w:t>UZİNG- 102</w:t>
            </w:r>
          </w:p>
        </w:tc>
        <w:tc>
          <w:tcPr>
            <w:tcW w:w="2829" w:type="dxa"/>
            <w:vMerge w:val="restart"/>
            <w:vAlign w:val="center"/>
          </w:tcPr>
          <w:p w:rsidR="00D02040" w:rsidRPr="00D02040" w:rsidRDefault="001941E2" w:rsidP="00C2190D">
            <w:r w:rsidRPr="001941E2">
              <w:t>YABANCI DİL-II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1941E2" w:rsidP="001941E2">
            <w:pPr>
              <w:jc w:val="both"/>
            </w:pPr>
            <w:r w:rsidRPr="002C5A72">
              <w:rPr>
                <w:rFonts w:eastAsiaTheme="minorHAnsi"/>
                <w:sz w:val="22"/>
                <w:szCs w:val="22"/>
                <w:lang w:eastAsia="en-US"/>
              </w:rPr>
              <w:t>Dersi alan öğrencilerin İngilizce temel bilgilerini güçlendirmek ve aynı zamanda öğrendiklerini Dinleme, Okuma, Konuşma ve Yazma becerileri ile destekleyerek günlük hayatta kendilerini ifade edebilme yeteneği kazandırmak.</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1941E2" w:rsidP="00C2190D">
            <w:pPr>
              <w:jc w:val="center"/>
            </w:pPr>
            <w:r w:rsidRPr="001941E2">
              <w:t>UZATA-102</w:t>
            </w:r>
          </w:p>
        </w:tc>
        <w:tc>
          <w:tcPr>
            <w:tcW w:w="2829" w:type="dxa"/>
            <w:vMerge w:val="restart"/>
            <w:vAlign w:val="center"/>
          </w:tcPr>
          <w:p w:rsidR="00D02040" w:rsidRPr="00D02040" w:rsidRDefault="001941E2" w:rsidP="00C2190D">
            <w:r w:rsidRPr="001941E2">
              <w:t>ATATÜRK İLKELERİ VE İNKILAP TARİHİ-II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1941E2" w:rsidRPr="001941E2" w:rsidRDefault="001941E2" w:rsidP="001941E2">
            <w:pPr>
              <w:pStyle w:val="AralkYok"/>
              <w:jc w:val="both"/>
              <w:rPr>
                <w:rStyle w:val="style11"/>
                <w:color w:val="000000" w:themeColor="text1"/>
              </w:rPr>
            </w:pPr>
            <w:r w:rsidRPr="001941E2">
              <w:rPr>
                <w:rStyle w:val="style11"/>
                <w:color w:val="000000" w:themeColor="text1"/>
              </w:rPr>
              <w:t xml:space="preserve">XIX. Yüzyılda Osmanlı Devletinde Yenilik Hareketleri, Birinci Dünya Savaşı, Milli Mücadele Dönemi, Türk İnkılâp Hareketleri, Türk İnkılâbının Dayandığı Temeller Ve Atatürkçülük; </w:t>
            </w:r>
          </w:p>
          <w:p w:rsidR="001941E2" w:rsidRPr="001941E2" w:rsidRDefault="001941E2" w:rsidP="001941E2">
            <w:pPr>
              <w:pStyle w:val="AralkYok"/>
              <w:jc w:val="both"/>
              <w:rPr>
                <w:rStyle w:val="style11"/>
                <w:color w:val="000000" w:themeColor="text1"/>
              </w:rPr>
            </w:pPr>
            <w:r w:rsidRPr="001941E2">
              <w:rPr>
                <w:rStyle w:val="style11"/>
                <w:color w:val="000000" w:themeColor="text1"/>
              </w:rPr>
              <w:t>A) Temel İlkeler</w:t>
            </w:r>
          </w:p>
          <w:p w:rsidR="00D02040" w:rsidRDefault="001941E2" w:rsidP="001941E2">
            <w:pPr>
              <w:jc w:val="both"/>
            </w:pPr>
            <w:r w:rsidRPr="001941E2">
              <w:rPr>
                <w:rStyle w:val="style11"/>
                <w:color w:val="000000" w:themeColor="text1"/>
              </w:rPr>
              <w:t>B) Bütünleyici İlkeler</w:t>
            </w:r>
          </w:p>
        </w:tc>
      </w:tr>
      <w:tr w:rsidR="001941E2" w:rsidTr="00C2190D">
        <w:tc>
          <w:tcPr>
            <w:tcW w:w="9288" w:type="dxa"/>
            <w:gridSpan w:val="7"/>
          </w:tcPr>
          <w:p w:rsidR="001941E2" w:rsidRDefault="001941E2" w:rsidP="001941E2">
            <w:pPr>
              <w:pStyle w:val="AralkYok"/>
            </w:pPr>
          </w:p>
          <w:p w:rsidR="001941E2" w:rsidRPr="001D3F62" w:rsidRDefault="001941E2" w:rsidP="001941E2">
            <w:pPr>
              <w:pStyle w:val="AralkYok"/>
              <w:rPr>
                <w:rFonts w:ascii="Times New Roman" w:hAnsi="Times New Roman" w:cs="Times New Roman"/>
                <w:b/>
                <w:bCs/>
                <w:sz w:val="24"/>
                <w:szCs w:val="24"/>
              </w:rPr>
            </w:pPr>
            <w:r w:rsidRPr="001D3F62">
              <w:rPr>
                <w:rFonts w:ascii="Times New Roman" w:hAnsi="Times New Roman" w:cs="Times New Roman"/>
                <w:b/>
                <w:bCs/>
                <w:sz w:val="24"/>
                <w:szCs w:val="24"/>
              </w:rPr>
              <w:t>SEÇMELİ DERSLER</w:t>
            </w:r>
          </w:p>
          <w:p w:rsidR="001941E2" w:rsidRPr="001941E2" w:rsidRDefault="001941E2" w:rsidP="001941E2">
            <w:pPr>
              <w:tabs>
                <w:tab w:val="left" w:pos="1200"/>
              </w:tabs>
            </w:pP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GES-108</w:t>
            </w:r>
          </w:p>
        </w:tc>
        <w:tc>
          <w:tcPr>
            <w:tcW w:w="2829" w:type="dxa"/>
            <w:vMerge w:val="restart"/>
            <w:vAlign w:val="center"/>
          </w:tcPr>
          <w:p w:rsidR="001941E2" w:rsidRPr="00D02040" w:rsidRDefault="001941E2" w:rsidP="00C2190D">
            <w:r w:rsidRPr="001941E2">
              <w:t>DEKORATİF SÜS EŞYA YAPIMI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1</w:t>
            </w:r>
          </w:p>
        </w:tc>
        <w:tc>
          <w:tcPr>
            <w:tcW w:w="709" w:type="dxa"/>
          </w:tcPr>
          <w:p w:rsidR="001941E2" w:rsidRPr="00535ADC" w:rsidRDefault="001941E2" w:rsidP="00C2190D">
            <w:pPr>
              <w:jc w:val="center"/>
              <w:rPr>
                <w:b/>
              </w:rPr>
            </w:pPr>
            <w:r>
              <w:rPr>
                <w:b/>
              </w:rPr>
              <w:t>1</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C2190D" w:rsidP="00C2190D">
            <w:pPr>
              <w:jc w:val="both"/>
            </w:pPr>
            <w:r w:rsidRPr="002C5A72">
              <w:t>Öğrenci gerekli atölye ortamı ve donanım sağlandığında tekniğe ve gelenekselliğe uygun dekoratif ürünler hazırlayabilecektir.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SS-102</w:t>
            </w:r>
          </w:p>
        </w:tc>
        <w:tc>
          <w:tcPr>
            <w:tcW w:w="2829" w:type="dxa"/>
            <w:vMerge w:val="restart"/>
            <w:vAlign w:val="center"/>
          </w:tcPr>
          <w:p w:rsidR="001941E2" w:rsidRPr="00D02040" w:rsidRDefault="001941E2" w:rsidP="00C2190D">
            <w:r w:rsidRPr="001941E2">
              <w:t>GİRİŞİMCİLİK</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E705A0" w:rsidP="00E705A0">
            <w:pPr>
              <w:jc w:val="both"/>
            </w:pPr>
            <w:r>
              <w:t>Başkaları için çalışmanın yanı sıra kendini işini kurabilecek özelliklere, bilgi ve yetkinlikler sahip olması hedeflenen öğrencilerin kendilerinde var olan girişimcilik özelliklerini ortaya çıkarmaları ve bunları geliştirebilmeleri için gerekli donanımı kazanmaları amaçlanmaktadır. Bu derste girişimciliğin kavramsal çerçevesi, yaklaşımları, fonksiyonları, süreci, girişimcilik kültürü, girişimciliğin yerel ve uluslararası bağlamı ve girişimcilik ahlakı ile ilgili konulara değinilecektir.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SS-104</w:t>
            </w:r>
          </w:p>
        </w:tc>
        <w:tc>
          <w:tcPr>
            <w:tcW w:w="2829" w:type="dxa"/>
            <w:vMerge w:val="restart"/>
            <w:vAlign w:val="center"/>
          </w:tcPr>
          <w:p w:rsidR="001941E2" w:rsidRPr="00D02040" w:rsidRDefault="001941E2" w:rsidP="00C2190D">
            <w:r w:rsidRPr="001941E2">
              <w:t>KALİTE GÜVENCESİ VE STANDARTLARI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Pr="00E705A0" w:rsidRDefault="00E705A0" w:rsidP="00C2190D">
            <w:pPr>
              <w:jc w:val="both"/>
            </w:pPr>
            <w:r w:rsidRPr="00E705A0">
              <w:rPr>
                <w:color w:val="000000" w:themeColor="text1"/>
                <w:shd w:val="clear" w:color="auto" w:fill="FFFFFF"/>
              </w:rPr>
              <w:t>Bu derste öğrenciye iş hayatında kalite güvencesi ve standartları ile ilgili yeterliliklerin kazandırılması amaçlanmaktadır.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SS-106</w:t>
            </w:r>
          </w:p>
        </w:tc>
        <w:tc>
          <w:tcPr>
            <w:tcW w:w="2829" w:type="dxa"/>
            <w:vMerge w:val="restart"/>
            <w:vAlign w:val="center"/>
          </w:tcPr>
          <w:p w:rsidR="001941E2" w:rsidRPr="00D02040" w:rsidRDefault="001941E2" w:rsidP="00C2190D">
            <w:r w:rsidRPr="001941E2">
              <w:t>ÇEVRE KORUMA</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160640" w:rsidP="00160640">
            <w:pPr>
              <w:jc w:val="both"/>
            </w:pPr>
            <w:r>
              <w:t xml:space="preserve">Bu dersin amacı, çevrenin sağlığa etkisinin öğrenilmesi, nüfus artışı ve kalkınmanın getirdiği çevre sorunlarının </w:t>
            </w:r>
            <w:proofErr w:type="spellStart"/>
            <w:r>
              <w:t>kavranılması</w:t>
            </w:r>
            <w:proofErr w:type="spellEnd"/>
            <w:r>
              <w:t xml:space="preserve"> ve çalışan sağlığı yaklaşımıyla değerlendirilmesinin öğrenilmesidir.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SS-108</w:t>
            </w:r>
          </w:p>
        </w:tc>
        <w:tc>
          <w:tcPr>
            <w:tcW w:w="2829" w:type="dxa"/>
            <w:vMerge w:val="restart"/>
            <w:vAlign w:val="center"/>
          </w:tcPr>
          <w:p w:rsidR="001941E2" w:rsidRPr="00D02040" w:rsidRDefault="001941E2" w:rsidP="00C2190D">
            <w:r w:rsidRPr="001941E2">
              <w:t>MESLEK ETİĞİ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67244E" w:rsidP="00C2190D">
            <w:pPr>
              <w:jc w:val="both"/>
            </w:pPr>
            <w:r w:rsidRPr="0067244E">
              <w:t>Bu derste meslek etiği ile ilgili yeterliklerinin kazandırılması amaçlanmaktadır.</w:t>
            </w:r>
          </w:p>
        </w:tc>
      </w:tr>
    </w:tbl>
    <w:p w:rsidR="0067244E" w:rsidRDefault="0067244E" w:rsidP="0067244E">
      <w:pPr>
        <w:pStyle w:val="AralkYok"/>
        <w:rPr>
          <w:rFonts w:ascii="Times New Roman" w:hAnsi="Times New Roman" w:cs="Times New Roman"/>
          <w:b/>
        </w:rPr>
      </w:pPr>
    </w:p>
    <w:p w:rsidR="0067244E" w:rsidRDefault="0067244E" w:rsidP="0067244E">
      <w:pPr>
        <w:pStyle w:val="AralkYok"/>
        <w:rPr>
          <w:rFonts w:ascii="Times New Roman" w:hAnsi="Times New Roman" w:cs="Times New Roman"/>
          <w:b/>
        </w:rPr>
      </w:pPr>
    </w:p>
    <w:p w:rsidR="0067244E" w:rsidRPr="002C5A72" w:rsidRDefault="0067244E" w:rsidP="0067244E">
      <w:pPr>
        <w:pStyle w:val="AralkYok"/>
        <w:rPr>
          <w:rFonts w:ascii="Times New Roman" w:hAnsi="Times New Roman" w:cs="Times New Roman"/>
          <w:b/>
        </w:rPr>
      </w:pPr>
      <w:r>
        <w:rPr>
          <w:rFonts w:ascii="Times New Roman" w:hAnsi="Times New Roman" w:cs="Times New Roman"/>
          <w:b/>
        </w:rPr>
        <w:t>2.SINIF GÜZ</w:t>
      </w:r>
      <w:r w:rsidRPr="002C5A72">
        <w:rPr>
          <w:rFonts w:ascii="Times New Roman" w:hAnsi="Times New Roman" w:cs="Times New Roman"/>
          <w:b/>
        </w:rPr>
        <w:t xml:space="preserve"> YARIYILI</w:t>
      </w:r>
    </w:p>
    <w:p w:rsidR="001941E2" w:rsidRDefault="001941E2"/>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C2190D" w:rsidP="00C2190D">
            <w:pPr>
              <w:jc w:val="center"/>
            </w:pPr>
            <w:r>
              <w:t>GES-201</w:t>
            </w:r>
          </w:p>
        </w:tc>
        <w:tc>
          <w:tcPr>
            <w:tcW w:w="2829" w:type="dxa"/>
            <w:vMerge w:val="restart"/>
            <w:vAlign w:val="center"/>
          </w:tcPr>
          <w:p w:rsidR="001941E2" w:rsidRPr="00D02040" w:rsidRDefault="00C2190D" w:rsidP="00C2190D">
            <w:r>
              <w:t>ÇİNİ –I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C2190D" w:rsidP="00C2190D">
            <w:pPr>
              <w:jc w:val="center"/>
              <w:rPr>
                <w:b/>
              </w:rPr>
            </w:pPr>
            <w:r>
              <w:rPr>
                <w:b/>
              </w:rPr>
              <w:t>1</w:t>
            </w:r>
          </w:p>
        </w:tc>
        <w:tc>
          <w:tcPr>
            <w:tcW w:w="709" w:type="dxa"/>
          </w:tcPr>
          <w:p w:rsidR="001941E2" w:rsidRPr="00535ADC" w:rsidRDefault="00C2190D" w:rsidP="00C2190D">
            <w:pPr>
              <w:jc w:val="center"/>
              <w:rPr>
                <w:b/>
              </w:rPr>
            </w:pPr>
            <w:r>
              <w:rPr>
                <w:b/>
              </w:rPr>
              <w:t>1</w:t>
            </w:r>
          </w:p>
        </w:tc>
        <w:tc>
          <w:tcPr>
            <w:tcW w:w="709" w:type="dxa"/>
          </w:tcPr>
          <w:p w:rsidR="001941E2" w:rsidRPr="00535ADC" w:rsidRDefault="00C2190D" w:rsidP="00C2190D">
            <w:pPr>
              <w:jc w:val="center"/>
              <w:rPr>
                <w:b/>
              </w:rPr>
            </w:pPr>
            <w:r>
              <w:rPr>
                <w:b/>
              </w:rPr>
              <w:t>2</w:t>
            </w:r>
          </w:p>
        </w:tc>
        <w:tc>
          <w:tcPr>
            <w:tcW w:w="816" w:type="dxa"/>
          </w:tcPr>
          <w:p w:rsidR="001941E2" w:rsidRPr="00535ADC" w:rsidRDefault="00C2190D" w:rsidP="00C2190D">
            <w:pPr>
              <w:jc w:val="center"/>
              <w:rPr>
                <w:b/>
              </w:rPr>
            </w:pPr>
            <w:r>
              <w:rPr>
                <w:b/>
              </w:rPr>
              <w:t>4</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4640C2" w:rsidP="00C2190D">
            <w:pPr>
              <w:jc w:val="both"/>
            </w:pPr>
            <w:r>
              <w:t xml:space="preserve">Çini hakkında teorik bilgiler verilerek obje ve tabak kalıp alma ve döküm işlemi ile ilgili temel bilgileri uygulamalı öğrenmektedirler. </w:t>
            </w:r>
            <w:r w:rsidR="00C2190D" w:rsidRPr="002C5A72">
              <w:t>Bu dersi başarıyla tamamlayan öğrenci, klasik motiflerden oluşturulan çinin ilk aşamasını yapabilecektir.</w:t>
            </w:r>
            <w:r>
              <w:t xml:space="preserve"> </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C2190D" w:rsidP="00C2190D">
            <w:pPr>
              <w:jc w:val="center"/>
            </w:pPr>
            <w:r>
              <w:t>GES-203</w:t>
            </w:r>
          </w:p>
        </w:tc>
        <w:tc>
          <w:tcPr>
            <w:tcW w:w="2829" w:type="dxa"/>
            <w:vMerge w:val="restart"/>
            <w:vAlign w:val="center"/>
          </w:tcPr>
          <w:p w:rsidR="00C2190D" w:rsidRPr="00D02040" w:rsidRDefault="00C2190D" w:rsidP="00C2190D">
            <w:r>
              <w:t>MİNYATÜR-I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C2190D" w:rsidP="00C2190D">
            <w:pPr>
              <w:jc w:val="center"/>
              <w:rPr>
                <w:b/>
              </w:rPr>
            </w:pPr>
            <w:r>
              <w:rPr>
                <w:b/>
              </w:rPr>
              <w:t>2</w:t>
            </w:r>
          </w:p>
        </w:tc>
        <w:tc>
          <w:tcPr>
            <w:tcW w:w="709" w:type="dxa"/>
          </w:tcPr>
          <w:p w:rsidR="00C2190D" w:rsidRPr="00535ADC" w:rsidRDefault="00C2190D" w:rsidP="00C2190D">
            <w:pPr>
              <w:jc w:val="center"/>
              <w:rPr>
                <w:b/>
              </w:rPr>
            </w:pPr>
            <w:r>
              <w:rPr>
                <w:b/>
              </w:rPr>
              <w:t>2</w:t>
            </w:r>
          </w:p>
        </w:tc>
        <w:tc>
          <w:tcPr>
            <w:tcW w:w="709" w:type="dxa"/>
          </w:tcPr>
          <w:p w:rsidR="00C2190D" w:rsidRPr="00535ADC" w:rsidRDefault="00C2190D" w:rsidP="00C2190D">
            <w:pPr>
              <w:jc w:val="center"/>
              <w:rPr>
                <w:b/>
              </w:rPr>
            </w:pPr>
            <w:r>
              <w:rPr>
                <w:b/>
              </w:rPr>
              <w:t>4</w:t>
            </w:r>
          </w:p>
        </w:tc>
        <w:tc>
          <w:tcPr>
            <w:tcW w:w="816" w:type="dxa"/>
          </w:tcPr>
          <w:p w:rsidR="00C2190D" w:rsidRPr="00535ADC" w:rsidRDefault="00C2190D"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7C0F43" w:rsidP="00C2190D">
            <w:pPr>
              <w:jc w:val="both"/>
            </w:pPr>
            <w:r>
              <w:t xml:space="preserve">Minyatür hakkında teorik bilgiler verilerek paspartu üzerine desen geçme işlemini uygulamalı olarak yapmaktadır. </w:t>
            </w:r>
            <w:r w:rsidR="00C2190D" w:rsidRPr="002C5A72">
              <w:t>Bu dersi başarıyla tamamlayan öğrenci, minyatürü oluşturacak çizim öğelerini yapabilecektir.</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C2190D" w:rsidP="00C2190D">
            <w:pPr>
              <w:jc w:val="center"/>
            </w:pPr>
            <w:r>
              <w:t>GES-205</w:t>
            </w:r>
          </w:p>
        </w:tc>
        <w:tc>
          <w:tcPr>
            <w:tcW w:w="2829" w:type="dxa"/>
            <w:vMerge w:val="restart"/>
            <w:vAlign w:val="center"/>
          </w:tcPr>
          <w:p w:rsidR="00C2190D" w:rsidRPr="00D02040" w:rsidRDefault="00C2190D" w:rsidP="00C2190D">
            <w:r>
              <w:t>TEZHİP-I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C2190D" w:rsidP="00C2190D">
            <w:pPr>
              <w:jc w:val="center"/>
              <w:rPr>
                <w:b/>
              </w:rPr>
            </w:pPr>
            <w:r>
              <w:rPr>
                <w:b/>
              </w:rPr>
              <w:t>2</w:t>
            </w:r>
          </w:p>
        </w:tc>
        <w:tc>
          <w:tcPr>
            <w:tcW w:w="709" w:type="dxa"/>
          </w:tcPr>
          <w:p w:rsidR="00C2190D" w:rsidRPr="00535ADC" w:rsidRDefault="00C2190D" w:rsidP="00C2190D">
            <w:pPr>
              <w:jc w:val="center"/>
              <w:rPr>
                <w:b/>
              </w:rPr>
            </w:pPr>
            <w:r>
              <w:rPr>
                <w:b/>
              </w:rPr>
              <w:t>2</w:t>
            </w:r>
          </w:p>
        </w:tc>
        <w:tc>
          <w:tcPr>
            <w:tcW w:w="709" w:type="dxa"/>
          </w:tcPr>
          <w:p w:rsidR="00C2190D" w:rsidRPr="00535ADC" w:rsidRDefault="00C2190D" w:rsidP="00C2190D">
            <w:pPr>
              <w:jc w:val="center"/>
              <w:rPr>
                <w:b/>
              </w:rPr>
            </w:pPr>
            <w:r>
              <w:rPr>
                <w:b/>
              </w:rPr>
              <w:t>4</w:t>
            </w:r>
          </w:p>
        </w:tc>
        <w:tc>
          <w:tcPr>
            <w:tcW w:w="816" w:type="dxa"/>
          </w:tcPr>
          <w:p w:rsidR="00C2190D" w:rsidRPr="00535ADC" w:rsidRDefault="00C2190D" w:rsidP="00C2190D">
            <w:pPr>
              <w:jc w:val="center"/>
              <w:rPr>
                <w:b/>
              </w:rPr>
            </w:pPr>
            <w:r>
              <w:rPr>
                <w:b/>
              </w:rPr>
              <w:t>6</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vAlign w:val="center"/>
          </w:tcPr>
          <w:p w:rsidR="00C2190D" w:rsidRPr="002C5A72" w:rsidRDefault="007C0F43" w:rsidP="007C0F43">
            <w:pPr>
              <w:pStyle w:val="AralkYok"/>
              <w:jc w:val="both"/>
              <w:rPr>
                <w:rFonts w:ascii="Times New Roman" w:hAnsi="Times New Roman" w:cs="Times New Roman"/>
              </w:rPr>
            </w:pPr>
            <w:r>
              <w:rPr>
                <w:rFonts w:ascii="Times New Roman" w:hAnsi="Times New Roman" w:cs="Times New Roman"/>
              </w:rPr>
              <w:t xml:space="preserve">Tezhip hakkında teorik bilgiler verilerek, Eskiz </w:t>
            </w:r>
            <w:proofErr w:type="gramStart"/>
            <w:r>
              <w:rPr>
                <w:rFonts w:ascii="Times New Roman" w:hAnsi="Times New Roman" w:cs="Times New Roman"/>
              </w:rPr>
              <w:t>kağıdında</w:t>
            </w:r>
            <w:proofErr w:type="gramEnd"/>
            <w:r>
              <w:rPr>
                <w:rFonts w:ascii="Times New Roman" w:hAnsi="Times New Roman" w:cs="Times New Roman"/>
              </w:rPr>
              <w:t xml:space="preserve"> Motif çizimi hakkında teorik ve uygulamalı bilgiler alan öğrenci paspartuya motifi çizebilmektedir.</w:t>
            </w:r>
            <w:r w:rsidRPr="002C5A72">
              <w:rPr>
                <w:rFonts w:ascii="Times New Roman" w:hAnsi="Times New Roman" w:cs="Times New Roman"/>
              </w:rPr>
              <w:t xml:space="preserve"> Bu dersi başarıyla tamamlayan öğrenci, klasik motiflerden oluşturulan tezhibin ilk aşamasında ki kompozisyonunu yapabilecektir.</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C2190D" w:rsidP="00C2190D">
            <w:pPr>
              <w:jc w:val="center"/>
            </w:pPr>
            <w:r>
              <w:t>GES-207</w:t>
            </w:r>
          </w:p>
        </w:tc>
        <w:tc>
          <w:tcPr>
            <w:tcW w:w="2829" w:type="dxa"/>
            <w:vMerge w:val="restart"/>
            <w:vAlign w:val="center"/>
          </w:tcPr>
          <w:p w:rsidR="00C2190D" w:rsidRPr="00D02040" w:rsidRDefault="00C2190D" w:rsidP="00C2190D">
            <w:r>
              <w:t>TAKI TASARIMI-I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C2190D" w:rsidP="00C2190D">
            <w:pPr>
              <w:jc w:val="center"/>
              <w:rPr>
                <w:b/>
              </w:rPr>
            </w:pPr>
            <w:r>
              <w:rPr>
                <w:b/>
              </w:rPr>
              <w:t>4</w:t>
            </w:r>
          </w:p>
        </w:tc>
        <w:tc>
          <w:tcPr>
            <w:tcW w:w="709" w:type="dxa"/>
          </w:tcPr>
          <w:p w:rsidR="00C2190D" w:rsidRPr="00535ADC" w:rsidRDefault="00C2190D" w:rsidP="00C2190D">
            <w:pPr>
              <w:jc w:val="center"/>
              <w:rPr>
                <w:b/>
              </w:rPr>
            </w:pPr>
            <w:r>
              <w:rPr>
                <w:b/>
              </w:rPr>
              <w:t>4</w:t>
            </w:r>
          </w:p>
        </w:tc>
        <w:tc>
          <w:tcPr>
            <w:tcW w:w="709" w:type="dxa"/>
          </w:tcPr>
          <w:p w:rsidR="00C2190D" w:rsidRPr="00535ADC" w:rsidRDefault="00C2190D" w:rsidP="00C2190D">
            <w:pPr>
              <w:jc w:val="center"/>
              <w:rPr>
                <w:b/>
              </w:rPr>
            </w:pPr>
            <w:r>
              <w:rPr>
                <w:b/>
              </w:rPr>
              <w:t>8</w:t>
            </w:r>
          </w:p>
        </w:tc>
        <w:tc>
          <w:tcPr>
            <w:tcW w:w="816" w:type="dxa"/>
          </w:tcPr>
          <w:p w:rsidR="00C2190D" w:rsidRPr="00535ADC" w:rsidRDefault="00C2190D" w:rsidP="00C2190D">
            <w:pPr>
              <w:jc w:val="center"/>
              <w:rPr>
                <w:b/>
              </w:rPr>
            </w:pPr>
            <w:r>
              <w:rPr>
                <w:b/>
              </w:rPr>
              <w:t>8</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Pr="00D61BC0" w:rsidRDefault="00D61BC0" w:rsidP="00D61BC0">
            <w:pPr>
              <w:autoSpaceDE w:val="0"/>
              <w:autoSpaceDN w:val="0"/>
              <w:adjustRightInd w:val="0"/>
              <w:jc w:val="both"/>
            </w:pPr>
            <w:r w:rsidRPr="00D61BC0">
              <w:rPr>
                <w:rFonts w:eastAsiaTheme="minorHAnsi"/>
                <w:lang w:eastAsia="en-US"/>
              </w:rPr>
              <w:t>Takı sanatının tanımı ve tarihçesi, takı çeşitleri, takı yapımında kullanılan araç ve gereçlerin tanıtımı, Takı tasarım ve yapım tekniklerinin öğretilmesi ve bu bilgiler ışığında,</w:t>
            </w:r>
            <w:r w:rsidRPr="00D61BC0">
              <w:t xml:space="preserve"> </w:t>
            </w:r>
            <w:r w:rsidR="00C2190D" w:rsidRPr="00D61BC0">
              <w:t xml:space="preserve">Yüzük ve plaka mumlarını işleme konusunda teknik bilgileri </w:t>
            </w:r>
            <w:r w:rsidR="00C2190D" w:rsidRPr="00D61BC0">
              <w:lastRenderedPageBreak/>
              <w:t>alarak uygulama aşamasında yüzük ve plaka mumlarını kesme yontma, şekil verme ve desen işlemesi konusunda eğitim almaktadırlar.</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6F25F9" w:rsidP="00C2190D">
            <w:pPr>
              <w:jc w:val="center"/>
            </w:pPr>
            <w:r>
              <w:t>GES-209</w:t>
            </w:r>
          </w:p>
        </w:tc>
        <w:tc>
          <w:tcPr>
            <w:tcW w:w="2829" w:type="dxa"/>
            <w:vMerge w:val="restart"/>
            <w:vAlign w:val="center"/>
          </w:tcPr>
          <w:p w:rsidR="00C2190D" w:rsidRPr="00D02040" w:rsidRDefault="006F25F9" w:rsidP="00C2190D">
            <w:r>
              <w:t>EBRU-I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6F25F9" w:rsidP="00C2190D">
            <w:pPr>
              <w:jc w:val="center"/>
              <w:rPr>
                <w:b/>
              </w:rPr>
            </w:pPr>
            <w:r>
              <w:rPr>
                <w:b/>
              </w:rPr>
              <w:t>1</w:t>
            </w:r>
          </w:p>
        </w:tc>
        <w:tc>
          <w:tcPr>
            <w:tcW w:w="709" w:type="dxa"/>
          </w:tcPr>
          <w:p w:rsidR="00C2190D" w:rsidRPr="00535ADC" w:rsidRDefault="006F25F9" w:rsidP="00C2190D">
            <w:pPr>
              <w:jc w:val="center"/>
              <w:rPr>
                <w:b/>
              </w:rPr>
            </w:pPr>
            <w:r>
              <w:rPr>
                <w:b/>
              </w:rPr>
              <w:t>1</w:t>
            </w:r>
          </w:p>
        </w:tc>
        <w:tc>
          <w:tcPr>
            <w:tcW w:w="709" w:type="dxa"/>
          </w:tcPr>
          <w:p w:rsidR="00C2190D" w:rsidRPr="00535ADC" w:rsidRDefault="006F25F9" w:rsidP="00C2190D">
            <w:pPr>
              <w:jc w:val="center"/>
              <w:rPr>
                <w:b/>
              </w:rPr>
            </w:pPr>
            <w:r>
              <w:rPr>
                <w:b/>
              </w:rPr>
              <w:t>2</w:t>
            </w:r>
          </w:p>
        </w:tc>
        <w:tc>
          <w:tcPr>
            <w:tcW w:w="816" w:type="dxa"/>
          </w:tcPr>
          <w:p w:rsidR="00C2190D" w:rsidRPr="00535ADC" w:rsidRDefault="006F25F9" w:rsidP="00C2190D">
            <w:pPr>
              <w:jc w:val="center"/>
              <w:rPr>
                <w:b/>
              </w:rPr>
            </w:pPr>
            <w:r>
              <w:rPr>
                <w:b/>
              </w:rPr>
              <w:t>4</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Pr="00D61BC0" w:rsidRDefault="00D61BC0" w:rsidP="00D61BC0">
            <w:pPr>
              <w:autoSpaceDE w:val="0"/>
              <w:autoSpaceDN w:val="0"/>
              <w:adjustRightInd w:val="0"/>
              <w:jc w:val="both"/>
            </w:pPr>
            <w:r w:rsidRPr="00D61BC0">
              <w:rPr>
                <w:rFonts w:eastAsiaTheme="minorHAnsi"/>
                <w:lang w:eastAsia="en-US"/>
              </w:rPr>
              <w:t>Türk ebru sanatının tarihi gelişimi ve kullanım alanları hakkında bilgiler verilmesi. Toprak boya yapımı, kitre ve öd hazırlanmasının uygulamalı öğretimi. B</w:t>
            </w:r>
            <w:r w:rsidRPr="00D61BC0">
              <w:t>attal ebru, gelgit ebru, bülbülyuvası, şal ebru, taraklı ebru</w:t>
            </w:r>
            <w:r w:rsidRPr="00D61BC0">
              <w:rPr>
                <w:rFonts w:eastAsiaTheme="minorHAnsi"/>
                <w:lang w:eastAsia="en-US"/>
              </w:rPr>
              <w:t xml:space="preserve">, kumlu ebru </w:t>
            </w:r>
            <w:r w:rsidRPr="00D61BC0">
              <w:t>ile klasik ebruyu</w:t>
            </w:r>
            <w:r w:rsidRPr="00D61BC0">
              <w:rPr>
                <w:rFonts w:eastAsiaTheme="minorHAnsi"/>
                <w:lang w:eastAsia="en-US"/>
              </w:rPr>
              <w:t xml:space="preserve"> vb. gibi ebru çeşitlerinin uygulamalı çalışmalarının yapılması. Seramik bisküvisi, kumaş gibi malzeme üzerine çeşitli ebru denemelerinin yapılması.</w:t>
            </w:r>
          </w:p>
        </w:tc>
      </w:tr>
      <w:tr w:rsidR="00C2190D" w:rsidTr="00C2190D">
        <w:tc>
          <w:tcPr>
            <w:tcW w:w="9288" w:type="dxa"/>
            <w:gridSpan w:val="7"/>
          </w:tcPr>
          <w:p w:rsidR="00C2190D" w:rsidRDefault="00C2190D" w:rsidP="00C2190D">
            <w:pPr>
              <w:jc w:val="both"/>
            </w:pPr>
          </w:p>
          <w:p w:rsidR="006F25F9" w:rsidRDefault="006F25F9" w:rsidP="00C2190D">
            <w:pPr>
              <w:jc w:val="both"/>
              <w:rPr>
                <w:b/>
              </w:rPr>
            </w:pPr>
            <w:r w:rsidRPr="006F25F9">
              <w:rPr>
                <w:b/>
              </w:rPr>
              <w:t>SEÇMELİ DERSLER</w:t>
            </w:r>
          </w:p>
          <w:p w:rsidR="006F25F9" w:rsidRPr="006F25F9" w:rsidRDefault="006F25F9" w:rsidP="00C2190D">
            <w:pPr>
              <w:jc w:val="both"/>
              <w:rPr>
                <w:b/>
              </w:rPr>
            </w:pP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6F25F9" w:rsidP="00C2190D">
            <w:pPr>
              <w:jc w:val="center"/>
            </w:pPr>
            <w:r>
              <w:t>GES-211</w:t>
            </w:r>
          </w:p>
        </w:tc>
        <w:tc>
          <w:tcPr>
            <w:tcW w:w="2829" w:type="dxa"/>
            <w:vMerge w:val="restart"/>
            <w:vAlign w:val="center"/>
          </w:tcPr>
          <w:p w:rsidR="00C2190D" w:rsidRPr="00D02040" w:rsidRDefault="006F25F9" w:rsidP="00C2190D">
            <w:r>
              <w:t>KİTAP SANATLARI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6F25F9" w:rsidP="00C2190D">
            <w:pPr>
              <w:jc w:val="center"/>
              <w:rPr>
                <w:b/>
              </w:rPr>
            </w:pPr>
            <w:r>
              <w:rPr>
                <w:b/>
              </w:rPr>
              <w:t>2</w:t>
            </w:r>
          </w:p>
        </w:tc>
        <w:tc>
          <w:tcPr>
            <w:tcW w:w="709" w:type="dxa"/>
          </w:tcPr>
          <w:p w:rsidR="00C2190D" w:rsidRPr="00535ADC" w:rsidRDefault="006F25F9" w:rsidP="00C2190D">
            <w:pPr>
              <w:jc w:val="center"/>
              <w:rPr>
                <w:b/>
              </w:rPr>
            </w:pPr>
            <w:r>
              <w:rPr>
                <w:b/>
              </w:rPr>
              <w:t>0</w:t>
            </w:r>
          </w:p>
        </w:tc>
        <w:tc>
          <w:tcPr>
            <w:tcW w:w="709" w:type="dxa"/>
          </w:tcPr>
          <w:p w:rsidR="00C2190D" w:rsidRPr="00535ADC" w:rsidRDefault="006F25F9" w:rsidP="00C2190D">
            <w:pPr>
              <w:jc w:val="center"/>
              <w:rPr>
                <w:b/>
              </w:rPr>
            </w:pPr>
            <w:r>
              <w:rPr>
                <w:b/>
              </w:rPr>
              <w:t>2</w:t>
            </w:r>
          </w:p>
        </w:tc>
        <w:tc>
          <w:tcPr>
            <w:tcW w:w="816" w:type="dxa"/>
          </w:tcPr>
          <w:p w:rsidR="00C2190D" w:rsidRPr="00535ADC" w:rsidRDefault="006F25F9" w:rsidP="00C2190D">
            <w:pPr>
              <w:jc w:val="center"/>
              <w:rPr>
                <w:b/>
              </w:rPr>
            </w:pPr>
            <w:r>
              <w:rPr>
                <w:b/>
              </w:rPr>
              <w:t>3</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6F25F9" w:rsidP="00C2190D">
            <w:pPr>
              <w:jc w:val="both"/>
            </w:pPr>
            <w:r w:rsidRPr="002C5A72">
              <w:t>Bu Dersi Başarıyla Tamamlayan Öğrenci, Klasik Türk Sanatları Hakkında Bilgi Sahibi Olur.</w:t>
            </w:r>
            <w:r w:rsidRPr="002C5A72">
              <w:rPr>
                <w:sz w:val="13"/>
                <w:szCs w:val="13"/>
              </w:rPr>
              <w:t xml:space="preserve"> </w:t>
            </w:r>
            <w:r w:rsidRPr="002C5A72">
              <w:t>Cilt Sanatının Tarihi Süreci Ve Bölümleri, Ebru Sanatının Çeşitleri Ve Kitap Sanatlarında Ki Yeri, Hat Sanatını Çeşitleri Ve Tarih Süreci, Tezhip Sanatının Tarihi Gelişimi Ve Kullanım Alanları, Minyatür Sanatının Kullanım Alanları Ve Tarihi Gelişimi, Kat-I Sanatının Kitap Sanatlarında Ki Yeri Ve Tarihi Süreci.</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6F25F9" w:rsidP="00C2190D">
            <w:pPr>
              <w:jc w:val="center"/>
            </w:pPr>
            <w:r>
              <w:t>GES-213</w:t>
            </w:r>
          </w:p>
        </w:tc>
        <w:tc>
          <w:tcPr>
            <w:tcW w:w="2829" w:type="dxa"/>
            <w:vMerge w:val="restart"/>
            <w:vAlign w:val="center"/>
          </w:tcPr>
          <w:p w:rsidR="00C2190D" w:rsidRPr="00D02040" w:rsidRDefault="006F25F9" w:rsidP="00C2190D">
            <w:r>
              <w:t>TEMEL FOTOĞRAF-I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6F25F9" w:rsidP="00C2190D">
            <w:pPr>
              <w:jc w:val="center"/>
              <w:rPr>
                <w:b/>
              </w:rPr>
            </w:pPr>
            <w:r>
              <w:rPr>
                <w:b/>
              </w:rPr>
              <w:t>1</w:t>
            </w:r>
          </w:p>
        </w:tc>
        <w:tc>
          <w:tcPr>
            <w:tcW w:w="709" w:type="dxa"/>
          </w:tcPr>
          <w:p w:rsidR="00C2190D" w:rsidRPr="00535ADC" w:rsidRDefault="006F25F9" w:rsidP="00C2190D">
            <w:pPr>
              <w:jc w:val="center"/>
              <w:rPr>
                <w:b/>
              </w:rPr>
            </w:pPr>
            <w:r>
              <w:rPr>
                <w:b/>
              </w:rPr>
              <w:t>1</w:t>
            </w:r>
          </w:p>
        </w:tc>
        <w:tc>
          <w:tcPr>
            <w:tcW w:w="709" w:type="dxa"/>
          </w:tcPr>
          <w:p w:rsidR="00C2190D" w:rsidRPr="00535ADC" w:rsidRDefault="006F25F9" w:rsidP="00C2190D">
            <w:pPr>
              <w:jc w:val="center"/>
              <w:rPr>
                <w:b/>
              </w:rPr>
            </w:pPr>
            <w:r>
              <w:rPr>
                <w:b/>
              </w:rPr>
              <w:t>2</w:t>
            </w:r>
          </w:p>
        </w:tc>
        <w:tc>
          <w:tcPr>
            <w:tcW w:w="816" w:type="dxa"/>
          </w:tcPr>
          <w:p w:rsidR="00C2190D" w:rsidRPr="00535ADC" w:rsidRDefault="006F25F9" w:rsidP="00C2190D">
            <w:pPr>
              <w:jc w:val="center"/>
              <w:rPr>
                <w:b/>
              </w:rPr>
            </w:pPr>
            <w:r>
              <w:rPr>
                <w:b/>
              </w:rPr>
              <w:t>3</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6F25F9" w:rsidP="00C2190D">
            <w:pPr>
              <w:jc w:val="both"/>
            </w:pPr>
            <w:r w:rsidRPr="002C5A72">
              <w:rPr>
                <w:bCs/>
              </w:rPr>
              <w:t>Öğrencinin kullanacağı makine ve objektifleri tanıtarak temel fotoğraf bilgi ve becerilerini kazandırmaktır.</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6F25F9" w:rsidP="00C2190D">
            <w:pPr>
              <w:jc w:val="center"/>
            </w:pPr>
            <w:r>
              <w:t>GES-215</w:t>
            </w:r>
          </w:p>
        </w:tc>
        <w:tc>
          <w:tcPr>
            <w:tcW w:w="2829" w:type="dxa"/>
            <w:vMerge w:val="restart"/>
            <w:vAlign w:val="center"/>
          </w:tcPr>
          <w:p w:rsidR="00C2190D" w:rsidRPr="00D02040" w:rsidRDefault="006F25F9" w:rsidP="00C2190D">
            <w:r>
              <w:t>TAŞ İŞLEMECİLİĞİ-I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6F25F9" w:rsidP="00C2190D">
            <w:pPr>
              <w:jc w:val="center"/>
              <w:rPr>
                <w:b/>
              </w:rPr>
            </w:pPr>
            <w:r>
              <w:rPr>
                <w:b/>
              </w:rPr>
              <w:t>1</w:t>
            </w:r>
          </w:p>
        </w:tc>
        <w:tc>
          <w:tcPr>
            <w:tcW w:w="709" w:type="dxa"/>
          </w:tcPr>
          <w:p w:rsidR="00C2190D" w:rsidRPr="00535ADC" w:rsidRDefault="006F25F9" w:rsidP="00C2190D">
            <w:pPr>
              <w:jc w:val="center"/>
              <w:rPr>
                <w:b/>
              </w:rPr>
            </w:pPr>
            <w:r>
              <w:rPr>
                <w:b/>
              </w:rPr>
              <w:t>1</w:t>
            </w:r>
          </w:p>
        </w:tc>
        <w:tc>
          <w:tcPr>
            <w:tcW w:w="709" w:type="dxa"/>
          </w:tcPr>
          <w:p w:rsidR="00C2190D" w:rsidRPr="00535ADC" w:rsidRDefault="006F25F9" w:rsidP="00C2190D">
            <w:pPr>
              <w:jc w:val="center"/>
              <w:rPr>
                <w:b/>
              </w:rPr>
            </w:pPr>
            <w:r>
              <w:rPr>
                <w:b/>
              </w:rPr>
              <w:t>2</w:t>
            </w:r>
          </w:p>
        </w:tc>
        <w:tc>
          <w:tcPr>
            <w:tcW w:w="816" w:type="dxa"/>
          </w:tcPr>
          <w:p w:rsidR="00C2190D" w:rsidRPr="00535ADC" w:rsidRDefault="006F25F9" w:rsidP="00C2190D">
            <w:pPr>
              <w:jc w:val="center"/>
              <w:rPr>
                <w:b/>
              </w:rPr>
            </w:pPr>
            <w:r>
              <w:rPr>
                <w:b/>
              </w:rPr>
              <w:t>3</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6F25F9" w:rsidP="00C2190D">
            <w:pPr>
              <w:jc w:val="both"/>
            </w:pPr>
            <w:r w:rsidRPr="002C5A72">
              <w:t>Öğrenciye uygun atölye ortamı ve gerekli donanım sağlandığında tekniğe ve yöreselliğe uygun taş işlemeciliği yapabilecektir.</w:t>
            </w:r>
            <w:r>
              <w:t xml:space="preserve"> Değerli ve yarı değerli taşla hakkında bilgi verilerek kesme yöntemi teorik ve uygulamalı olarak öğretilmektedir.</w:t>
            </w:r>
          </w:p>
        </w:tc>
      </w:tr>
    </w:tbl>
    <w:p w:rsidR="001941E2" w:rsidRDefault="001941E2"/>
    <w:p w:rsidR="006F25F9" w:rsidRPr="002C5A72" w:rsidRDefault="006F25F9" w:rsidP="006F25F9">
      <w:pPr>
        <w:pStyle w:val="AralkYok"/>
        <w:rPr>
          <w:rFonts w:ascii="Times New Roman" w:hAnsi="Times New Roman" w:cs="Times New Roman"/>
          <w:b/>
        </w:rPr>
      </w:pPr>
      <w:r>
        <w:rPr>
          <w:rFonts w:ascii="Times New Roman" w:hAnsi="Times New Roman" w:cs="Times New Roman"/>
          <w:b/>
        </w:rPr>
        <w:t>2.SINIF BAHAR</w:t>
      </w:r>
      <w:r w:rsidRPr="002C5A72">
        <w:rPr>
          <w:rFonts w:ascii="Times New Roman" w:hAnsi="Times New Roman" w:cs="Times New Roman"/>
          <w:b/>
        </w:rPr>
        <w:t xml:space="preserve"> YARIYILI</w:t>
      </w:r>
    </w:p>
    <w:p w:rsidR="006F25F9" w:rsidRDefault="006F25F9"/>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4640C2" w:rsidP="00C2190D">
            <w:pPr>
              <w:jc w:val="center"/>
            </w:pPr>
            <w:r>
              <w:t>GES-202</w:t>
            </w:r>
          </w:p>
        </w:tc>
        <w:tc>
          <w:tcPr>
            <w:tcW w:w="2829" w:type="dxa"/>
            <w:vMerge w:val="restart"/>
            <w:vAlign w:val="center"/>
          </w:tcPr>
          <w:p w:rsidR="00C2190D" w:rsidRPr="00D02040" w:rsidRDefault="004640C2" w:rsidP="00C2190D">
            <w:r>
              <w:t>ÇİNİ-II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4640C2" w:rsidP="00C2190D">
            <w:pPr>
              <w:jc w:val="center"/>
              <w:rPr>
                <w:b/>
              </w:rPr>
            </w:pPr>
            <w:r>
              <w:rPr>
                <w:b/>
              </w:rPr>
              <w:t>1</w:t>
            </w:r>
          </w:p>
        </w:tc>
        <w:tc>
          <w:tcPr>
            <w:tcW w:w="709" w:type="dxa"/>
          </w:tcPr>
          <w:p w:rsidR="00C2190D" w:rsidRPr="00535ADC" w:rsidRDefault="004640C2" w:rsidP="00C2190D">
            <w:pPr>
              <w:jc w:val="center"/>
              <w:rPr>
                <w:b/>
              </w:rPr>
            </w:pPr>
            <w:r>
              <w:rPr>
                <w:b/>
              </w:rPr>
              <w:t>1</w:t>
            </w:r>
          </w:p>
        </w:tc>
        <w:tc>
          <w:tcPr>
            <w:tcW w:w="709" w:type="dxa"/>
          </w:tcPr>
          <w:p w:rsidR="00C2190D" w:rsidRPr="00535ADC" w:rsidRDefault="004640C2" w:rsidP="00C2190D">
            <w:pPr>
              <w:jc w:val="center"/>
              <w:rPr>
                <w:b/>
              </w:rPr>
            </w:pPr>
            <w:r>
              <w:rPr>
                <w:b/>
              </w:rPr>
              <w:t>2</w:t>
            </w:r>
          </w:p>
        </w:tc>
        <w:tc>
          <w:tcPr>
            <w:tcW w:w="816" w:type="dxa"/>
          </w:tcPr>
          <w:p w:rsidR="00C2190D" w:rsidRPr="00535ADC" w:rsidRDefault="004640C2" w:rsidP="00C2190D">
            <w:pPr>
              <w:jc w:val="center"/>
              <w:rPr>
                <w:b/>
              </w:rPr>
            </w:pPr>
            <w:r>
              <w:rPr>
                <w:b/>
              </w:rPr>
              <w:t>4</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4640C2" w:rsidP="004640C2">
            <w:pPr>
              <w:jc w:val="both"/>
            </w:pPr>
            <w:r>
              <w:t>Karo, tabak ve obje üzerine motif geçme, tahrir ve boyama işlemini teorik ve uygulamalı olarak yaparak sırlama ve fırınlama işlemlerini başarı ile tamamlamaktadır.</w:t>
            </w:r>
          </w:p>
        </w:tc>
      </w:tr>
      <w:tr w:rsidR="006F25F9" w:rsidRPr="00535ADC" w:rsidTr="00567CEC">
        <w:tc>
          <w:tcPr>
            <w:tcW w:w="1383"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6F25F9" w:rsidRPr="00535ADC" w:rsidRDefault="006F25F9"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6F25F9" w:rsidRPr="00535ADC" w:rsidTr="004640C2">
        <w:trPr>
          <w:trHeight w:val="150"/>
        </w:trPr>
        <w:tc>
          <w:tcPr>
            <w:tcW w:w="1383" w:type="dxa"/>
            <w:vMerge w:val="restart"/>
            <w:vAlign w:val="center"/>
          </w:tcPr>
          <w:p w:rsidR="006F25F9" w:rsidRDefault="004640C2" w:rsidP="004640C2">
            <w:pPr>
              <w:jc w:val="center"/>
            </w:pPr>
            <w:r>
              <w:t>GES-204</w:t>
            </w:r>
          </w:p>
        </w:tc>
        <w:tc>
          <w:tcPr>
            <w:tcW w:w="2829" w:type="dxa"/>
            <w:vMerge w:val="restart"/>
            <w:vAlign w:val="center"/>
          </w:tcPr>
          <w:p w:rsidR="006F25F9" w:rsidRPr="00D02040" w:rsidRDefault="004640C2" w:rsidP="00567CEC">
            <w:r>
              <w:t>MİNYATÜR-II</w:t>
            </w:r>
          </w:p>
        </w:tc>
        <w:tc>
          <w:tcPr>
            <w:tcW w:w="2074" w:type="dxa"/>
            <w:vMerge w:val="restart"/>
            <w:vAlign w:val="center"/>
          </w:tcPr>
          <w:p w:rsidR="006F25F9" w:rsidRPr="00535ADC" w:rsidRDefault="006F25F9" w:rsidP="00567CEC">
            <w:pPr>
              <w:jc w:val="center"/>
              <w:rPr>
                <w:b/>
              </w:rPr>
            </w:pPr>
            <w:r>
              <w:t>I</w:t>
            </w:r>
            <w:r w:rsidRPr="00313AD8">
              <w:t>I.</w:t>
            </w:r>
            <w:r>
              <w:t xml:space="preserve"> </w:t>
            </w:r>
            <w:r w:rsidRPr="00313AD8">
              <w:t>DÖNEM</w:t>
            </w:r>
          </w:p>
        </w:tc>
        <w:tc>
          <w:tcPr>
            <w:tcW w:w="768" w:type="dxa"/>
          </w:tcPr>
          <w:p w:rsidR="006F25F9" w:rsidRPr="00535ADC" w:rsidRDefault="006F25F9" w:rsidP="00567CEC">
            <w:pPr>
              <w:jc w:val="center"/>
              <w:rPr>
                <w:b/>
                <w:sz w:val="20"/>
                <w:szCs w:val="20"/>
              </w:rPr>
            </w:pPr>
            <w:r w:rsidRPr="00535ADC">
              <w:rPr>
                <w:b/>
                <w:sz w:val="20"/>
                <w:szCs w:val="20"/>
              </w:rPr>
              <w:t>T</w:t>
            </w:r>
          </w:p>
        </w:tc>
        <w:tc>
          <w:tcPr>
            <w:tcW w:w="709" w:type="dxa"/>
          </w:tcPr>
          <w:p w:rsidR="006F25F9" w:rsidRPr="00535ADC" w:rsidRDefault="006F25F9" w:rsidP="00567CEC">
            <w:pPr>
              <w:jc w:val="center"/>
              <w:rPr>
                <w:b/>
                <w:sz w:val="20"/>
                <w:szCs w:val="20"/>
              </w:rPr>
            </w:pPr>
            <w:r w:rsidRPr="00535ADC">
              <w:rPr>
                <w:b/>
                <w:sz w:val="20"/>
                <w:szCs w:val="20"/>
              </w:rPr>
              <w:t>U</w:t>
            </w:r>
          </w:p>
        </w:tc>
        <w:tc>
          <w:tcPr>
            <w:tcW w:w="709" w:type="dxa"/>
          </w:tcPr>
          <w:p w:rsidR="006F25F9" w:rsidRPr="00535ADC" w:rsidRDefault="006F25F9" w:rsidP="00567CEC">
            <w:pPr>
              <w:jc w:val="center"/>
              <w:rPr>
                <w:b/>
                <w:sz w:val="20"/>
                <w:szCs w:val="20"/>
              </w:rPr>
            </w:pPr>
            <w:r w:rsidRPr="00535ADC">
              <w:rPr>
                <w:b/>
                <w:sz w:val="20"/>
                <w:szCs w:val="20"/>
              </w:rPr>
              <w:t>K</w:t>
            </w:r>
          </w:p>
        </w:tc>
        <w:tc>
          <w:tcPr>
            <w:tcW w:w="816" w:type="dxa"/>
          </w:tcPr>
          <w:p w:rsidR="006F25F9" w:rsidRPr="00535ADC" w:rsidRDefault="006F25F9" w:rsidP="00567CEC">
            <w:pPr>
              <w:jc w:val="center"/>
              <w:rPr>
                <w:b/>
                <w:sz w:val="20"/>
                <w:szCs w:val="20"/>
              </w:rPr>
            </w:pPr>
            <w:r w:rsidRPr="00535ADC">
              <w:rPr>
                <w:b/>
                <w:sz w:val="20"/>
                <w:szCs w:val="20"/>
              </w:rPr>
              <w:t>AKTS</w:t>
            </w:r>
          </w:p>
        </w:tc>
      </w:tr>
      <w:tr w:rsidR="006F25F9" w:rsidRPr="00535ADC" w:rsidTr="00567CEC">
        <w:trPr>
          <w:trHeight w:val="120"/>
        </w:trPr>
        <w:tc>
          <w:tcPr>
            <w:tcW w:w="1383" w:type="dxa"/>
            <w:vMerge/>
          </w:tcPr>
          <w:p w:rsidR="006F25F9" w:rsidRDefault="006F25F9" w:rsidP="00567CEC"/>
        </w:tc>
        <w:tc>
          <w:tcPr>
            <w:tcW w:w="2829" w:type="dxa"/>
            <w:vMerge/>
          </w:tcPr>
          <w:p w:rsidR="006F25F9" w:rsidRDefault="006F25F9" w:rsidP="00567CEC"/>
        </w:tc>
        <w:tc>
          <w:tcPr>
            <w:tcW w:w="2074" w:type="dxa"/>
            <w:vMerge/>
          </w:tcPr>
          <w:p w:rsidR="006F25F9" w:rsidRDefault="006F25F9" w:rsidP="00567CEC"/>
        </w:tc>
        <w:tc>
          <w:tcPr>
            <w:tcW w:w="768" w:type="dxa"/>
          </w:tcPr>
          <w:p w:rsidR="006F25F9" w:rsidRPr="00535ADC" w:rsidRDefault="004640C2" w:rsidP="00567CEC">
            <w:pPr>
              <w:jc w:val="center"/>
              <w:rPr>
                <w:b/>
              </w:rPr>
            </w:pPr>
            <w:r>
              <w:rPr>
                <w:b/>
              </w:rPr>
              <w:t>2</w:t>
            </w:r>
          </w:p>
        </w:tc>
        <w:tc>
          <w:tcPr>
            <w:tcW w:w="709" w:type="dxa"/>
          </w:tcPr>
          <w:p w:rsidR="006F25F9" w:rsidRPr="00535ADC" w:rsidRDefault="004640C2" w:rsidP="00567CEC">
            <w:pPr>
              <w:jc w:val="center"/>
              <w:rPr>
                <w:b/>
              </w:rPr>
            </w:pPr>
            <w:r>
              <w:rPr>
                <w:b/>
              </w:rPr>
              <w:t>2</w:t>
            </w:r>
          </w:p>
        </w:tc>
        <w:tc>
          <w:tcPr>
            <w:tcW w:w="709" w:type="dxa"/>
          </w:tcPr>
          <w:p w:rsidR="006F25F9" w:rsidRPr="00535ADC" w:rsidRDefault="004640C2" w:rsidP="00567CEC">
            <w:pPr>
              <w:jc w:val="center"/>
              <w:rPr>
                <w:b/>
              </w:rPr>
            </w:pPr>
            <w:r>
              <w:rPr>
                <w:b/>
              </w:rPr>
              <w:t>4</w:t>
            </w:r>
          </w:p>
        </w:tc>
        <w:tc>
          <w:tcPr>
            <w:tcW w:w="816" w:type="dxa"/>
          </w:tcPr>
          <w:p w:rsidR="006F25F9" w:rsidRPr="00535ADC" w:rsidRDefault="004640C2" w:rsidP="00567CEC">
            <w:pPr>
              <w:jc w:val="center"/>
              <w:rPr>
                <w:b/>
              </w:rPr>
            </w:pPr>
            <w:r>
              <w:rPr>
                <w:b/>
              </w:rPr>
              <w:t>5</w:t>
            </w:r>
          </w:p>
        </w:tc>
      </w:tr>
      <w:tr w:rsidR="006F25F9" w:rsidTr="00567CEC">
        <w:tc>
          <w:tcPr>
            <w:tcW w:w="1383" w:type="dxa"/>
          </w:tcPr>
          <w:p w:rsidR="006F25F9" w:rsidRPr="00535ADC" w:rsidRDefault="006F25F9" w:rsidP="00567CEC">
            <w:pPr>
              <w:jc w:val="center"/>
              <w:rPr>
                <w:b/>
                <w:sz w:val="20"/>
                <w:szCs w:val="20"/>
              </w:rPr>
            </w:pPr>
            <w:r w:rsidRPr="00535ADC">
              <w:rPr>
                <w:b/>
                <w:sz w:val="20"/>
                <w:szCs w:val="20"/>
              </w:rPr>
              <w:lastRenderedPageBreak/>
              <w:t>DERSİN İÇERİĞİ</w:t>
            </w:r>
          </w:p>
        </w:tc>
        <w:tc>
          <w:tcPr>
            <w:tcW w:w="7905" w:type="dxa"/>
            <w:gridSpan w:val="6"/>
          </w:tcPr>
          <w:p w:rsidR="006F25F9" w:rsidRDefault="007C0F43" w:rsidP="007C0F43">
            <w:pPr>
              <w:jc w:val="both"/>
            </w:pPr>
            <w:r>
              <w:t>Paspartu üzerine deseni geçen öğrenci, boya işlemi için teorik ve uygulamalı olarak bilgiler aldıktan sonra deseni üzerine boyama işlemini bitirerek bu dersi başarı ile bitirebilmektedir.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7C0F43" w:rsidP="00567CEC">
            <w:pPr>
              <w:jc w:val="center"/>
            </w:pPr>
            <w:r>
              <w:t>GES-206</w:t>
            </w:r>
          </w:p>
        </w:tc>
        <w:tc>
          <w:tcPr>
            <w:tcW w:w="2829" w:type="dxa"/>
            <w:vMerge w:val="restart"/>
            <w:vAlign w:val="center"/>
          </w:tcPr>
          <w:p w:rsidR="004640C2" w:rsidRPr="00D02040" w:rsidRDefault="007C0F43" w:rsidP="00567CEC">
            <w:r>
              <w:t>TEZHİP-II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7C0F43" w:rsidP="00567CEC">
            <w:pPr>
              <w:jc w:val="center"/>
              <w:rPr>
                <w:b/>
              </w:rPr>
            </w:pPr>
            <w:r>
              <w:rPr>
                <w:b/>
              </w:rPr>
              <w:t>2</w:t>
            </w:r>
          </w:p>
        </w:tc>
        <w:tc>
          <w:tcPr>
            <w:tcW w:w="709" w:type="dxa"/>
          </w:tcPr>
          <w:p w:rsidR="004640C2" w:rsidRPr="00535ADC" w:rsidRDefault="007C0F43" w:rsidP="00567CEC">
            <w:pPr>
              <w:jc w:val="center"/>
              <w:rPr>
                <w:b/>
              </w:rPr>
            </w:pPr>
            <w:r>
              <w:rPr>
                <w:b/>
              </w:rPr>
              <w:t>2</w:t>
            </w:r>
          </w:p>
        </w:tc>
        <w:tc>
          <w:tcPr>
            <w:tcW w:w="709" w:type="dxa"/>
          </w:tcPr>
          <w:p w:rsidR="004640C2" w:rsidRPr="00535ADC" w:rsidRDefault="007C0F43" w:rsidP="00567CEC">
            <w:pPr>
              <w:jc w:val="center"/>
              <w:rPr>
                <w:b/>
              </w:rPr>
            </w:pPr>
            <w:r>
              <w:rPr>
                <w:b/>
              </w:rPr>
              <w:t>4</w:t>
            </w:r>
          </w:p>
        </w:tc>
        <w:tc>
          <w:tcPr>
            <w:tcW w:w="816" w:type="dxa"/>
          </w:tcPr>
          <w:p w:rsidR="004640C2" w:rsidRPr="00535ADC" w:rsidRDefault="007C0F43" w:rsidP="00567CEC">
            <w:pPr>
              <w:jc w:val="center"/>
              <w:rPr>
                <w:b/>
              </w:rPr>
            </w:pPr>
            <w:r>
              <w:rPr>
                <w:b/>
              </w:rPr>
              <w:t>6</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7C0F43" w:rsidP="00567CEC">
            <w:pPr>
              <w:jc w:val="both"/>
            </w:pPr>
            <w:r w:rsidRPr="002C5A72">
              <w:t xml:space="preserve">Bu dersi başarıyla tamamlayan öğrenci, klasik motiflerden oluşturulan </w:t>
            </w:r>
            <w:proofErr w:type="spellStart"/>
            <w:r w:rsidRPr="002C5A72">
              <w:t>tezhib</w:t>
            </w:r>
            <w:proofErr w:type="spellEnd"/>
            <w:r w:rsidRPr="002C5A72">
              <w:t xml:space="preserve"> kompozisyon türlerini </w:t>
            </w:r>
            <w:r w:rsidR="0043783D" w:rsidRPr="0043783D">
              <w:t xml:space="preserve">Eskizi </w:t>
            </w:r>
            <w:proofErr w:type="spellStart"/>
            <w:r w:rsidR="0043783D" w:rsidRPr="0043783D">
              <w:t>murakkaya</w:t>
            </w:r>
            <w:proofErr w:type="spellEnd"/>
            <w:r w:rsidR="0043783D">
              <w:t xml:space="preserve"> geçme, </w:t>
            </w:r>
            <w:r w:rsidR="0043783D" w:rsidRPr="0043783D">
              <w:t>Zeminli tezhip</w:t>
            </w:r>
            <w:r w:rsidR="0043783D">
              <w:t xml:space="preserve">, </w:t>
            </w:r>
            <w:r w:rsidR="0043783D" w:rsidRPr="0043783D">
              <w:t xml:space="preserve">Altınla </w:t>
            </w:r>
            <w:proofErr w:type="spellStart"/>
            <w:r w:rsidR="0043783D" w:rsidRPr="0043783D">
              <w:t>Halkar</w:t>
            </w:r>
            <w:proofErr w:type="spellEnd"/>
            <w:r w:rsidR="0043783D">
              <w:t xml:space="preserve"> uygulaması, </w:t>
            </w:r>
            <w:proofErr w:type="spellStart"/>
            <w:r w:rsidR="0043783D" w:rsidRPr="0043783D">
              <w:t>Guaj</w:t>
            </w:r>
            <w:proofErr w:type="spellEnd"/>
            <w:r w:rsidR="0043783D" w:rsidRPr="0043783D">
              <w:t xml:space="preserve"> Yaldızla </w:t>
            </w:r>
            <w:proofErr w:type="spellStart"/>
            <w:r w:rsidR="0043783D" w:rsidRPr="0043783D">
              <w:t>Halkar</w:t>
            </w:r>
            <w:proofErr w:type="spellEnd"/>
            <w:r w:rsidR="0043783D">
              <w:t xml:space="preserve">, </w:t>
            </w:r>
            <w:r w:rsidR="0043783D" w:rsidRPr="0043783D">
              <w:t xml:space="preserve">Bitkisel öğelerle </w:t>
            </w:r>
            <w:proofErr w:type="spellStart"/>
            <w:r w:rsidR="0043783D" w:rsidRPr="0043783D">
              <w:t>zencerek</w:t>
            </w:r>
            <w:proofErr w:type="spellEnd"/>
            <w:r w:rsidR="0043783D" w:rsidRPr="0043783D">
              <w:t xml:space="preserve"> yapabilecek</w:t>
            </w:r>
            <w:r w:rsidR="0043783D">
              <w:t xml:space="preserve">, </w:t>
            </w:r>
            <w:r w:rsidR="0043783D" w:rsidRPr="0043783D">
              <w:t xml:space="preserve">Geometrik öğelerle </w:t>
            </w:r>
            <w:proofErr w:type="spellStart"/>
            <w:r w:rsidR="0043783D" w:rsidRPr="0043783D">
              <w:t>zencerek</w:t>
            </w:r>
            <w:proofErr w:type="spellEnd"/>
            <w:r w:rsidR="0043783D">
              <w:t xml:space="preserve">, </w:t>
            </w:r>
            <w:r w:rsidR="0043783D" w:rsidRPr="0043783D">
              <w:t>Geometrik öğelerle tığ</w:t>
            </w:r>
            <w:r w:rsidR="0043783D">
              <w:t xml:space="preserve"> ve Bitkisel öğelerle tığ uygulamalı </w:t>
            </w:r>
            <w:r w:rsidRPr="002C5A72">
              <w:t>yapabilecektir.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7C0F43" w:rsidP="00567CEC">
            <w:pPr>
              <w:jc w:val="center"/>
            </w:pPr>
            <w:r>
              <w:t>GES-208</w:t>
            </w:r>
          </w:p>
        </w:tc>
        <w:tc>
          <w:tcPr>
            <w:tcW w:w="2829" w:type="dxa"/>
            <w:vMerge w:val="restart"/>
            <w:vAlign w:val="center"/>
          </w:tcPr>
          <w:p w:rsidR="004640C2" w:rsidRPr="00D02040" w:rsidRDefault="0043783D" w:rsidP="00567CEC">
            <w:r>
              <w:t>TAKI TASARIMI-II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43783D" w:rsidP="00567CEC">
            <w:pPr>
              <w:jc w:val="center"/>
              <w:rPr>
                <w:b/>
              </w:rPr>
            </w:pPr>
            <w:r>
              <w:rPr>
                <w:b/>
              </w:rPr>
              <w:t>4</w:t>
            </w:r>
          </w:p>
        </w:tc>
        <w:tc>
          <w:tcPr>
            <w:tcW w:w="709" w:type="dxa"/>
          </w:tcPr>
          <w:p w:rsidR="004640C2" w:rsidRPr="00535ADC" w:rsidRDefault="0043783D" w:rsidP="00567CEC">
            <w:pPr>
              <w:jc w:val="center"/>
              <w:rPr>
                <w:b/>
              </w:rPr>
            </w:pPr>
            <w:r>
              <w:rPr>
                <w:b/>
              </w:rPr>
              <w:t>4</w:t>
            </w:r>
          </w:p>
        </w:tc>
        <w:tc>
          <w:tcPr>
            <w:tcW w:w="709" w:type="dxa"/>
          </w:tcPr>
          <w:p w:rsidR="004640C2" w:rsidRPr="00535ADC" w:rsidRDefault="0043783D" w:rsidP="00567CEC">
            <w:pPr>
              <w:jc w:val="center"/>
              <w:rPr>
                <w:b/>
              </w:rPr>
            </w:pPr>
            <w:r>
              <w:rPr>
                <w:b/>
              </w:rPr>
              <w:t>8</w:t>
            </w:r>
          </w:p>
        </w:tc>
        <w:tc>
          <w:tcPr>
            <w:tcW w:w="816" w:type="dxa"/>
          </w:tcPr>
          <w:p w:rsidR="004640C2" w:rsidRPr="00535ADC" w:rsidRDefault="0043783D" w:rsidP="00567CEC">
            <w:pPr>
              <w:jc w:val="center"/>
              <w:rPr>
                <w:b/>
              </w:rPr>
            </w:pPr>
            <w:r>
              <w:rPr>
                <w:b/>
              </w:rPr>
              <w:t>8</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43783D" w:rsidP="00567CEC">
            <w:pPr>
              <w:jc w:val="both"/>
            </w:pPr>
            <w:r w:rsidRPr="002C5A72">
              <w:t>Öğrenci, uygun kuyumculuk atölye ortamı sağlandığında, kuyumculukta kullanılan hassas döküm yöntemi ile seri üretim yöntemlerini öğrenerek seri üretim yapabilecektir.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43783D" w:rsidP="00567CEC">
            <w:pPr>
              <w:jc w:val="center"/>
            </w:pPr>
            <w:r>
              <w:t>GES-210</w:t>
            </w:r>
          </w:p>
        </w:tc>
        <w:tc>
          <w:tcPr>
            <w:tcW w:w="2829" w:type="dxa"/>
            <w:vMerge w:val="restart"/>
            <w:vAlign w:val="center"/>
          </w:tcPr>
          <w:p w:rsidR="004640C2" w:rsidRPr="00D02040" w:rsidRDefault="0043783D" w:rsidP="00567CEC">
            <w:r>
              <w:t>EBRU -II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43783D" w:rsidP="00567CEC">
            <w:pPr>
              <w:jc w:val="center"/>
              <w:rPr>
                <w:b/>
              </w:rPr>
            </w:pPr>
            <w:r>
              <w:rPr>
                <w:b/>
              </w:rPr>
              <w:t>1</w:t>
            </w:r>
          </w:p>
        </w:tc>
        <w:tc>
          <w:tcPr>
            <w:tcW w:w="709" w:type="dxa"/>
          </w:tcPr>
          <w:p w:rsidR="004640C2" w:rsidRPr="00535ADC" w:rsidRDefault="0043783D" w:rsidP="00567CEC">
            <w:pPr>
              <w:jc w:val="center"/>
              <w:rPr>
                <w:b/>
              </w:rPr>
            </w:pPr>
            <w:r>
              <w:rPr>
                <w:b/>
              </w:rPr>
              <w:t>1</w:t>
            </w:r>
          </w:p>
        </w:tc>
        <w:tc>
          <w:tcPr>
            <w:tcW w:w="709" w:type="dxa"/>
          </w:tcPr>
          <w:p w:rsidR="004640C2" w:rsidRPr="00535ADC" w:rsidRDefault="0043783D" w:rsidP="00567CEC">
            <w:pPr>
              <w:jc w:val="center"/>
              <w:rPr>
                <w:b/>
              </w:rPr>
            </w:pPr>
            <w:r>
              <w:rPr>
                <w:b/>
              </w:rPr>
              <w:t>2</w:t>
            </w:r>
          </w:p>
        </w:tc>
        <w:tc>
          <w:tcPr>
            <w:tcW w:w="816" w:type="dxa"/>
          </w:tcPr>
          <w:p w:rsidR="004640C2" w:rsidRPr="00535ADC" w:rsidRDefault="0043783D" w:rsidP="00567CEC">
            <w:pPr>
              <w:jc w:val="center"/>
              <w:rPr>
                <w:b/>
              </w:rPr>
            </w:pPr>
            <w:r>
              <w:rPr>
                <w:b/>
              </w:rPr>
              <w:t>4</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43783D" w:rsidP="00567CEC">
            <w:pPr>
              <w:jc w:val="both"/>
            </w:pPr>
            <w:r>
              <w:t>Şal ebru, taraklı ebru, hatip ebru, çiçekli ebru yapımını uygulamalı yapmaktadır.</w:t>
            </w:r>
          </w:p>
        </w:tc>
      </w:tr>
      <w:tr w:rsidR="0043783D" w:rsidTr="00567CEC">
        <w:tc>
          <w:tcPr>
            <w:tcW w:w="9288" w:type="dxa"/>
            <w:gridSpan w:val="7"/>
          </w:tcPr>
          <w:p w:rsidR="0043783D" w:rsidRDefault="0043783D" w:rsidP="00567CEC">
            <w:pPr>
              <w:jc w:val="both"/>
            </w:pPr>
          </w:p>
          <w:p w:rsidR="0043783D" w:rsidRPr="0043783D" w:rsidRDefault="0043783D" w:rsidP="00567CEC">
            <w:pPr>
              <w:jc w:val="both"/>
              <w:rPr>
                <w:b/>
              </w:rPr>
            </w:pPr>
            <w:r w:rsidRPr="0043783D">
              <w:rPr>
                <w:b/>
              </w:rPr>
              <w:t>SEÇMELİ DERSLER</w:t>
            </w:r>
          </w:p>
          <w:p w:rsidR="0043783D" w:rsidRDefault="0043783D" w:rsidP="00567CEC">
            <w:pPr>
              <w:jc w:val="both"/>
            </w:pP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43783D" w:rsidP="00567CEC">
            <w:pPr>
              <w:jc w:val="center"/>
            </w:pPr>
            <w:r>
              <w:t>GES-212</w:t>
            </w:r>
          </w:p>
        </w:tc>
        <w:tc>
          <w:tcPr>
            <w:tcW w:w="2829" w:type="dxa"/>
            <w:vMerge w:val="restart"/>
            <w:vAlign w:val="center"/>
          </w:tcPr>
          <w:p w:rsidR="004640C2" w:rsidRPr="00D02040" w:rsidRDefault="0043783D" w:rsidP="00567CEC">
            <w:r>
              <w:t>VİTRAY</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43783D" w:rsidP="00567CEC">
            <w:pPr>
              <w:jc w:val="center"/>
              <w:rPr>
                <w:b/>
              </w:rPr>
            </w:pPr>
            <w:r>
              <w:rPr>
                <w:b/>
              </w:rPr>
              <w:t>1</w:t>
            </w:r>
          </w:p>
        </w:tc>
        <w:tc>
          <w:tcPr>
            <w:tcW w:w="709" w:type="dxa"/>
          </w:tcPr>
          <w:p w:rsidR="004640C2" w:rsidRPr="00535ADC" w:rsidRDefault="0043783D" w:rsidP="00567CEC">
            <w:pPr>
              <w:jc w:val="center"/>
              <w:rPr>
                <w:b/>
              </w:rPr>
            </w:pPr>
            <w:r>
              <w:rPr>
                <w:b/>
              </w:rPr>
              <w:t>1</w:t>
            </w:r>
          </w:p>
        </w:tc>
        <w:tc>
          <w:tcPr>
            <w:tcW w:w="709" w:type="dxa"/>
          </w:tcPr>
          <w:p w:rsidR="004640C2" w:rsidRPr="00535ADC" w:rsidRDefault="0043783D" w:rsidP="00567CEC">
            <w:pPr>
              <w:jc w:val="center"/>
              <w:rPr>
                <w:b/>
              </w:rPr>
            </w:pPr>
            <w:r>
              <w:rPr>
                <w:b/>
              </w:rPr>
              <w:t>2</w:t>
            </w:r>
          </w:p>
        </w:tc>
        <w:tc>
          <w:tcPr>
            <w:tcW w:w="816" w:type="dxa"/>
          </w:tcPr>
          <w:p w:rsidR="004640C2" w:rsidRPr="00535ADC" w:rsidRDefault="0043783D" w:rsidP="00567CEC">
            <w:pPr>
              <w:jc w:val="center"/>
              <w:rPr>
                <w:b/>
              </w:rPr>
            </w:pPr>
            <w:r>
              <w:rPr>
                <w:b/>
              </w:rPr>
              <w:t>3</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43783D" w:rsidP="00567CEC">
            <w:pPr>
              <w:jc w:val="both"/>
            </w:pPr>
            <w:r w:rsidRPr="0043783D">
              <w:t>Öğrenci gerekli atölye ortamı ve donanım sağlandığında tekniğe ve gelenekselliğe uygun Vitray yapacaktır.</w:t>
            </w:r>
            <w:r>
              <w:t xml:space="preserve"> Vitray hakkında teorik bilgiler verilerek </w:t>
            </w:r>
            <w:r w:rsidR="00E360DA">
              <w:t>cam üzerine boyama, kumlama ve renkli camlarla kurşunlama yöntemi hakkında uygulamalı olarak öğrenmektedir.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E360DA" w:rsidP="00E360DA">
            <w:pPr>
              <w:jc w:val="center"/>
            </w:pPr>
            <w:r>
              <w:t>GES-214</w:t>
            </w:r>
          </w:p>
        </w:tc>
        <w:tc>
          <w:tcPr>
            <w:tcW w:w="2829" w:type="dxa"/>
            <w:vMerge w:val="restart"/>
            <w:vAlign w:val="center"/>
          </w:tcPr>
          <w:p w:rsidR="004640C2" w:rsidRPr="00D02040" w:rsidRDefault="00E360DA" w:rsidP="00567CEC">
            <w:r>
              <w:t>TEMEL FOTOĞRAF-II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E360DA" w:rsidP="00567CEC">
            <w:pPr>
              <w:jc w:val="center"/>
              <w:rPr>
                <w:b/>
              </w:rPr>
            </w:pPr>
            <w:r>
              <w:rPr>
                <w:b/>
              </w:rPr>
              <w:t>2</w:t>
            </w:r>
          </w:p>
        </w:tc>
        <w:tc>
          <w:tcPr>
            <w:tcW w:w="709" w:type="dxa"/>
          </w:tcPr>
          <w:p w:rsidR="004640C2" w:rsidRPr="00535ADC" w:rsidRDefault="00E360DA" w:rsidP="00567CEC">
            <w:pPr>
              <w:jc w:val="center"/>
              <w:rPr>
                <w:b/>
              </w:rPr>
            </w:pPr>
            <w:r>
              <w:rPr>
                <w:b/>
              </w:rPr>
              <w:t>0</w:t>
            </w:r>
          </w:p>
        </w:tc>
        <w:tc>
          <w:tcPr>
            <w:tcW w:w="709" w:type="dxa"/>
          </w:tcPr>
          <w:p w:rsidR="004640C2" w:rsidRPr="00535ADC" w:rsidRDefault="00E360DA" w:rsidP="00567CEC">
            <w:pPr>
              <w:jc w:val="center"/>
              <w:rPr>
                <w:b/>
              </w:rPr>
            </w:pPr>
            <w:r>
              <w:rPr>
                <w:b/>
              </w:rPr>
              <w:t>2</w:t>
            </w:r>
          </w:p>
        </w:tc>
        <w:tc>
          <w:tcPr>
            <w:tcW w:w="816" w:type="dxa"/>
          </w:tcPr>
          <w:p w:rsidR="004640C2" w:rsidRPr="00535ADC" w:rsidRDefault="00E360DA" w:rsidP="00567CEC">
            <w:pPr>
              <w:jc w:val="center"/>
              <w:rPr>
                <w:b/>
              </w:rPr>
            </w:pPr>
            <w:r>
              <w:rPr>
                <w:b/>
              </w:rPr>
              <w:t>3</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E360DA" w:rsidP="00567CEC">
            <w:pPr>
              <w:jc w:val="both"/>
            </w:pPr>
            <w:r w:rsidRPr="002C5A72">
              <w:rPr>
                <w:bCs/>
              </w:rPr>
              <w:t>Öğrencinin kullanacağı makine ve objektifleri tanıtarak temel fotoğraf bilgi</w:t>
            </w:r>
            <w:r>
              <w:rPr>
                <w:bCs/>
              </w:rPr>
              <w:t>si alan öğrenci özgün fotoğraf çekebilecektir.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E360DA" w:rsidP="00567CEC">
            <w:pPr>
              <w:jc w:val="center"/>
            </w:pPr>
            <w:r>
              <w:t>GES-216</w:t>
            </w:r>
          </w:p>
        </w:tc>
        <w:tc>
          <w:tcPr>
            <w:tcW w:w="2829" w:type="dxa"/>
            <w:vMerge w:val="restart"/>
            <w:vAlign w:val="center"/>
          </w:tcPr>
          <w:p w:rsidR="004640C2" w:rsidRPr="00D02040" w:rsidRDefault="00E360DA" w:rsidP="00567CEC">
            <w:r>
              <w:t>TAŞ İŞLEMECİLİĞİ- II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E360DA" w:rsidP="00567CEC">
            <w:pPr>
              <w:jc w:val="center"/>
              <w:rPr>
                <w:b/>
              </w:rPr>
            </w:pPr>
            <w:r>
              <w:rPr>
                <w:b/>
              </w:rPr>
              <w:t>1</w:t>
            </w:r>
          </w:p>
        </w:tc>
        <w:tc>
          <w:tcPr>
            <w:tcW w:w="709" w:type="dxa"/>
          </w:tcPr>
          <w:p w:rsidR="004640C2" w:rsidRPr="00535ADC" w:rsidRDefault="00E360DA" w:rsidP="00567CEC">
            <w:pPr>
              <w:jc w:val="center"/>
              <w:rPr>
                <w:b/>
              </w:rPr>
            </w:pPr>
            <w:r>
              <w:rPr>
                <w:b/>
              </w:rPr>
              <w:t>1</w:t>
            </w:r>
          </w:p>
        </w:tc>
        <w:tc>
          <w:tcPr>
            <w:tcW w:w="709" w:type="dxa"/>
          </w:tcPr>
          <w:p w:rsidR="004640C2" w:rsidRPr="00535ADC" w:rsidRDefault="00E360DA" w:rsidP="00567CEC">
            <w:pPr>
              <w:jc w:val="center"/>
              <w:rPr>
                <w:b/>
              </w:rPr>
            </w:pPr>
            <w:r>
              <w:rPr>
                <w:b/>
              </w:rPr>
              <w:t>2</w:t>
            </w:r>
          </w:p>
        </w:tc>
        <w:tc>
          <w:tcPr>
            <w:tcW w:w="816" w:type="dxa"/>
          </w:tcPr>
          <w:p w:rsidR="004640C2" w:rsidRPr="00535ADC" w:rsidRDefault="00E360DA" w:rsidP="00567CEC">
            <w:pPr>
              <w:jc w:val="center"/>
              <w:rPr>
                <w:b/>
              </w:rPr>
            </w:pPr>
            <w:r>
              <w:rPr>
                <w:b/>
              </w:rPr>
              <w:t>3</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E360DA" w:rsidP="00567CEC">
            <w:pPr>
              <w:jc w:val="both"/>
            </w:pPr>
            <w:r>
              <w:t>Taş kesimi ile ilgili teorik ve uygulamalı eğitim alan öğrenci zımparalama ve parlatma işlemi biten taşları gümüş ya da altın tüzük ve kolyeye geçme işlemini yapabilecektir.</w:t>
            </w:r>
          </w:p>
        </w:tc>
      </w:tr>
    </w:tbl>
    <w:p w:rsidR="00C2190D" w:rsidRDefault="00C2190D"/>
    <w:sectPr w:rsidR="00C2190D" w:rsidSect="006724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87" w:rsidRDefault="00F54A87" w:rsidP="00535ADC">
      <w:r>
        <w:separator/>
      </w:r>
    </w:p>
  </w:endnote>
  <w:endnote w:type="continuationSeparator" w:id="0">
    <w:p w:rsidR="00F54A87" w:rsidRDefault="00F54A87" w:rsidP="0053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87" w:rsidRDefault="00F54A87" w:rsidP="00535ADC">
      <w:r>
        <w:separator/>
      </w:r>
    </w:p>
  </w:footnote>
  <w:footnote w:type="continuationSeparator" w:id="0">
    <w:p w:rsidR="00F54A87" w:rsidRDefault="00F54A87" w:rsidP="00535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A0" w:rsidRDefault="00E705A0" w:rsidP="00535ADC">
    <w:pPr>
      <w:pStyle w:val="AralkYok"/>
      <w:rPr>
        <w:rFonts w:ascii="Times New Roman" w:hAnsi="Times New Roman" w:cs="Times New Roman"/>
        <w:b/>
      </w:rPr>
    </w:pPr>
  </w:p>
  <w:p w:rsidR="00E705A0" w:rsidRDefault="00E705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DC"/>
    <w:rsid w:val="00020EF9"/>
    <w:rsid w:val="00027505"/>
    <w:rsid w:val="00061B3C"/>
    <w:rsid w:val="000673A8"/>
    <w:rsid w:val="00160640"/>
    <w:rsid w:val="001739F9"/>
    <w:rsid w:val="001941E2"/>
    <w:rsid w:val="001D3F62"/>
    <w:rsid w:val="001E31A2"/>
    <w:rsid w:val="00281DC8"/>
    <w:rsid w:val="002D4876"/>
    <w:rsid w:val="00313AD8"/>
    <w:rsid w:val="00373538"/>
    <w:rsid w:val="0043783D"/>
    <w:rsid w:val="004640C2"/>
    <w:rsid w:val="00535ADC"/>
    <w:rsid w:val="00552B15"/>
    <w:rsid w:val="00567CEC"/>
    <w:rsid w:val="005773A2"/>
    <w:rsid w:val="005A1AEB"/>
    <w:rsid w:val="0063676C"/>
    <w:rsid w:val="0067244E"/>
    <w:rsid w:val="006979A4"/>
    <w:rsid w:val="006F25F9"/>
    <w:rsid w:val="007C0F43"/>
    <w:rsid w:val="009D3BF7"/>
    <w:rsid w:val="00AF041C"/>
    <w:rsid w:val="00AF7CC3"/>
    <w:rsid w:val="00B53159"/>
    <w:rsid w:val="00B91FDD"/>
    <w:rsid w:val="00BB7413"/>
    <w:rsid w:val="00BD7DE6"/>
    <w:rsid w:val="00C2190D"/>
    <w:rsid w:val="00D02040"/>
    <w:rsid w:val="00D22928"/>
    <w:rsid w:val="00D61BC0"/>
    <w:rsid w:val="00DE07A9"/>
    <w:rsid w:val="00E360DA"/>
    <w:rsid w:val="00E705A0"/>
    <w:rsid w:val="00F307A8"/>
    <w:rsid w:val="00F54A87"/>
    <w:rsid w:val="00F573BD"/>
    <w:rsid w:val="00FB7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FDBC7-5EEC-425D-B84A-B9073795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35ADC"/>
    <w:pPr>
      <w:spacing w:after="0" w:line="240" w:lineRule="auto"/>
    </w:pPr>
  </w:style>
  <w:style w:type="paragraph" w:styleId="BalonMetni">
    <w:name w:val="Balloon Text"/>
    <w:basedOn w:val="Normal"/>
    <w:link w:val="BalonMetniChar"/>
    <w:uiPriority w:val="99"/>
    <w:semiHidden/>
    <w:unhideWhenUsed/>
    <w:rsid w:val="00535ADC"/>
    <w:rPr>
      <w:rFonts w:ascii="Tahoma" w:hAnsi="Tahoma" w:cs="Tahoma"/>
      <w:sz w:val="16"/>
      <w:szCs w:val="16"/>
    </w:rPr>
  </w:style>
  <w:style w:type="character" w:customStyle="1" w:styleId="BalonMetniChar">
    <w:name w:val="Balon Metni Char"/>
    <w:basedOn w:val="VarsaylanParagrafYazTipi"/>
    <w:link w:val="BalonMetni"/>
    <w:uiPriority w:val="99"/>
    <w:semiHidden/>
    <w:rsid w:val="00535ADC"/>
    <w:rPr>
      <w:rFonts w:ascii="Tahoma" w:eastAsia="Times New Roman" w:hAnsi="Tahoma" w:cs="Tahoma"/>
      <w:sz w:val="16"/>
      <w:szCs w:val="16"/>
      <w:lang w:eastAsia="tr-TR"/>
    </w:rPr>
  </w:style>
  <w:style w:type="paragraph" w:styleId="stBilgi">
    <w:name w:val="header"/>
    <w:basedOn w:val="Normal"/>
    <w:link w:val="stBilgiChar"/>
    <w:uiPriority w:val="99"/>
    <w:unhideWhenUsed/>
    <w:rsid w:val="00535ADC"/>
    <w:pPr>
      <w:tabs>
        <w:tab w:val="center" w:pos="4536"/>
        <w:tab w:val="right" w:pos="9072"/>
      </w:tabs>
    </w:pPr>
  </w:style>
  <w:style w:type="character" w:customStyle="1" w:styleId="stBilgiChar">
    <w:name w:val="Üst Bilgi Char"/>
    <w:basedOn w:val="VarsaylanParagrafYazTipi"/>
    <w:link w:val="stBilgi"/>
    <w:uiPriority w:val="99"/>
    <w:rsid w:val="00535AD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5ADC"/>
    <w:pPr>
      <w:tabs>
        <w:tab w:val="center" w:pos="4536"/>
        <w:tab w:val="right" w:pos="9072"/>
      </w:tabs>
    </w:pPr>
  </w:style>
  <w:style w:type="character" w:customStyle="1" w:styleId="AltBilgiChar">
    <w:name w:val="Alt Bilgi Char"/>
    <w:basedOn w:val="VarsaylanParagrafYazTipi"/>
    <w:link w:val="AltBilgi"/>
    <w:uiPriority w:val="99"/>
    <w:rsid w:val="00535ADC"/>
    <w:rPr>
      <w:rFonts w:ascii="Times New Roman" w:eastAsia="Times New Roman" w:hAnsi="Times New Roman" w:cs="Times New Roman"/>
      <w:sz w:val="24"/>
      <w:szCs w:val="24"/>
      <w:lang w:eastAsia="tr-TR"/>
    </w:rPr>
  </w:style>
  <w:style w:type="character" w:customStyle="1" w:styleId="style11">
    <w:name w:val="style11"/>
    <w:rsid w:val="001941E2"/>
    <w:rPr>
      <w:rFonts w:ascii="Georgia" w:hAnsi="Georgia" w:hint="default"/>
      <w:color w:val="016D9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14544</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SCULPTORE</dc:creator>
  <cp:lastModifiedBy>Windows Kullanıcısı</cp:lastModifiedBy>
  <cp:revision>2</cp:revision>
  <dcterms:created xsi:type="dcterms:W3CDTF">2017-04-24T10:59:00Z</dcterms:created>
  <dcterms:modified xsi:type="dcterms:W3CDTF">2017-04-24T10:59:00Z</dcterms:modified>
</cp:coreProperties>
</file>