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67" w:rsidRPr="000F44D5" w:rsidRDefault="005A7367" w:rsidP="000F44D5">
      <w:pPr>
        <w:pStyle w:val="Default"/>
        <w:spacing w:line="360" w:lineRule="auto"/>
        <w:jc w:val="both"/>
        <w:rPr>
          <w:sz w:val="28"/>
        </w:rPr>
      </w:pPr>
      <w:bookmarkStart w:id="0" w:name="_GoBack"/>
      <w:bookmarkEnd w:id="0"/>
    </w:p>
    <w:p w:rsidR="005A7367" w:rsidRPr="000F44D5" w:rsidRDefault="005A7367" w:rsidP="000F44D5">
      <w:pPr>
        <w:pStyle w:val="Default"/>
        <w:spacing w:line="360" w:lineRule="auto"/>
        <w:jc w:val="both"/>
        <w:rPr>
          <w:rFonts w:cstheme="minorBidi"/>
          <w:color w:val="auto"/>
          <w:sz w:val="28"/>
        </w:rPr>
      </w:pPr>
    </w:p>
    <w:p w:rsidR="005A7367" w:rsidRPr="000F44D5" w:rsidRDefault="00246B63" w:rsidP="000F44D5">
      <w:pPr>
        <w:pStyle w:val="Default"/>
        <w:spacing w:line="360" w:lineRule="auto"/>
        <w:jc w:val="center"/>
        <w:rPr>
          <w:rFonts w:ascii="Times New Roman" w:hAnsi="Times New Roman" w:cs="Times New Roman"/>
          <w:color w:val="auto"/>
          <w:szCs w:val="23"/>
        </w:rPr>
      </w:pPr>
      <w:r w:rsidRPr="000F44D5">
        <w:rPr>
          <w:rFonts w:ascii="Times New Roman" w:hAnsi="Times New Roman" w:cs="Times New Roman"/>
          <w:b/>
          <w:bCs/>
          <w:color w:val="auto"/>
          <w:szCs w:val="23"/>
        </w:rPr>
        <w:t>AĞRI İBRAHİM ÇEÇEN</w:t>
      </w:r>
      <w:r w:rsidR="005A7367" w:rsidRPr="000F44D5">
        <w:rPr>
          <w:rFonts w:ascii="Times New Roman" w:hAnsi="Times New Roman" w:cs="Times New Roman"/>
          <w:b/>
          <w:bCs/>
          <w:color w:val="auto"/>
          <w:szCs w:val="23"/>
        </w:rPr>
        <w:t xml:space="preserve"> ÜNİVERSİTESİ ECZACILIK FAKÜLTESİ STAJ ve MESLEKİ UYGULAMA ESASLARI</w:t>
      </w:r>
    </w:p>
    <w:p w:rsidR="005A7367" w:rsidRPr="000F44D5" w:rsidRDefault="005A7367" w:rsidP="000F44D5">
      <w:pPr>
        <w:pStyle w:val="Default"/>
        <w:spacing w:line="360" w:lineRule="auto"/>
        <w:jc w:val="both"/>
        <w:rPr>
          <w:rFonts w:ascii="Times New Roman" w:hAnsi="Times New Roman" w:cs="Times New Roman"/>
          <w:b/>
          <w:bCs/>
          <w:color w:val="auto"/>
          <w:szCs w:val="23"/>
        </w:rPr>
      </w:pP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Amaç, kapsam ve dayanak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MADDE 1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1) Bu uygulama esaslarının amacı, öğrenciler tarafından yapılacak stajlar ve mesleki uygulama (staj dersi) ile ilgili esasları düzenlemektir.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2) Bu uygulama esasları, öğrencilerin yapacakları stajlar ve mesleki uygulama (staj dersi) dersinin değerlendirilmesi ile ilgili hükümleri kapsar.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3) Bu uygulama esasları, </w:t>
      </w:r>
      <w:r w:rsidR="00246B63" w:rsidRPr="000F44D5">
        <w:rPr>
          <w:rFonts w:ascii="Times New Roman" w:hAnsi="Times New Roman" w:cs="Times New Roman"/>
          <w:color w:val="auto"/>
          <w:szCs w:val="23"/>
        </w:rPr>
        <w:t>Ağrı İbrahim Çeçen Üniversitesi</w:t>
      </w:r>
      <w:r w:rsidRPr="000F44D5">
        <w:rPr>
          <w:rFonts w:ascii="Times New Roman" w:hAnsi="Times New Roman" w:cs="Times New Roman"/>
          <w:color w:val="auto"/>
          <w:szCs w:val="23"/>
        </w:rPr>
        <w:t xml:space="preserve"> </w:t>
      </w:r>
      <w:proofErr w:type="spellStart"/>
      <w:r w:rsidRPr="000F44D5">
        <w:rPr>
          <w:rFonts w:ascii="Times New Roman" w:hAnsi="Times New Roman" w:cs="Times New Roman"/>
          <w:color w:val="auto"/>
          <w:szCs w:val="23"/>
        </w:rPr>
        <w:t>Önlisans</w:t>
      </w:r>
      <w:proofErr w:type="spellEnd"/>
      <w:r w:rsidRPr="000F44D5">
        <w:rPr>
          <w:rFonts w:ascii="Times New Roman" w:hAnsi="Times New Roman" w:cs="Times New Roman"/>
          <w:color w:val="auto"/>
          <w:szCs w:val="23"/>
        </w:rPr>
        <w:t xml:space="preserve"> ve Lisans Eğitim-Öğretim ve Sınav Yönetmeliğ</w:t>
      </w:r>
      <w:r w:rsidR="00246B63" w:rsidRPr="000F44D5">
        <w:rPr>
          <w:rFonts w:ascii="Times New Roman" w:hAnsi="Times New Roman" w:cs="Times New Roman"/>
          <w:color w:val="auto"/>
          <w:szCs w:val="23"/>
        </w:rPr>
        <w:t>i’nin 12</w:t>
      </w:r>
      <w:r w:rsidRPr="000F44D5">
        <w:rPr>
          <w:rFonts w:ascii="Times New Roman" w:hAnsi="Times New Roman" w:cs="Times New Roman"/>
          <w:color w:val="auto"/>
          <w:szCs w:val="23"/>
        </w:rPr>
        <w:t xml:space="preserve"> </w:t>
      </w:r>
      <w:r w:rsidR="00246B63" w:rsidRPr="000F44D5">
        <w:rPr>
          <w:rFonts w:ascii="Times New Roman" w:hAnsi="Times New Roman" w:cs="Times New Roman"/>
          <w:color w:val="auto"/>
          <w:szCs w:val="23"/>
        </w:rPr>
        <w:t>i</w:t>
      </w:r>
      <w:r w:rsidRPr="000F44D5">
        <w:rPr>
          <w:rFonts w:ascii="Times New Roman" w:hAnsi="Times New Roman" w:cs="Times New Roman"/>
          <w:color w:val="auto"/>
          <w:szCs w:val="23"/>
        </w:rPr>
        <w:t>nc</w:t>
      </w:r>
      <w:r w:rsidR="00246B63" w:rsidRPr="000F44D5">
        <w:rPr>
          <w:rFonts w:ascii="Times New Roman" w:hAnsi="Times New Roman" w:cs="Times New Roman"/>
          <w:color w:val="auto"/>
          <w:szCs w:val="23"/>
        </w:rPr>
        <w:t>i</w:t>
      </w:r>
      <w:r w:rsidRPr="000F44D5">
        <w:rPr>
          <w:rFonts w:ascii="Times New Roman" w:hAnsi="Times New Roman" w:cs="Times New Roman"/>
          <w:color w:val="auto"/>
          <w:szCs w:val="23"/>
        </w:rPr>
        <w:t xml:space="preserve"> maddesi ve 2 Şubat 2008 tarih 26775 sayılı Resmi Gazetede yayımlanan Doktorluk, Hemşirelik, Ebelik, Diş Hekimliği, Veterinerlik, Eczacılık ve Mimarlık Eğitim Programlarının Asgari Eğitim Koşullarının Belirlenmesine Dair Yönetmeliğin 8 inci maddesi uyarınca düzenlenmiştir.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Stajlar ve uygulaması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MADDE 2 </w:t>
      </w:r>
    </w:p>
    <w:p w:rsidR="005A7367" w:rsidRPr="000F44D5" w:rsidRDefault="00CD18E1"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1) Ağrı İbrahim Çeçen</w:t>
      </w:r>
      <w:r w:rsidR="005A7367" w:rsidRPr="000F44D5">
        <w:rPr>
          <w:rFonts w:ascii="Times New Roman" w:hAnsi="Times New Roman" w:cs="Times New Roman"/>
          <w:color w:val="auto"/>
          <w:szCs w:val="23"/>
        </w:rPr>
        <w:t xml:space="preserve"> Üniversitesi Eczacılık Fakültesinden lisans diploması alabilmek için öğrencilerin bu uygulama esasları hükümlerine göre yapmaları gereken stajlarını tamamlamaları ve staj sınavında başarılı olmaları gerekir.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2)Staj eğitim-öğretimi 4 dönemden oluşur. Bu dönemler;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a) Birinci Dönem Stajı; ikinci ve üçüncü sınıflar arasındaki yaz aylarında kamuya açık (serbest) bir eczanede iki ay süre ile yapılan stajdır.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b) İkinci Dönem Stajı; üçüncü ve dördüncü sınıflar arasındaki yaz aylarında iki ay süre ile yapılan stajdır. İkinci dönem staj, kamuya açık (serbest) bir eczanede ya da bir hastane eczanesinde yapılır. Staj yapılacak hastane eczanelerinin belirlenmesinde, hastanenin yataklı bir tedavi kurumu olması, hastane eczanesinde en az bir eczacının görev yapıyor olması esaslarına uyulur.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c) Üçüncü Dönem Stajı; dördüncü ve beşinci sınıflar arasındaki yaz aylarında iki ay süre ile yapılan stajdır. Üçüncü dönem staj, kamuya açık (serbest) bir eczanede ya da bir hastane eczanesinde yapılır. Endüstri alanına yönelecek olan öğrenciler, aşağıda belirtilen kurumların birinde 6 ay sürecek olan serbest/hastane eczanesi stajına ek olarak 1 ay daha staj yaparlar.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lastRenderedPageBreak/>
        <w:t xml:space="preserve">Kurumlar: Ecza Depoları, T.C. Sağlık Bakanlığı İlaç ve Eczacılık Genel Müdürlüğü, İl Sağlık Müdürlüğü Eczacılık Şube Müdürlüğü, İl Hıfzıssıhha Enstitüleri, İlaç ve Kozmetik Sanayi ile Staj Komisyonunun uygun göreceği diğer kurumlar.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d) Dördüncü Dönem Mesleki Uygulaması ( Staj Dersi) ; beşinci sınıfın bahar yarıyılında </w:t>
      </w:r>
      <w:r w:rsidR="00246B63" w:rsidRPr="000F44D5">
        <w:rPr>
          <w:rFonts w:ascii="Times New Roman" w:hAnsi="Times New Roman" w:cs="Times New Roman"/>
          <w:color w:val="auto"/>
          <w:szCs w:val="23"/>
        </w:rPr>
        <w:t>Ağrı</w:t>
      </w:r>
      <w:r w:rsidRPr="000F44D5">
        <w:rPr>
          <w:rFonts w:ascii="Times New Roman" w:hAnsi="Times New Roman" w:cs="Times New Roman"/>
          <w:color w:val="auto"/>
          <w:szCs w:val="23"/>
        </w:rPr>
        <w:t xml:space="preserve"> il sınırları içinde, kamuya açık (serbest) bir eczanede / bir hastane eczanesinde / hastane kliniklerinde haftada 16 saat olmak üzere 10 uncu yarıyılda yapılan stajdır. Öğrenciler dördüncü dönem mesleki uygulama (staj dersini) bahar yarıyılı başlangıcında ders programlarına yazmak zorundadırlar.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3) Birinci, İkinci ve üçüncü dönem stajlar kural olarak yaz aylarında yapılır. Ancak, devam etmek zorunda oldukları en çok 4 saat / hafta dersi olan öğrenciler, bu dönemlere ait eksik stajlarını eğitim-öğretim sırasında da tamamlayabilecekleri gibi, güz yarıyılları dönem sonu ara tatillerinde ve yaz dönemine kaydolmaları halinde bu dönemin sonunda kalan sürede de tamamlayabilirler.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4) Birinci, ikinci ve üçüncü dönem stajlar, Staj Komisyonu’nun önerisi ve </w:t>
      </w:r>
      <w:proofErr w:type="spellStart"/>
      <w:r w:rsidRPr="000F44D5">
        <w:rPr>
          <w:rFonts w:ascii="Times New Roman" w:hAnsi="Times New Roman" w:cs="Times New Roman"/>
          <w:color w:val="auto"/>
          <w:szCs w:val="23"/>
        </w:rPr>
        <w:t>Dekan’ın</w:t>
      </w:r>
      <w:proofErr w:type="spellEnd"/>
      <w:r w:rsidRPr="000F44D5">
        <w:rPr>
          <w:rFonts w:ascii="Times New Roman" w:hAnsi="Times New Roman" w:cs="Times New Roman"/>
          <w:color w:val="auto"/>
          <w:szCs w:val="23"/>
        </w:rPr>
        <w:t xml:space="preserve"> onayı ile yurt dışındaki ilgili kurumlarda da yapılabilir.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Staj Komisyonu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MADDE 3 </w:t>
      </w:r>
    </w:p>
    <w:p w:rsidR="005A7367" w:rsidRPr="000F44D5" w:rsidRDefault="006A4428" w:rsidP="000F44D5">
      <w:pPr>
        <w:pStyle w:val="Default"/>
        <w:spacing w:line="360" w:lineRule="auto"/>
        <w:jc w:val="both"/>
        <w:rPr>
          <w:rFonts w:ascii="Times New Roman" w:hAnsi="Times New Roman" w:cs="Times New Roman"/>
          <w:color w:val="auto"/>
          <w:szCs w:val="23"/>
        </w:rPr>
      </w:pPr>
      <w:r>
        <w:rPr>
          <w:rFonts w:ascii="Times New Roman" w:hAnsi="Times New Roman" w:cs="Times New Roman"/>
          <w:color w:val="auto"/>
          <w:szCs w:val="23"/>
        </w:rPr>
        <w:t xml:space="preserve">1) Staj komisyonu en az 3 </w:t>
      </w:r>
      <w:r w:rsidR="005A7367" w:rsidRPr="000F44D5">
        <w:rPr>
          <w:rFonts w:ascii="Times New Roman" w:hAnsi="Times New Roman" w:cs="Times New Roman"/>
          <w:color w:val="auto"/>
          <w:szCs w:val="23"/>
        </w:rPr>
        <w:t xml:space="preserve">üyeden oluşur. Komisyon </w:t>
      </w:r>
      <w:r>
        <w:rPr>
          <w:rFonts w:ascii="Times New Roman" w:hAnsi="Times New Roman" w:cs="Times New Roman"/>
          <w:color w:val="auto"/>
          <w:szCs w:val="23"/>
        </w:rPr>
        <w:t>üyeleri</w:t>
      </w:r>
      <w:r w:rsidR="005A7367" w:rsidRPr="000F44D5">
        <w:rPr>
          <w:rFonts w:ascii="Times New Roman" w:hAnsi="Times New Roman" w:cs="Times New Roman"/>
          <w:color w:val="auto"/>
          <w:szCs w:val="23"/>
        </w:rPr>
        <w:t xml:space="preserve"> Dekan tarafından</w:t>
      </w:r>
      <w:r>
        <w:rPr>
          <w:rFonts w:ascii="Times New Roman" w:hAnsi="Times New Roman" w:cs="Times New Roman"/>
          <w:color w:val="auto"/>
          <w:szCs w:val="23"/>
        </w:rPr>
        <w:t xml:space="preserve"> Eczacılık Fakültesi</w:t>
      </w:r>
      <w:r w:rsidR="005A7367" w:rsidRPr="000F44D5">
        <w:rPr>
          <w:rFonts w:ascii="Times New Roman" w:hAnsi="Times New Roman" w:cs="Times New Roman"/>
          <w:color w:val="auto"/>
          <w:szCs w:val="23"/>
        </w:rPr>
        <w:t xml:space="preserve"> öğretim üyeleri arasından</w:t>
      </w:r>
      <w:r>
        <w:rPr>
          <w:rFonts w:ascii="Times New Roman" w:hAnsi="Times New Roman" w:cs="Times New Roman"/>
          <w:color w:val="auto"/>
          <w:szCs w:val="23"/>
        </w:rPr>
        <w:t xml:space="preserve"> </w:t>
      </w:r>
      <w:r w:rsidR="005256A3">
        <w:rPr>
          <w:rFonts w:ascii="Times New Roman" w:hAnsi="Times New Roman" w:cs="Times New Roman"/>
          <w:color w:val="auto"/>
          <w:szCs w:val="23"/>
        </w:rPr>
        <w:t>3 yıllığına atanır. Staj değerlendirmelerinde gerekli olması durumunda Dekan onayı ile 1</w:t>
      </w:r>
      <w:r>
        <w:rPr>
          <w:rFonts w:ascii="Times New Roman" w:hAnsi="Times New Roman" w:cs="Times New Roman"/>
          <w:color w:val="auto"/>
          <w:szCs w:val="23"/>
        </w:rPr>
        <w:t xml:space="preserve">3. Bölge </w:t>
      </w:r>
      <w:r w:rsidR="005256A3">
        <w:rPr>
          <w:rFonts w:ascii="Times New Roman" w:hAnsi="Times New Roman" w:cs="Times New Roman"/>
          <w:color w:val="auto"/>
          <w:szCs w:val="23"/>
        </w:rPr>
        <w:t xml:space="preserve">Erzurum Eczacı Odası </w:t>
      </w:r>
      <w:r w:rsidR="00EC3ECD">
        <w:rPr>
          <w:rFonts w:ascii="Times New Roman" w:hAnsi="Times New Roman" w:cs="Times New Roman"/>
          <w:color w:val="auto"/>
          <w:szCs w:val="23"/>
        </w:rPr>
        <w:t xml:space="preserve">üyelerinden serbest </w:t>
      </w:r>
      <w:proofErr w:type="gramStart"/>
      <w:r w:rsidR="00EC3ECD">
        <w:rPr>
          <w:rFonts w:ascii="Times New Roman" w:hAnsi="Times New Roman" w:cs="Times New Roman"/>
          <w:color w:val="auto"/>
          <w:szCs w:val="23"/>
        </w:rPr>
        <w:t>eczacı</w:t>
      </w:r>
      <w:r w:rsidR="00F61AAB">
        <w:rPr>
          <w:rFonts w:ascii="Times New Roman" w:hAnsi="Times New Roman" w:cs="Times New Roman"/>
          <w:color w:val="auto"/>
          <w:szCs w:val="23"/>
        </w:rPr>
        <w:t xml:space="preserve"> </w:t>
      </w:r>
      <w:r w:rsidR="005256A3">
        <w:rPr>
          <w:rFonts w:ascii="Times New Roman" w:hAnsi="Times New Roman" w:cs="Times New Roman"/>
          <w:color w:val="auto"/>
          <w:szCs w:val="23"/>
        </w:rPr>
        <w:t xml:space="preserve"> davet</w:t>
      </w:r>
      <w:proofErr w:type="gramEnd"/>
      <w:r w:rsidR="005256A3">
        <w:rPr>
          <w:rFonts w:ascii="Times New Roman" w:hAnsi="Times New Roman" w:cs="Times New Roman"/>
          <w:color w:val="auto"/>
          <w:szCs w:val="23"/>
        </w:rPr>
        <w:t xml:space="preserve"> edilebilir.</w:t>
      </w:r>
      <w:r w:rsidR="005A7367" w:rsidRPr="000F44D5">
        <w:rPr>
          <w:rFonts w:ascii="Times New Roman" w:hAnsi="Times New Roman" w:cs="Times New Roman"/>
          <w:color w:val="auto"/>
          <w:szCs w:val="23"/>
        </w:rPr>
        <w:t xml:space="preserve"> </w:t>
      </w:r>
      <w:r>
        <w:rPr>
          <w:rFonts w:ascii="Times New Roman" w:hAnsi="Times New Roman" w:cs="Times New Roman"/>
          <w:color w:val="auto"/>
          <w:szCs w:val="23"/>
        </w:rPr>
        <w:t xml:space="preserve">Komisyon üyeleri kendi aralarından komisyon başkanını seçerek </w:t>
      </w:r>
      <w:r w:rsidR="005256A3">
        <w:rPr>
          <w:rFonts w:ascii="Times New Roman" w:hAnsi="Times New Roman" w:cs="Times New Roman"/>
          <w:color w:val="auto"/>
          <w:szCs w:val="23"/>
        </w:rPr>
        <w:t>Dekan</w:t>
      </w:r>
      <w:r w:rsidR="005A7367" w:rsidRPr="000F44D5">
        <w:rPr>
          <w:rFonts w:ascii="Times New Roman" w:hAnsi="Times New Roman" w:cs="Times New Roman"/>
          <w:color w:val="auto"/>
          <w:szCs w:val="23"/>
        </w:rPr>
        <w:t xml:space="preserve"> onayına sunulur.</w:t>
      </w:r>
      <w:r>
        <w:rPr>
          <w:rFonts w:ascii="Times New Roman" w:hAnsi="Times New Roman" w:cs="Times New Roman"/>
          <w:color w:val="auto"/>
          <w:szCs w:val="23"/>
        </w:rPr>
        <w:t xml:space="preserve"> </w:t>
      </w:r>
      <w:r w:rsidR="005A7367" w:rsidRPr="000F44D5">
        <w:rPr>
          <w:rFonts w:ascii="Times New Roman" w:hAnsi="Times New Roman" w:cs="Times New Roman"/>
          <w:color w:val="auto"/>
          <w:szCs w:val="23"/>
        </w:rPr>
        <w:t xml:space="preserve"> </w:t>
      </w:r>
    </w:p>
    <w:p w:rsidR="005A7367" w:rsidRPr="000F44D5" w:rsidRDefault="006A4428" w:rsidP="000F44D5">
      <w:pPr>
        <w:pStyle w:val="Default"/>
        <w:spacing w:line="360" w:lineRule="auto"/>
        <w:jc w:val="both"/>
        <w:rPr>
          <w:rFonts w:ascii="Times New Roman" w:hAnsi="Times New Roman" w:cs="Times New Roman"/>
          <w:color w:val="auto"/>
          <w:szCs w:val="23"/>
        </w:rPr>
      </w:pPr>
      <w:r>
        <w:rPr>
          <w:rFonts w:ascii="Times New Roman" w:hAnsi="Times New Roman" w:cs="Times New Roman"/>
          <w:color w:val="auto"/>
          <w:szCs w:val="23"/>
        </w:rPr>
        <w:t>2</w:t>
      </w:r>
      <w:r w:rsidR="005A7367" w:rsidRPr="000F44D5">
        <w:rPr>
          <w:rFonts w:ascii="Times New Roman" w:hAnsi="Times New Roman" w:cs="Times New Roman"/>
          <w:color w:val="auto"/>
          <w:szCs w:val="23"/>
        </w:rPr>
        <w:t xml:space="preserve">) Stajların düzenlenmesi, koordinasyonu, denetimi ve staj sınav işlemleri staj komisyonu tarafından yürütülür.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Staj şartları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MADDE 4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1) Eczacılık Fakültesi diplomalarının ve bu mesleğe sahip kişilerin mesleki yeterliliklerinin Avrupa Birliği üyesi ülkelerde tanınabilmesi için, Eczacılık Fakültesi öğrencilerinin en az 6 ay kamuya açık (serbest) bir eczanede ya da bir hastane eczanesinde staj yapmaları gerekir.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2) Staja başlayacak öğrencilerin, Eczacılığa Giriş ve Terminoloji dersinden devam almış olmaları zorunludur.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3) Stajlara devam zorunludur. Devam konusunda ilgili mevzuat hükümleri uygulanır.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4) Staj yapan öğrenciler staj yaptıkları kurumların çalışma kurallarına uymak zorundadırlar.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lastRenderedPageBreak/>
        <w:t xml:space="preserve">5) Stajların, ilgili staj komisyonu tarafından uygun bulunacak haklı ve geçerli nedenler dışında, başlanılan kuruluşta tamamlanması zorunludur.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6) Öğrenciler, ilan edilen süreler içinde, Staj Komisyonu tarafından staj yapabilecek eczane ve/veya kurumlar belirlenmemişse staj yapacakları eczane veya kurumu, yetkilisi en az 5 yıllık deneyime sahip eczane veya kurumlar arasından seçerler. O eczane veya kurumun yetkilisinin yazılı onayı ile birlikte Dekanlığa başvururlar. Staj Komisyonu tarafından staj yapılabilecek eczane ve/veya kurumlar belirlenmiş ise, öğrenci stajını belirlenen eczane veya kurumlarda yapmak zorundadır. Staj Komisyonu tarafından, öğrencinin staj yapacağı kurum kesinleştirildikten sonra, staj yapılacak eczane veya kuruma Dekanlıkça bir Staj Belgesi gönderilir. Staj Belgesi, staj bitiminde ilgili eczane veya kurumun yetkilisi tarafından imzalanır ve gizli olarak Dekanlığa iletilir.</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Staj raporu, sınavı ve değerlendirilmesi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MADDE 5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1) Öğrenciler, her staj dönemi için, dönem programını kapsayan ayrıntılı bir Staj Raporu hazırlarlar. Bu raporların her sayfasının, staj yapılan eczane veya kurumun yetkilisi tarafından onaylanmış olması gerekir. Birinci, ikinci, üçüncü dönem staj raporları, staj bitimini takip eden ilk ders kayıt döneminin, dördüncü dönem mesleki uygulama (staj dersi) dersinin raporu ise staj yapılan dönemin 12 </w:t>
      </w:r>
      <w:proofErr w:type="spellStart"/>
      <w:r w:rsidRPr="000F44D5">
        <w:rPr>
          <w:rFonts w:ascii="Times New Roman" w:hAnsi="Times New Roman" w:cs="Times New Roman"/>
          <w:color w:val="auto"/>
          <w:szCs w:val="23"/>
        </w:rPr>
        <w:t>nci</w:t>
      </w:r>
      <w:proofErr w:type="spellEnd"/>
      <w:r w:rsidRPr="000F44D5">
        <w:rPr>
          <w:rFonts w:ascii="Times New Roman" w:hAnsi="Times New Roman" w:cs="Times New Roman"/>
          <w:color w:val="auto"/>
          <w:szCs w:val="23"/>
        </w:rPr>
        <w:t xml:space="preserve"> haftasının son gününe kadar öğrenci tarafından staj komisyonuna teslim edilir. Bu süre içinde staj raporunu teslim etmeyen öğrencilerin o döneme ait stajı geçersiz sayılır.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2) Staj ile ilgili tüm yükümlülüklerini yerine getiren ve stajlarını başarı ile tamamladıkları Staj Komisyonu tarafından belirlenen öğrenciler, staj programında yer alan konulardan yazılı veya sözlü bir sınava alınırlar.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3) Mesleki Uygulama (Staj dersi)’</w:t>
      </w:r>
      <w:proofErr w:type="spellStart"/>
      <w:r w:rsidRPr="000F44D5">
        <w:rPr>
          <w:rFonts w:ascii="Times New Roman" w:hAnsi="Times New Roman" w:cs="Times New Roman"/>
          <w:color w:val="auto"/>
          <w:szCs w:val="23"/>
        </w:rPr>
        <w:t>nın</w:t>
      </w:r>
      <w:proofErr w:type="spellEnd"/>
      <w:r w:rsidRPr="000F44D5">
        <w:rPr>
          <w:rFonts w:ascii="Times New Roman" w:hAnsi="Times New Roman" w:cs="Times New Roman"/>
          <w:color w:val="auto"/>
          <w:szCs w:val="23"/>
        </w:rPr>
        <w:t xml:space="preserve"> sınav sonucu “GEÇER (G)” veya “BAŞARISIZ (FF)” olarak ilan edilir, kredili olmasına rağmen bu ders </w:t>
      </w:r>
      <w:proofErr w:type="spellStart"/>
      <w:r w:rsidRPr="000F44D5">
        <w:rPr>
          <w:rFonts w:ascii="Times New Roman" w:hAnsi="Times New Roman" w:cs="Times New Roman"/>
          <w:color w:val="auto"/>
          <w:szCs w:val="23"/>
        </w:rPr>
        <w:t>AGNO’nun</w:t>
      </w:r>
      <w:proofErr w:type="spellEnd"/>
      <w:r w:rsidRPr="000F44D5">
        <w:rPr>
          <w:rFonts w:ascii="Times New Roman" w:hAnsi="Times New Roman" w:cs="Times New Roman"/>
          <w:color w:val="auto"/>
          <w:szCs w:val="23"/>
        </w:rPr>
        <w:t xml:space="preserve"> hesaplanmasında dikkate alınmaz.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 xml:space="preserve">4) Staj sınavları bahar yarıyılları sonunda açılır. Staj sınavında başarısız olan öğrenciye bir sonraki sınav döneminde kullanılmak üzere bir sınav hakkı daha verilir. Bu sınavda da başarısız olan öğrenciler, Staj Komisyonu tarafından önerilecek staj dönemini tekrarlar ve açılacak bir sonraki staj sınavına girmek için başvururlar. Tekrarlanan staj süresi yasal öğrenim süresi dışında tutulur. </w:t>
      </w:r>
    </w:p>
    <w:p w:rsidR="00F90A11" w:rsidRDefault="00F90A11" w:rsidP="000F44D5">
      <w:pPr>
        <w:pStyle w:val="Default"/>
        <w:spacing w:line="360" w:lineRule="auto"/>
        <w:jc w:val="both"/>
        <w:rPr>
          <w:rFonts w:ascii="Times New Roman" w:hAnsi="Times New Roman" w:cs="Times New Roman"/>
          <w:b/>
          <w:bCs/>
          <w:color w:val="auto"/>
          <w:szCs w:val="23"/>
        </w:rPr>
      </w:pPr>
    </w:p>
    <w:p w:rsidR="00F90A11" w:rsidRDefault="00F90A11" w:rsidP="000F44D5">
      <w:pPr>
        <w:pStyle w:val="Default"/>
        <w:spacing w:line="360" w:lineRule="auto"/>
        <w:jc w:val="both"/>
        <w:rPr>
          <w:rFonts w:ascii="Times New Roman" w:hAnsi="Times New Roman" w:cs="Times New Roman"/>
          <w:b/>
          <w:bCs/>
          <w:color w:val="auto"/>
          <w:szCs w:val="23"/>
        </w:rPr>
      </w:pPr>
    </w:p>
    <w:p w:rsidR="00F90A11" w:rsidRDefault="00F90A11" w:rsidP="000F44D5">
      <w:pPr>
        <w:pStyle w:val="Default"/>
        <w:spacing w:line="360" w:lineRule="auto"/>
        <w:jc w:val="both"/>
        <w:rPr>
          <w:rFonts w:ascii="Times New Roman" w:hAnsi="Times New Roman" w:cs="Times New Roman"/>
          <w:b/>
          <w:bCs/>
          <w:color w:val="auto"/>
          <w:szCs w:val="23"/>
        </w:rPr>
      </w:pP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lastRenderedPageBreak/>
        <w:t xml:space="preserve">Hüküm bulunmayan haller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MADDE 6 </w:t>
      </w:r>
    </w:p>
    <w:p w:rsidR="005A7367" w:rsidRPr="000F44D5" w:rsidRDefault="005A7367" w:rsidP="000F44D5">
      <w:pPr>
        <w:pStyle w:val="Default"/>
        <w:spacing w:line="360" w:lineRule="auto"/>
        <w:jc w:val="both"/>
        <w:rPr>
          <w:rFonts w:ascii="Times New Roman" w:hAnsi="Times New Roman" w:cs="Times New Roman"/>
          <w:color w:val="auto"/>
          <w:szCs w:val="22"/>
        </w:rPr>
      </w:pPr>
      <w:r w:rsidRPr="000F44D5">
        <w:rPr>
          <w:rFonts w:ascii="Times New Roman" w:hAnsi="Times New Roman" w:cs="Times New Roman"/>
          <w:color w:val="auto"/>
          <w:szCs w:val="23"/>
        </w:rPr>
        <w:t>1) Bu uygulama esaslarında hüküm bulunmayan hallerde, ilgili mevzuat hükümlerine aykırı olmamak şartı ile karar almaya Fakülte Yönetim Kurulu yetkilidir.</w:t>
      </w:r>
      <w:r w:rsidRPr="000F44D5">
        <w:rPr>
          <w:rFonts w:ascii="Times New Roman" w:hAnsi="Times New Roman" w:cs="Times New Roman"/>
          <w:color w:val="auto"/>
          <w:szCs w:val="22"/>
        </w:rPr>
        <w:t xml:space="preserve"> </w:t>
      </w:r>
    </w:p>
    <w:p w:rsidR="005A7367" w:rsidRPr="000F44D5" w:rsidRDefault="005A7367" w:rsidP="000F44D5">
      <w:pPr>
        <w:pStyle w:val="Default"/>
        <w:pageBreakBefore/>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lastRenderedPageBreak/>
        <w:t xml:space="preserve">Yürürlük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MADDE 7 </w:t>
      </w:r>
    </w:p>
    <w:p w:rsidR="005A7367" w:rsidRPr="000F44D5" w:rsidRDefault="004454F1"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color w:val="auto"/>
          <w:szCs w:val="23"/>
        </w:rPr>
        <w:t>1) Bu uygulama esasları 2013-2014</w:t>
      </w:r>
      <w:r w:rsidR="005A7367" w:rsidRPr="000F44D5">
        <w:rPr>
          <w:rFonts w:ascii="Times New Roman" w:hAnsi="Times New Roman" w:cs="Times New Roman"/>
          <w:color w:val="auto"/>
          <w:szCs w:val="23"/>
        </w:rPr>
        <w:t xml:space="preserve"> ve so</w:t>
      </w:r>
      <w:r w:rsidRPr="000F44D5">
        <w:rPr>
          <w:rFonts w:ascii="Times New Roman" w:hAnsi="Times New Roman" w:cs="Times New Roman"/>
          <w:color w:val="auto"/>
          <w:szCs w:val="23"/>
        </w:rPr>
        <w:t>nraki öğretim yıllarında Ağrı İbrahim Çeçen</w:t>
      </w:r>
      <w:r w:rsidR="005A7367" w:rsidRPr="000F44D5">
        <w:rPr>
          <w:rFonts w:ascii="Times New Roman" w:hAnsi="Times New Roman" w:cs="Times New Roman"/>
          <w:color w:val="auto"/>
          <w:szCs w:val="23"/>
        </w:rPr>
        <w:t xml:space="preserve"> Üniversitesi Eczacılık Fakültesine kayıt yaptıran öğrencilere uygulanmak üzere Üniversite Senatosu tarafından kabul edildiği tarihten itibaren yürürlüğe girer.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Yürütme </w:t>
      </w:r>
    </w:p>
    <w:p w:rsidR="005A7367" w:rsidRPr="000F44D5" w:rsidRDefault="005A7367" w:rsidP="000F44D5">
      <w:pPr>
        <w:pStyle w:val="Default"/>
        <w:spacing w:line="360" w:lineRule="auto"/>
        <w:jc w:val="both"/>
        <w:rPr>
          <w:rFonts w:ascii="Times New Roman" w:hAnsi="Times New Roman" w:cs="Times New Roman"/>
          <w:color w:val="auto"/>
          <w:szCs w:val="23"/>
        </w:rPr>
      </w:pPr>
      <w:r w:rsidRPr="000F44D5">
        <w:rPr>
          <w:rFonts w:ascii="Times New Roman" w:hAnsi="Times New Roman" w:cs="Times New Roman"/>
          <w:b/>
          <w:bCs/>
          <w:color w:val="auto"/>
          <w:szCs w:val="23"/>
        </w:rPr>
        <w:t xml:space="preserve">MADDE 8 </w:t>
      </w:r>
    </w:p>
    <w:p w:rsidR="00246B63" w:rsidRPr="000F44D5" w:rsidRDefault="005A7367" w:rsidP="000F44D5">
      <w:pPr>
        <w:spacing w:line="360" w:lineRule="auto"/>
        <w:jc w:val="both"/>
        <w:rPr>
          <w:sz w:val="24"/>
        </w:rPr>
      </w:pPr>
      <w:r w:rsidRPr="000F44D5">
        <w:rPr>
          <w:rFonts w:ascii="Times New Roman" w:hAnsi="Times New Roman" w:cs="Times New Roman"/>
          <w:sz w:val="24"/>
          <w:szCs w:val="23"/>
        </w:rPr>
        <w:t xml:space="preserve">1) Bu uygulama esasları hükümlerini </w:t>
      </w:r>
      <w:r w:rsidR="004454F1" w:rsidRPr="000F44D5">
        <w:rPr>
          <w:rFonts w:ascii="Times New Roman" w:hAnsi="Times New Roman" w:cs="Times New Roman"/>
          <w:sz w:val="24"/>
          <w:szCs w:val="23"/>
        </w:rPr>
        <w:t>Ağrı İbrahim Çeçen</w:t>
      </w:r>
      <w:r w:rsidRPr="000F44D5">
        <w:rPr>
          <w:rFonts w:ascii="Times New Roman" w:hAnsi="Times New Roman" w:cs="Times New Roman"/>
          <w:sz w:val="24"/>
          <w:szCs w:val="23"/>
        </w:rPr>
        <w:t xml:space="preserve"> Üniversitesi Eczacılık Fakültesi Dekanı yürütür.</w:t>
      </w:r>
    </w:p>
    <w:sectPr w:rsidR="00246B63" w:rsidRPr="000F4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9D"/>
    <w:rsid w:val="000F44D5"/>
    <w:rsid w:val="00246B63"/>
    <w:rsid w:val="004454F1"/>
    <w:rsid w:val="005256A3"/>
    <w:rsid w:val="0053735A"/>
    <w:rsid w:val="005A7367"/>
    <w:rsid w:val="005A73B6"/>
    <w:rsid w:val="006237AE"/>
    <w:rsid w:val="006A4428"/>
    <w:rsid w:val="0081497D"/>
    <w:rsid w:val="00B041F1"/>
    <w:rsid w:val="00C02DBC"/>
    <w:rsid w:val="00CD18E1"/>
    <w:rsid w:val="00E3659D"/>
    <w:rsid w:val="00E45F30"/>
    <w:rsid w:val="00EC3ECD"/>
    <w:rsid w:val="00F61AAB"/>
    <w:rsid w:val="00F90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A736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A73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zkimsun</cp:lastModifiedBy>
  <cp:revision>2</cp:revision>
  <dcterms:created xsi:type="dcterms:W3CDTF">2015-06-01T12:12:00Z</dcterms:created>
  <dcterms:modified xsi:type="dcterms:W3CDTF">2015-06-01T12:12:00Z</dcterms:modified>
</cp:coreProperties>
</file>