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EF" w:rsidRDefault="00FC16EF">
      <w:pPr>
        <w:spacing w:before="10"/>
        <w:rPr>
          <w:sz w:val="20"/>
        </w:rPr>
      </w:pPr>
    </w:p>
    <w:p w:rsidR="00FC16EF" w:rsidRDefault="00E35F7A">
      <w:pPr>
        <w:pStyle w:val="GvdeMetni"/>
        <w:spacing w:before="69" w:line="451" w:lineRule="auto"/>
        <w:ind w:left="3917" w:right="3832" w:firstLine="1063"/>
      </w:pPr>
      <w:r>
        <w:t>AĞRI İBRAHİM ÇEÇEN ÜNİVERSİTESİ KÜTÜPHANE ve DOKÜMANTASYON DAİRE BAŞKANLIĞI</w:t>
      </w:r>
    </w:p>
    <w:p w:rsidR="00FC16EF" w:rsidRDefault="00E35F7A">
      <w:pPr>
        <w:pStyle w:val="GvdeMetni"/>
        <w:spacing w:before="8"/>
        <w:ind w:left="5489" w:right="5850"/>
        <w:jc w:val="center"/>
      </w:pPr>
      <w:bookmarkStart w:id="0" w:name="_GoBack"/>
      <w:bookmarkEnd w:id="0"/>
      <w:r>
        <w:t>ÇALIŞMA TAKVİMİ</w:t>
      </w:r>
    </w:p>
    <w:p w:rsidR="00FC16EF" w:rsidRDefault="00FC16EF">
      <w:pPr>
        <w:spacing w:before="10" w:after="1"/>
        <w:rPr>
          <w:b/>
          <w:sz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6690"/>
        <w:gridCol w:w="5557"/>
      </w:tblGrid>
      <w:tr w:rsidR="00FC16EF">
        <w:trPr>
          <w:trHeight w:hRule="exact" w:val="838"/>
        </w:trPr>
        <w:tc>
          <w:tcPr>
            <w:tcW w:w="2324" w:type="dxa"/>
          </w:tcPr>
          <w:p w:rsidR="00FC16EF" w:rsidRDefault="00E35F7A">
            <w:pPr>
              <w:pStyle w:val="TableParagraph"/>
              <w:spacing w:line="273" w:lineRule="exact"/>
              <w:ind w:left="170" w:right="170"/>
              <w:jc w:val="center"/>
              <w:rPr>
                <w:b/>
                <w:sz w:val="24"/>
              </w:rPr>
            </w:pPr>
            <w:r>
              <w:rPr>
                <w:b/>
                <w:sz w:val="24"/>
              </w:rPr>
              <w:t>TARİH</w:t>
            </w:r>
          </w:p>
          <w:p w:rsidR="00FC16EF" w:rsidRDefault="00E35F7A">
            <w:pPr>
              <w:pStyle w:val="TableParagraph"/>
              <w:ind w:left="170" w:right="170"/>
              <w:jc w:val="center"/>
              <w:rPr>
                <w:b/>
                <w:sz w:val="24"/>
              </w:rPr>
            </w:pPr>
            <w:r>
              <w:rPr>
                <w:b/>
                <w:sz w:val="24"/>
              </w:rPr>
              <w:t>(İlgili Birimin Adı)</w:t>
            </w:r>
          </w:p>
        </w:tc>
        <w:tc>
          <w:tcPr>
            <w:tcW w:w="6690" w:type="dxa"/>
          </w:tcPr>
          <w:p w:rsidR="00FC16EF" w:rsidRDefault="00FC16EF">
            <w:pPr>
              <w:pStyle w:val="TableParagraph"/>
              <w:ind w:left="0" w:right="0"/>
              <w:rPr>
                <w:b/>
                <w:sz w:val="24"/>
              </w:rPr>
            </w:pPr>
          </w:p>
          <w:p w:rsidR="00FC16EF" w:rsidRDefault="00FC16EF">
            <w:pPr>
              <w:pStyle w:val="TableParagraph"/>
              <w:spacing w:before="8"/>
              <w:ind w:left="0" w:right="0"/>
              <w:rPr>
                <w:b/>
                <w:sz w:val="23"/>
              </w:rPr>
            </w:pPr>
          </w:p>
          <w:p w:rsidR="00FC16EF" w:rsidRDefault="00E35F7A">
            <w:pPr>
              <w:pStyle w:val="TableParagraph"/>
              <w:ind w:left="83" w:right="84"/>
              <w:jc w:val="center"/>
              <w:rPr>
                <w:b/>
                <w:sz w:val="24"/>
              </w:rPr>
            </w:pPr>
            <w:r>
              <w:rPr>
                <w:b/>
                <w:sz w:val="24"/>
              </w:rPr>
              <w:t>YAPILACAK İŞİN MUHTEVASI</w:t>
            </w:r>
          </w:p>
        </w:tc>
        <w:tc>
          <w:tcPr>
            <w:tcW w:w="5557" w:type="dxa"/>
          </w:tcPr>
          <w:p w:rsidR="00FC16EF" w:rsidRDefault="00FC16EF">
            <w:pPr>
              <w:pStyle w:val="TableParagraph"/>
              <w:ind w:left="0" w:right="0"/>
              <w:rPr>
                <w:b/>
                <w:sz w:val="24"/>
              </w:rPr>
            </w:pPr>
          </w:p>
          <w:p w:rsidR="00FC16EF" w:rsidRDefault="00FC16EF">
            <w:pPr>
              <w:pStyle w:val="TableParagraph"/>
              <w:spacing w:before="8"/>
              <w:ind w:left="0" w:right="0"/>
              <w:rPr>
                <w:b/>
                <w:sz w:val="23"/>
              </w:rPr>
            </w:pPr>
          </w:p>
          <w:p w:rsidR="00FC16EF" w:rsidRDefault="00E35F7A">
            <w:pPr>
              <w:pStyle w:val="TableParagraph"/>
              <w:ind w:left="1140" w:right="983"/>
              <w:rPr>
                <w:b/>
                <w:sz w:val="24"/>
              </w:rPr>
            </w:pPr>
            <w:r>
              <w:rPr>
                <w:b/>
                <w:sz w:val="24"/>
              </w:rPr>
              <w:t>YAPILAN İŞLEMİN SONUCU</w:t>
            </w:r>
          </w:p>
        </w:tc>
      </w:tr>
      <w:tr w:rsidR="00FC16EF">
        <w:trPr>
          <w:trHeight w:hRule="exact" w:val="286"/>
        </w:trPr>
        <w:tc>
          <w:tcPr>
            <w:tcW w:w="2324" w:type="dxa"/>
          </w:tcPr>
          <w:p w:rsidR="00FC16EF" w:rsidRDefault="00FC16EF"/>
        </w:tc>
        <w:tc>
          <w:tcPr>
            <w:tcW w:w="6690" w:type="dxa"/>
          </w:tcPr>
          <w:p w:rsidR="00FC16EF" w:rsidRDefault="00E35F7A">
            <w:pPr>
              <w:pStyle w:val="TableParagraph"/>
              <w:spacing w:line="273" w:lineRule="exact"/>
              <w:ind w:left="83" w:right="83"/>
              <w:jc w:val="center"/>
              <w:rPr>
                <w:b/>
                <w:sz w:val="24"/>
              </w:rPr>
            </w:pPr>
            <w:r>
              <w:rPr>
                <w:b/>
                <w:sz w:val="24"/>
              </w:rPr>
              <w:t>OCAK</w:t>
            </w:r>
          </w:p>
        </w:tc>
        <w:tc>
          <w:tcPr>
            <w:tcW w:w="5557" w:type="dxa"/>
          </w:tcPr>
          <w:p w:rsidR="00FC16EF" w:rsidRDefault="00FC16EF"/>
        </w:tc>
      </w:tr>
      <w:tr w:rsidR="00FC16EF">
        <w:trPr>
          <w:trHeight w:hRule="exact" w:val="840"/>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ind w:left="103" w:right="346"/>
              <w:jc w:val="both"/>
              <w:rPr>
                <w:sz w:val="24"/>
              </w:rPr>
            </w:pPr>
            <w:r>
              <w:rPr>
                <w:sz w:val="24"/>
              </w:rPr>
              <w:t>Okuyucuların bilgi hizmetlerinden daha hızlı ve etkin bir şekilde yararlanmalarını sağlamak amacıyla “Bilgi Danışma Hizmetleri” sunulacaktır.</w:t>
            </w:r>
          </w:p>
        </w:tc>
        <w:tc>
          <w:tcPr>
            <w:tcW w:w="5557" w:type="dxa"/>
          </w:tcPr>
          <w:p w:rsidR="00FC16EF" w:rsidRDefault="00E35F7A">
            <w:pPr>
              <w:pStyle w:val="TableParagraph"/>
              <w:ind w:right="251"/>
              <w:jc w:val="both"/>
              <w:rPr>
                <w:sz w:val="24"/>
              </w:rPr>
            </w:pPr>
            <w:r>
              <w:rPr>
                <w:sz w:val="24"/>
              </w:rPr>
              <w:t>Okuyucuların bilgi hizmetlerinden daha hızlı ve etkin bir şekilde yararlanmalarını sağlamak amacıyla</w:t>
            </w:r>
            <w:r>
              <w:rPr>
                <w:spacing w:val="-12"/>
                <w:sz w:val="24"/>
              </w:rPr>
              <w:t xml:space="preserve"> </w:t>
            </w:r>
            <w:r>
              <w:rPr>
                <w:sz w:val="24"/>
              </w:rPr>
              <w:t>“Bilgi Danışma Hizmetleri”</w:t>
            </w:r>
            <w:r>
              <w:rPr>
                <w:spacing w:val="-4"/>
                <w:sz w:val="24"/>
              </w:rPr>
              <w:t xml:space="preserve"> </w:t>
            </w:r>
            <w:r>
              <w:rPr>
                <w:sz w:val="24"/>
              </w:rPr>
              <w:t>sunuldu.</w:t>
            </w:r>
          </w:p>
        </w:tc>
      </w:tr>
      <w:tr w:rsidR="00FC16EF">
        <w:trPr>
          <w:trHeight w:hRule="exact" w:val="562"/>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spacing w:line="268" w:lineRule="exact"/>
              <w:ind w:left="82" w:right="91"/>
              <w:jc w:val="center"/>
              <w:rPr>
                <w:sz w:val="24"/>
              </w:rPr>
            </w:pPr>
            <w:r>
              <w:rPr>
                <w:sz w:val="24"/>
              </w:rPr>
              <w:t>Okuyucuların Ödünç-İade ve Rezerv işlemleri gerçekleştirilecektir.</w:t>
            </w:r>
          </w:p>
        </w:tc>
        <w:tc>
          <w:tcPr>
            <w:tcW w:w="5557" w:type="dxa"/>
          </w:tcPr>
          <w:p w:rsidR="00FC16EF" w:rsidRDefault="00E35F7A">
            <w:pPr>
              <w:pStyle w:val="TableParagraph"/>
              <w:ind w:right="983"/>
              <w:rPr>
                <w:sz w:val="24"/>
              </w:rPr>
            </w:pPr>
            <w:r>
              <w:rPr>
                <w:sz w:val="24"/>
              </w:rPr>
              <w:t>Okuyucuların Ödünç-İade ve Rezerv işlemleri gerçekleştirildi.</w:t>
            </w:r>
          </w:p>
        </w:tc>
      </w:tr>
      <w:tr w:rsidR="00FC16EF">
        <w:trPr>
          <w:trHeight w:hRule="exact" w:val="838"/>
        </w:trPr>
        <w:tc>
          <w:tcPr>
            <w:tcW w:w="2324" w:type="dxa"/>
            <w:tcBorders>
              <w:bottom w:val="single" w:sz="4" w:space="0" w:color="000000"/>
            </w:tcBorders>
          </w:tcPr>
          <w:p w:rsidR="00FC16EF" w:rsidRDefault="00E35F7A">
            <w:pPr>
              <w:pStyle w:val="TableParagraph"/>
              <w:ind w:left="729" w:hanging="101"/>
              <w:rPr>
                <w:sz w:val="24"/>
              </w:rPr>
            </w:pPr>
            <w:r>
              <w:rPr>
                <w:sz w:val="24"/>
              </w:rPr>
              <w:t>Kütüphane (Sürekli)</w:t>
            </w:r>
          </w:p>
        </w:tc>
        <w:tc>
          <w:tcPr>
            <w:tcW w:w="6690" w:type="dxa"/>
            <w:tcBorders>
              <w:bottom w:val="single" w:sz="4" w:space="0" w:color="000000"/>
            </w:tcBorders>
          </w:tcPr>
          <w:p w:rsidR="00FC16EF" w:rsidRDefault="00E35F7A">
            <w:pPr>
              <w:pStyle w:val="TableParagraph"/>
              <w:ind w:left="103" w:right="346"/>
              <w:rPr>
                <w:sz w:val="24"/>
              </w:rPr>
            </w:pPr>
            <w:r>
              <w:rPr>
                <w:sz w:val="24"/>
              </w:rPr>
              <w:t>“Kütüphanelerarası Takip Sistemi” aracılığıyla Kütüphanemizde bulunmadığı tespit edilen kaynakların sağlanması hizmeti yürütülecektir.</w:t>
            </w:r>
          </w:p>
        </w:tc>
        <w:tc>
          <w:tcPr>
            <w:tcW w:w="5557" w:type="dxa"/>
            <w:tcBorders>
              <w:bottom w:val="single" w:sz="4" w:space="0" w:color="000000"/>
            </w:tcBorders>
          </w:tcPr>
          <w:p w:rsidR="00FC16EF" w:rsidRDefault="00E35F7A">
            <w:pPr>
              <w:pStyle w:val="TableParagraph"/>
              <w:ind w:right="103"/>
              <w:jc w:val="both"/>
              <w:rPr>
                <w:sz w:val="24"/>
              </w:rPr>
            </w:pPr>
            <w:r>
              <w:rPr>
                <w:sz w:val="24"/>
              </w:rPr>
              <w:t>“Kütüphanelerarası Takip Sistemi” aracılığıyla Kütüphanemizde bulunmadığı tespit edilen kaynakların sağlanması hizmeti yürütüldü.</w:t>
            </w:r>
          </w:p>
        </w:tc>
      </w:tr>
      <w:tr w:rsidR="00FC16EF">
        <w:trPr>
          <w:trHeight w:hRule="exact" w:val="838"/>
        </w:trPr>
        <w:tc>
          <w:tcPr>
            <w:tcW w:w="2324" w:type="dxa"/>
            <w:tcBorders>
              <w:top w:val="single" w:sz="4" w:space="0" w:color="000000"/>
            </w:tcBorders>
          </w:tcPr>
          <w:p w:rsidR="00FC16EF" w:rsidRDefault="00E35F7A">
            <w:pPr>
              <w:pStyle w:val="TableParagraph"/>
              <w:ind w:left="729" w:hanging="101"/>
              <w:rPr>
                <w:sz w:val="24"/>
              </w:rPr>
            </w:pPr>
            <w:r>
              <w:rPr>
                <w:sz w:val="24"/>
              </w:rPr>
              <w:t>Kütüphane (Sürekli)</w:t>
            </w:r>
          </w:p>
        </w:tc>
        <w:tc>
          <w:tcPr>
            <w:tcW w:w="6690" w:type="dxa"/>
            <w:tcBorders>
              <w:top w:val="single" w:sz="4" w:space="0" w:color="000000"/>
            </w:tcBorders>
          </w:tcPr>
          <w:p w:rsidR="00FC16EF" w:rsidRDefault="00E35F7A">
            <w:pPr>
              <w:pStyle w:val="TableParagraph"/>
              <w:ind w:left="103" w:right="346"/>
              <w:rPr>
                <w:sz w:val="24"/>
              </w:rPr>
            </w:pPr>
            <w:r>
              <w:rPr>
                <w:sz w:val="24"/>
              </w:rPr>
              <w:t>Üniversitemize mensup bütün okuyucularımızın doldurabileceği kitap istek formları otomasyon sistemi üzerinden toplanacaktır.</w:t>
            </w:r>
          </w:p>
        </w:tc>
        <w:tc>
          <w:tcPr>
            <w:tcW w:w="5557" w:type="dxa"/>
            <w:tcBorders>
              <w:top w:val="single" w:sz="4" w:space="0" w:color="000000"/>
            </w:tcBorders>
          </w:tcPr>
          <w:p w:rsidR="00FC16EF" w:rsidRDefault="00E35F7A">
            <w:pPr>
              <w:pStyle w:val="TableParagraph"/>
              <w:ind w:right="100"/>
              <w:jc w:val="both"/>
              <w:rPr>
                <w:sz w:val="24"/>
              </w:rPr>
            </w:pPr>
            <w:r>
              <w:rPr>
                <w:sz w:val="24"/>
              </w:rPr>
              <w:t>Üniversitemize mensup bütün okuyucularımızın doldurabileceği kitap istek formları otomasyon sistemi üzerinden toplandı.</w:t>
            </w:r>
          </w:p>
        </w:tc>
      </w:tr>
      <w:tr w:rsidR="00FC16EF">
        <w:trPr>
          <w:trHeight w:hRule="exact" w:val="1390"/>
        </w:trPr>
        <w:tc>
          <w:tcPr>
            <w:tcW w:w="2324" w:type="dxa"/>
          </w:tcPr>
          <w:p w:rsidR="00FC16EF" w:rsidRDefault="00FC16EF">
            <w:pPr>
              <w:pStyle w:val="TableParagraph"/>
              <w:spacing w:before="4"/>
              <w:ind w:left="0" w:right="0"/>
              <w:rPr>
                <w:b/>
                <w:sz w:val="35"/>
              </w:rPr>
            </w:pPr>
          </w:p>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298"/>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sunulacaktır.</w:t>
            </w:r>
          </w:p>
        </w:tc>
        <w:tc>
          <w:tcPr>
            <w:tcW w:w="5557" w:type="dxa"/>
          </w:tcPr>
          <w:p w:rsidR="00FC16EF" w:rsidRDefault="00E35F7A">
            <w:pPr>
              <w:pStyle w:val="TableParagraph"/>
              <w:ind w:right="99"/>
              <w:jc w:val="both"/>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sunuldu.</w:t>
            </w:r>
          </w:p>
        </w:tc>
      </w:tr>
      <w:tr w:rsidR="00FC16EF">
        <w:trPr>
          <w:trHeight w:hRule="exact" w:val="838"/>
        </w:trPr>
        <w:tc>
          <w:tcPr>
            <w:tcW w:w="2324" w:type="dxa"/>
          </w:tcPr>
          <w:p w:rsidR="00FC16EF" w:rsidRDefault="00E35F7A">
            <w:pPr>
              <w:pStyle w:val="TableParagraph"/>
              <w:spacing w:before="131"/>
              <w:ind w:left="729" w:hanging="101"/>
              <w:rPr>
                <w:sz w:val="24"/>
              </w:rPr>
            </w:pPr>
            <w:r>
              <w:rPr>
                <w:sz w:val="24"/>
              </w:rPr>
              <w:t>Kütüphane (Sürekli)</w:t>
            </w:r>
          </w:p>
        </w:tc>
        <w:tc>
          <w:tcPr>
            <w:tcW w:w="6690" w:type="dxa"/>
          </w:tcPr>
          <w:p w:rsidR="00FC16EF" w:rsidRDefault="00E35F7A">
            <w:pPr>
              <w:pStyle w:val="TableParagraph"/>
              <w:ind w:left="103" w:right="152"/>
              <w:rPr>
                <w:sz w:val="24"/>
              </w:rPr>
            </w:pPr>
            <w:r>
              <w:rPr>
                <w:sz w:val="24"/>
              </w:rPr>
              <w:t>Kütüphane hizmetlerinden faydalanmak isteyen öğrencilerimize “Kütüphane ve Otomasyon Kullanımı” hakkında bilgi verilecektir.</w:t>
            </w:r>
          </w:p>
        </w:tc>
        <w:tc>
          <w:tcPr>
            <w:tcW w:w="5557" w:type="dxa"/>
          </w:tcPr>
          <w:p w:rsidR="00FC16EF" w:rsidRDefault="00E35F7A">
            <w:pPr>
              <w:pStyle w:val="TableParagraph"/>
              <w:ind w:right="98"/>
              <w:jc w:val="both"/>
              <w:rPr>
                <w:sz w:val="24"/>
              </w:rPr>
            </w:pPr>
            <w:r>
              <w:rPr>
                <w:sz w:val="24"/>
              </w:rPr>
              <w:t>Kütüphane hizmetlerinden faydalanmak isteyen öğrencilerimize “Kütüphane ve Otomasyon Kullanımı” hakkında bilgi verildi.</w:t>
            </w:r>
          </w:p>
        </w:tc>
      </w:tr>
      <w:tr w:rsidR="00FC16EF">
        <w:trPr>
          <w:trHeight w:hRule="exact" w:val="562"/>
        </w:trPr>
        <w:tc>
          <w:tcPr>
            <w:tcW w:w="2324" w:type="dxa"/>
          </w:tcPr>
          <w:p w:rsidR="00FC16EF" w:rsidRDefault="00E35F7A">
            <w:pPr>
              <w:pStyle w:val="TableParagraph"/>
              <w:ind w:left="797" w:right="611" w:hanging="168"/>
              <w:rPr>
                <w:sz w:val="24"/>
              </w:rPr>
            </w:pPr>
            <w:r>
              <w:rPr>
                <w:sz w:val="24"/>
              </w:rPr>
              <w:t>Kütüphane (Yıllık)</w:t>
            </w:r>
          </w:p>
        </w:tc>
        <w:tc>
          <w:tcPr>
            <w:tcW w:w="6690" w:type="dxa"/>
          </w:tcPr>
          <w:p w:rsidR="00FC16EF" w:rsidRDefault="00E35F7A">
            <w:pPr>
              <w:pStyle w:val="TableParagraph"/>
              <w:ind w:left="103" w:right="152"/>
              <w:rPr>
                <w:sz w:val="24"/>
              </w:rPr>
            </w:pPr>
            <w:r>
              <w:rPr>
                <w:sz w:val="24"/>
              </w:rPr>
              <w:t>Türkiye İstatistik Kurumu’na “Kütüphane İstatistikleri” hakkında bilgi sunulacaktır.</w:t>
            </w:r>
          </w:p>
        </w:tc>
        <w:tc>
          <w:tcPr>
            <w:tcW w:w="5557" w:type="dxa"/>
          </w:tcPr>
          <w:p w:rsidR="00FC16EF" w:rsidRDefault="00E35F7A">
            <w:pPr>
              <w:pStyle w:val="TableParagraph"/>
              <w:tabs>
                <w:tab w:val="left" w:pos="1238"/>
                <w:tab w:val="left" w:pos="2434"/>
                <w:tab w:val="left" w:pos="4282"/>
              </w:tabs>
              <w:ind w:right="102"/>
              <w:rPr>
                <w:sz w:val="24"/>
              </w:rPr>
            </w:pPr>
            <w:r>
              <w:rPr>
                <w:sz w:val="24"/>
              </w:rPr>
              <w:t>Türkiye</w:t>
            </w:r>
            <w:r>
              <w:rPr>
                <w:sz w:val="24"/>
              </w:rPr>
              <w:tab/>
              <w:t>İstatistik</w:t>
            </w:r>
            <w:r>
              <w:rPr>
                <w:sz w:val="24"/>
              </w:rPr>
              <w:tab/>
              <w:t>Kurumu’na</w:t>
            </w:r>
            <w:r>
              <w:rPr>
                <w:sz w:val="24"/>
              </w:rPr>
              <w:tab/>
              <w:t>“Kütüphane İstatistikleri” hakkında bilgi</w:t>
            </w:r>
            <w:r>
              <w:rPr>
                <w:spacing w:val="-7"/>
                <w:sz w:val="24"/>
              </w:rPr>
              <w:t xml:space="preserve"> </w:t>
            </w:r>
            <w:r>
              <w:rPr>
                <w:sz w:val="24"/>
              </w:rPr>
              <w:t>sunuldu.</w:t>
            </w:r>
          </w:p>
        </w:tc>
      </w:tr>
      <w:tr w:rsidR="00FC16EF">
        <w:trPr>
          <w:trHeight w:hRule="exact" w:val="288"/>
        </w:trPr>
        <w:tc>
          <w:tcPr>
            <w:tcW w:w="2324" w:type="dxa"/>
          </w:tcPr>
          <w:p w:rsidR="00FC16EF" w:rsidRDefault="00FC16EF"/>
        </w:tc>
        <w:tc>
          <w:tcPr>
            <w:tcW w:w="6690" w:type="dxa"/>
          </w:tcPr>
          <w:p w:rsidR="00FC16EF" w:rsidRDefault="00E35F7A">
            <w:pPr>
              <w:pStyle w:val="TableParagraph"/>
              <w:spacing w:line="275" w:lineRule="exact"/>
              <w:ind w:left="83" w:right="82"/>
              <w:jc w:val="center"/>
              <w:rPr>
                <w:b/>
                <w:sz w:val="24"/>
              </w:rPr>
            </w:pPr>
            <w:r>
              <w:rPr>
                <w:b/>
                <w:sz w:val="24"/>
              </w:rPr>
              <w:t>ŞUBAT</w:t>
            </w:r>
          </w:p>
        </w:tc>
        <w:tc>
          <w:tcPr>
            <w:tcW w:w="5557" w:type="dxa"/>
          </w:tcPr>
          <w:p w:rsidR="00FC16EF" w:rsidRDefault="00FC16EF"/>
        </w:tc>
      </w:tr>
    </w:tbl>
    <w:p w:rsidR="00FC16EF" w:rsidRDefault="00FC16EF">
      <w:pPr>
        <w:sectPr w:rsidR="00FC16EF">
          <w:footerReference w:type="default" r:id="rId7"/>
          <w:type w:val="continuous"/>
          <w:pgSz w:w="16840" w:h="11910" w:orient="landscape"/>
          <w:pgMar w:top="1100" w:right="840" w:bottom="1080" w:left="1200" w:header="708" w:footer="886" w:gutter="0"/>
          <w:pgNumType w:start="1"/>
          <w:cols w:space="708"/>
        </w:sectPr>
      </w:pPr>
    </w:p>
    <w:p w:rsidR="00FC16EF" w:rsidRDefault="00FC16EF">
      <w:pPr>
        <w:spacing w:before="11"/>
        <w:rPr>
          <w:sz w:val="26"/>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6690"/>
        <w:gridCol w:w="5557"/>
      </w:tblGrid>
      <w:tr w:rsidR="00FC16EF">
        <w:trPr>
          <w:trHeight w:hRule="exact" w:val="840"/>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ind w:left="103" w:right="346"/>
              <w:jc w:val="both"/>
              <w:rPr>
                <w:sz w:val="24"/>
              </w:rPr>
            </w:pPr>
            <w:r>
              <w:rPr>
                <w:sz w:val="24"/>
              </w:rPr>
              <w:t>Okuyucuların bilgi hizmetlerinden daha hızlı ve etkin bir şekilde yararlanmalarını sağlamak amacıyla “Bilgi Danışma Hizmetleri” sunulacaktır.</w:t>
            </w:r>
          </w:p>
        </w:tc>
        <w:tc>
          <w:tcPr>
            <w:tcW w:w="5557" w:type="dxa"/>
          </w:tcPr>
          <w:p w:rsidR="00FC16EF" w:rsidRDefault="00E35F7A">
            <w:pPr>
              <w:pStyle w:val="TableParagraph"/>
              <w:ind w:right="104"/>
              <w:jc w:val="both"/>
              <w:rPr>
                <w:sz w:val="24"/>
              </w:rPr>
            </w:pPr>
            <w:r>
              <w:rPr>
                <w:sz w:val="24"/>
              </w:rPr>
              <w:t>Okuyucuların bilgi hizmetlerinden daha hızlı ve etkin bir şekilde yararlanmalarını sağlamak amacıyla “Bilgi Danışma Hizmetleri” sunuldu.</w:t>
            </w:r>
          </w:p>
        </w:tc>
      </w:tr>
      <w:tr w:rsidR="00FC16EF">
        <w:trPr>
          <w:trHeight w:hRule="exact" w:val="562"/>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spacing w:line="268" w:lineRule="exact"/>
              <w:ind w:left="82" w:right="91"/>
              <w:jc w:val="center"/>
              <w:rPr>
                <w:sz w:val="24"/>
              </w:rPr>
            </w:pPr>
            <w:r>
              <w:rPr>
                <w:sz w:val="24"/>
              </w:rPr>
              <w:t>Okuyucuların Ödünç-İade ve Rezerv işlemleri gerçekleştirilecektir.</w:t>
            </w:r>
          </w:p>
        </w:tc>
        <w:tc>
          <w:tcPr>
            <w:tcW w:w="5557" w:type="dxa"/>
          </w:tcPr>
          <w:p w:rsidR="00FC16EF" w:rsidRDefault="00E35F7A">
            <w:pPr>
              <w:pStyle w:val="TableParagraph"/>
              <w:tabs>
                <w:tab w:val="left" w:pos="1708"/>
                <w:tab w:val="left" w:pos="3126"/>
                <w:tab w:val="left" w:pos="3637"/>
                <w:tab w:val="left" w:pos="4603"/>
              </w:tabs>
              <w:ind w:right="101"/>
              <w:rPr>
                <w:sz w:val="24"/>
              </w:rPr>
            </w:pPr>
            <w:r>
              <w:rPr>
                <w:sz w:val="24"/>
              </w:rPr>
              <w:t>Okuyucuların</w:t>
            </w:r>
            <w:r>
              <w:rPr>
                <w:sz w:val="24"/>
              </w:rPr>
              <w:tab/>
              <w:t>Ödünç-İade</w:t>
            </w:r>
            <w:r>
              <w:rPr>
                <w:sz w:val="24"/>
              </w:rPr>
              <w:tab/>
              <w:t>ve</w:t>
            </w:r>
            <w:r>
              <w:rPr>
                <w:sz w:val="24"/>
              </w:rPr>
              <w:tab/>
              <w:t>Rezerv</w:t>
            </w:r>
            <w:r>
              <w:rPr>
                <w:sz w:val="24"/>
              </w:rPr>
              <w:tab/>
              <w:t>işlemleri gerçekleştirildi.</w:t>
            </w:r>
          </w:p>
        </w:tc>
      </w:tr>
      <w:tr w:rsidR="00FC16EF">
        <w:trPr>
          <w:trHeight w:hRule="exact" w:val="838"/>
        </w:trPr>
        <w:tc>
          <w:tcPr>
            <w:tcW w:w="2324" w:type="dxa"/>
          </w:tcPr>
          <w:p w:rsidR="00FC16EF" w:rsidRDefault="00FC16EF">
            <w:pPr>
              <w:pStyle w:val="TableParagraph"/>
              <w:spacing w:before="3"/>
              <w:ind w:left="0" w:right="0"/>
              <w:rPr>
                <w:sz w:val="23"/>
              </w:rPr>
            </w:pPr>
          </w:p>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“Kütüphanelerarası Takip Sistemi” aracılığıyla Kütüphanemizde bulunmadığı tespit edilen kaynakların sağlanması hizmeti yürütülecektir.</w:t>
            </w:r>
          </w:p>
        </w:tc>
        <w:tc>
          <w:tcPr>
            <w:tcW w:w="5557" w:type="dxa"/>
          </w:tcPr>
          <w:p w:rsidR="00FC16EF" w:rsidRDefault="00E35F7A">
            <w:pPr>
              <w:pStyle w:val="TableParagraph"/>
              <w:ind w:right="103"/>
              <w:jc w:val="both"/>
              <w:rPr>
                <w:sz w:val="24"/>
              </w:rPr>
            </w:pPr>
            <w:r>
              <w:rPr>
                <w:sz w:val="24"/>
              </w:rPr>
              <w:t>“Kütüphanelerarası Takip Sistemi” aracılığıyla Kütüphanemizde bulunmadığı tespit edilen kaynakların sağlanması hizmeti yürütüldü.</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Üniversitemize mensup bütün okuyucularımızın doldurabileceği kitap istek formları otomasyon sistemi üzerinden toplanacaktır.</w:t>
            </w:r>
          </w:p>
        </w:tc>
        <w:tc>
          <w:tcPr>
            <w:tcW w:w="5557" w:type="dxa"/>
          </w:tcPr>
          <w:p w:rsidR="00FC16EF" w:rsidRDefault="00E35F7A">
            <w:pPr>
              <w:pStyle w:val="TableParagraph"/>
              <w:ind w:right="100"/>
              <w:jc w:val="both"/>
              <w:rPr>
                <w:sz w:val="24"/>
              </w:rPr>
            </w:pPr>
            <w:r>
              <w:rPr>
                <w:sz w:val="24"/>
              </w:rPr>
              <w:t>Üniversitemize mensup bütün okuyucularımızın doldurabileceği kitap istek formları otomasyon sistemi üzerinden toplandı.</w:t>
            </w:r>
          </w:p>
        </w:tc>
      </w:tr>
      <w:tr w:rsidR="00FC16EF">
        <w:trPr>
          <w:trHeight w:hRule="exact" w:val="1390"/>
        </w:trPr>
        <w:tc>
          <w:tcPr>
            <w:tcW w:w="2324" w:type="dxa"/>
          </w:tcPr>
          <w:p w:rsidR="00FC16EF" w:rsidRDefault="00FC16EF">
            <w:pPr>
              <w:pStyle w:val="TableParagraph"/>
              <w:spacing w:before="3"/>
              <w:ind w:left="0" w:right="0"/>
              <w:rPr>
                <w:sz w:val="23"/>
              </w:rPr>
            </w:pPr>
          </w:p>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298"/>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sunulacaktır.</w:t>
            </w:r>
          </w:p>
        </w:tc>
        <w:tc>
          <w:tcPr>
            <w:tcW w:w="5557" w:type="dxa"/>
          </w:tcPr>
          <w:p w:rsidR="00FC16EF" w:rsidRDefault="00E35F7A">
            <w:pPr>
              <w:pStyle w:val="TableParagraph"/>
              <w:ind w:right="110"/>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sunuldu.</w:t>
            </w:r>
          </w:p>
        </w:tc>
      </w:tr>
      <w:tr w:rsidR="00FC16EF">
        <w:trPr>
          <w:trHeight w:hRule="exact" w:val="1798"/>
        </w:trPr>
        <w:tc>
          <w:tcPr>
            <w:tcW w:w="2324" w:type="dxa"/>
          </w:tcPr>
          <w:p w:rsidR="00FC16EF" w:rsidRDefault="00FC16EF">
            <w:pPr>
              <w:pStyle w:val="TableParagraph"/>
              <w:ind w:left="0" w:right="0"/>
              <w:rPr>
                <w:sz w:val="24"/>
              </w:rPr>
            </w:pPr>
          </w:p>
          <w:p w:rsidR="00FC16EF" w:rsidRDefault="00FC16EF">
            <w:pPr>
              <w:pStyle w:val="TableParagraph"/>
              <w:spacing w:before="3"/>
              <w:ind w:left="0" w:right="0"/>
              <w:rPr>
                <w:sz w:val="23"/>
              </w:rPr>
            </w:pPr>
          </w:p>
          <w:p w:rsidR="00FC16EF" w:rsidRDefault="00E35F7A">
            <w:pPr>
              <w:pStyle w:val="TableParagraph"/>
              <w:spacing w:before="1"/>
              <w:ind w:left="729" w:hanging="101"/>
              <w:rPr>
                <w:sz w:val="24"/>
              </w:rPr>
            </w:pPr>
            <w:r>
              <w:rPr>
                <w:sz w:val="24"/>
              </w:rPr>
              <w:t>Kütüphane (Sürekli)</w:t>
            </w:r>
          </w:p>
        </w:tc>
        <w:tc>
          <w:tcPr>
            <w:tcW w:w="6690" w:type="dxa"/>
          </w:tcPr>
          <w:p w:rsidR="00FC16EF" w:rsidRDefault="00E35F7A">
            <w:pPr>
              <w:pStyle w:val="TableParagraph"/>
              <w:spacing w:line="276" w:lineRule="auto"/>
              <w:ind w:left="103" w:right="152"/>
              <w:rPr>
                <w:sz w:val="24"/>
              </w:rPr>
            </w:pPr>
            <w:r>
              <w:rPr>
                <w:sz w:val="24"/>
              </w:rPr>
              <w:t>Bağış olarak gelen kitaplar, “Sayım ve İnceleme Komisyonu” ve“Değer Tespit Komisyonu”na sunulacaktır.“Sayım ve İnceleme Komisyonu” ve “Değer Tespit Komisyonu”na sunulan kitapların “Taşınır İşlem Fiş”leri kesilecek ve barkod, şerit ve kaşe işlemleri gerçekleştirilecektir.</w:t>
            </w:r>
          </w:p>
        </w:tc>
        <w:tc>
          <w:tcPr>
            <w:tcW w:w="5557" w:type="dxa"/>
          </w:tcPr>
          <w:p w:rsidR="00FC16EF" w:rsidRDefault="00E35F7A">
            <w:pPr>
              <w:pStyle w:val="TableParagraph"/>
              <w:ind w:right="102"/>
              <w:jc w:val="both"/>
              <w:rPr>
                <w:sz w:val="24"/>
              </w:rPr>
            </w:pPr>
            <w:r>
              <w:rPr>
                <w:sz w:val="24"/>
              </w:rPr>
              <w:t>Bağış olarak gelen kitaplar, “Sayım ve İnceleme Komisyonu” ve“Değer Tespit Komisyonu”na sunulacaktır.“Sayım ve İnceleme Komisyonu” ve “Değer Tespit Komisyonu”na sunulan kitapların “Taşınır İşlem Fiş”leri kesildi ve barkod, şerit ve kaşe işlemleri gerçekleştirildi.</w:t>
            </w:r>
          </w:p>
        </w:tc>
      </w:tr>
      <w:tr w:rsidR="00FC16EF">
        <w:trPr>
          <w:trHeight w:hRule="exact" w:val="845"/>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spacing w:line="276" w:lineRule="auto"/>
              <w:ind w:left="103" w:right="152"/>
              <w:rPr>
                <w:sz w:val="24"/>
              </w:rPr>
            </w:pPr>
            <w:r>
              <w:rPr>
                <w:sz w:val="24"/>
              </w:rPr>
              <w:t>Kütüphane hizmetlerinden faydalanmak isteyen öğrencilerimize “Kütüphane ve Otomasyon Kullanımı” hakkında bilgi verilecektir.</w:t>
            </w:r>
          </w:p>
        </w:tc>
        <w:tc>
          <w:tcPr>
            <w:tcW w:w="5557" w:type="dxa"/>
          </w:tcPr>
          <w:p w:rsidR="00FC16EF" w:rsidRDefault="00E35F7A">
            <w:pPr>
              <w:pStyle w:val="TableParagraph"/>
              <w:ind w:right="98"/>
              <w:jc w:val="both"/>
              <w:rPr>
                <w:sz w:val="24"/>
              </w:rPr>
            </w:pPr>
            <w:r>
              <w:rPr>
                <w:sz w:val="24"/>
              </w:rPr>
              <w:t>Kütüphane hizmetlerinden faydalanmak isteyen öğrencilerimize “Kütüphane ve Otomasyon Kullanımı” hakkında bilgi verildi.</w:t>
            </w:r>
          </w:p>
        </w:tc>
      </w:tr>
      <w:tr w:rsidR="00FC16EF">
        <w:trPr>
          <w:trHeight w:hRule="exact" w:val="286"/>
        </w:trPr>
        <w:tc>
          <w:tcPr>
            <w:tcW w:w="2324" w:type="dxa"/>
          </w:tcPr>
          <w:p w:rsidR="00FC16EF" w:rsidRDefault="00FC16EF"/>
        </w:tc>
        <w:tc>
          <w:tcPr>
            <w:tcW w:w="6690" w:type="dxa"/>
          </w:tcPr>
          <w:p w:rsidR="00FC16EF" w:rsidRDefault="00E35F7A">
            <w:pPr>
              <w:pStyle w:val="TableParagraph"/>
              <w:spacing w:line="273" w:lineRule="exact"/>
              <w:ind w:left="83" w:right="86"/>
              <w:jc w:val="center"/>
              <w:rPr>
                <w:b/>
                <w:sz w:val="24"/>
              </w:rPr>
            </w:pPr>
            <w:r>
              <w:rPr>
                <w:b/>
                <w:sz w:val="24"/>
              </w:rPr>
              <w:t>MART</w:t>
            </w:r>
          </w:p>
        </w:tc>
        <w:tc>
          <w:tcPr>
            <w:tcW w:w="5557" w:type="dxa"/>
          </w:tcPr>
          <w:p w:rsidR="00FC16EF" w:rsidRDefault="00FC16EF"/>
        </w:tc>
      </w:tr>
      <w:tr w:rsidR="00FC16EF">
        <w:trPr>
          <w:trHeight w:hRule="exact" w:val="838"/>
        </w:trPr>
        <w:tc>
          <w:tcPr>
            <w:tcW w:w="2324" w:type="dxa"/>
          </w:tcPr>
          <w:p w:rsidR="00FC16EF" w:rsidRDefault="00FC16EF">
            <w:pPr>
              <w:pStyle w:val="TableParagraph"/>
              <w:spacing w:before="4"/>
              <w:ind w:left="0" w:right="0"/>
              <w:rPr>
                <w:sz w:val="23"/>
              </w:rPr>
            </w:pPr>
          </w:p>
          <w:p w:rsidR="00FC16EF" w:rsidRDefault="00E35F7A">
            <w:pPr>
              <w:pStyle w:val="TableParagraph"/>
              <w:ind w:left="761" w:right="611" w:hanging="132"/>
              <w:rPr>
                <w:sz w:val="24"/>
              </w:rPr>
            </w:pPr>
            <w:r>
              <w:rPr>
                <w:sz w:val="24"/>
              </w:rPr>
              <w:t>Kütüphane (Sürekli)</w:t>
            </w:r>
          </w:p>
        </w:tc>
        <w:tc>
          <w:tcPr>
            <w:tcW w:w="6690" w:type="dxa"/>
          </w:tcPr>
          <w:p w:rsidR="00FC16EF" w:rsidRDefault="00E35F7A">
            <w:pPr>
              <w:pStyle w:val="TableParagraph"/>
              <w:ind w:left="103" w:right="346"/>
              <w:jc w:val="both"/>
              <w:rPr>
                <w:sz w:val="24"/>
              </w:rPr>
            </w:pPr>
            <w:r>
              <w:rPr>
                <w:sz w:val="24"/>
              </w:rPr>
              <w:t>Okuyucuların bilgi hizmetlerinden daha hızlı ve etkin bir şekilde yararlanmalarını sağlamak amacıyla “Bilgi Danışma Hizmetleri” sunulacaktır.</w:t>
            </w:r>
          </w:p>
        </w:tc>
        <w:tc>
          <w:tcPr>
            <w:tcW w:w="5557" w:type="dxa"/>
          </w:tcPr>
          <w:p w:rsidR="00FC16EF" w:rsidRDefault="00E35F7A">
            <w:pPr>
              <w:pStyle w:val="TableParagraph"/>
              <w:ind w:right="105"/>
              <w:jc w:val="both"/>
              <w:rPr>
                <w:sz w:val="24"/>
              </w:rPr>
            </w:pPr>
            <w:r>
              <w:rPr>
                <w:sz w:val="24"/>
              </w:rPr>
              <w:t>Okuyucuların bilgi hizmetlerinden daha hızlı ve etkin bir şekilde yararlanmalarını sağlamak amacıyla “Bilgi Danışma Hizmetleri” sunuldu.</w:t>
            </w:r>
          </w:p>
        </w:tc>
      </w:tr>
      <w:tr w:rsidR="00FC16EF">
        <w:trPr>
          <w:trHeight w:hRule="exact" w:val="562"/>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spacing w:before="11"/>
              <w:ind w:left="82" w:right="91"/>
              <w:jc w:val="center"/>
              <w:rPr>
                <w:sz w:val="24"/>
              </w:rPr>
            </w:pPr>
            <w:r>
              <w:rPr>
                <w:sz w:val="24"/>
              </w:rPr>
              <w:t>Okuyucuların Ödünç-İade ve Rezerv işlemleri gerçekleştirilecektir.</w:t>
            </w:r>
          </w:p>
        </w:tc>
        <w:tc>
          <w:tcPr>
            <w:tcW w:w="5557" w:type="dxa"/>
          </w:tcPr>
          <w:p w:rsidR="00FC16EF" w:rsidRDefault="00E35F7A">
            <w:pPr>
              <w:pStyle w:val="TableParagraph"/>
              <w:tabs>
                <w:tab w:val="left" w:pos="1708"/>
                <w:tab w:val="left" w:pos="3126"/>
                <w:tab w:val="left" w:pos="3637"/>
                <w:tab w:val="left" w:pos="4603"/>
              </w:tabs>
              <w:ind w:right="101"/>
              <w:rPr>
                <w:sz w:val="24"/>
              </w:rPr>
            </w:pPr>
            <w:r>
              <w:rPr>
                <w:sz w:val="24"/>
              </w:rPr>
              <w:t>Okuyucuların</w:t>
            </w:r>
            <w:r>
              <w:rPr>
                <w:sz w:val="24"/>
              </w:rPr>
              <w:tab/>
              <w:t>Ödünç-İade</w:t>
            </w:r>
            <w:r>
              <w:rPr>
                <w:sz w:val="24"/>
              </w:rPr>
              <w:tab/>
              <w:t>ve</w:t>
            </w:r>
            <w:r>
              <w:rPr>
                <w:sz w:val="24"/>
              </w:rPr>
              <w:tab/>
              <w:t>Rezerv</w:t>
            </w:r>
            <w:r>
              <w:rPr>
                <w:sz w:val="24"/>
              </w:rPr>
              <w:tab/>
              <w:t>işlemleri gerçekleştirildi.</w:t>
            </w:r>
          </w:p>
        </w:tc>
      </w:tr>
    </w:tbl>
    <w:p w:rsidR="00FC16EF" w:rsidRDefault="00FC16EF">
      <w:pPr>
        <w:rPr>
          <w:sz w:val="24"/>
        </w:rPr>
        <w:sectPr w:rsidR="00FC16EF">
          <w:pgSz w:w="16840" w:h="11910" w:orient="landscape"/>
          <w:pgMar w:top="1100" w:right="840" w:bottom="1080" w:left="1200" w:header="0" w:footer="886" w:gutter="0"/>
          <w:cols w:space="708"/>
        </w:sectPr>
      </w:pPr>
    </w:p>
    <w:p w:rsidR="00FC16EF" w:rsidRDefault="00FC16EF">
      <w:pPr>
        <w:spacing w:before="11"/>
        <w:rPr>
          <w:sz w:val="26"/>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6690"/>
        <w:gridCol w:w="5557"/>
      </w:tblGrid>
      <w:tr w:rsidR="00FC16EF">
        <w:trPr>
          <w:trHeight w:hRule="exact" w:val="1668"/>
        </w:trPr>
        <w:tc>
          <w:tcPr>
            <w:tcW w:w="2324" w:type="dxa"/>
          </w:tcPr>
          <w:p w:rsidR="00FC16EF" w:rsidRDefault="00FC16EF">
            <w:pPr>
              <w:pStyle w:val="TableParagraph"/>
              <w:spacing w:before="5"/>
              <w:ind w:left="0" w:right="0"/>
              <w:rPr>
                <w:sz w:val="23"/>
              </w:rPr>
            </w:pPr>
          </w:p>
          <w:p w:rsidR="00FC16EF" w:rsidRDefault="00E35F7A">
            <w:pPr>
              <w:pStyle w:val="TableParagraph"/>
              <w:spacing w:before="1"/>
              <w:ind w:left="729" w:hanging="101"/>
              <w:rPr>
                <w:sz w:val="24"/>
              </w:rPr>
            </w:pPr>
            <w:r>
              <w:rPr>
                <w:sz w:val="24"/>
              </w:rPr>
              <w:t>Kütüphane (Sürekli)</w:t>
            </w:r>
          </w:p>
        </w:tc>
        <w:tc>
          <w:tcPr>
            <w:tcW w:w="6690" w:type="dxa"/>
          </w:tcPr>
          <w:p w:rsidR="00FC16EF" w:rsidRDefault="00E35F7A">
            <w:pPr>
              <w:pStyle w:val="TableParagraph"/>
              <w:ind w:left="103" w:right="298"/>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sunulacaktır.</w:t>
            </w:r>
          </w:p>
        </w:tc>
        <w:tc>
          <w:tcPr>
            <w:tcW w:w="5557" w:type="dxa"/>
          </w:tcPr>
          <w:p w:rsidR="00FC16EF" w:rsidRDefault="00E35F7A">
            <w:pPr>
              <w:pStyle w:val="TableParagraph"/>
              <w:ind w:right="110"/>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sunuldu.</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“Kütüphanelerarası Takip Sistemi” aracılığıyla Kütüphanemizde bulunmadığı tespit edilen kaynakların sağlanması hizmeti yürütülecektir.</w:t>
            </w:r>
          </w:p>
        </w:tc>
        <w:tc>
          <w:tcPr>
            <w:tcW w:w="5557" w:type="dxa"/>
          </w:tcPr>
          <w:p w:rsidR="00FC16EF" w:rsidRDefault="00E35F7A">
            <w:pPr>
              <w:pStyle w:val="TableParagraph"/>
              <w:ind w:right="101"/>
              <w:jc w:val="both"/>
              <w:rPr>
                <w:sz w:val="24"/>
              </w:rPr>
            </w:pPr>
            <w:r>
              <w:rPr>
                <w:sz w:val="24"/>
              </w:rPr>
              <w:t>“Kütüphanelerarası Takip Sistemi” aracılığıyla Kütüphanemizde bulunmadığı tespit edilen kaynakların sağlanması hizmeti yürütüldü.</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Üniversitemize mensup bütün okuyucularımızın doldurabileceği kitap istek formları otomasyon sistemi üzerinden toplanacaktır.</w:t>
            </w:r>
          </w:p>
        </w:tc>
        <w:tc>
          <w:tcPr>
            <w:tcW w:w="5557" w:type="dxa"/>
          </w:tcPr>
          <w:p w:rsidR="00FC16EF" w:rsidRDefault="00E35F7A">
            <w:pPr>
              <w:pStyle w:val="TableParagraph"/>
              <w:ind w:right="101"/>
              <w:jc w:val="both"/>
              <w:rPr>
                <w:sz w:val="24"/>
              </w:rPr>
            </w:pPr>
            <w:r>
              <w:rPr>
                <w:sz w:val="24"/>
              </w:rPr>
              <w:t>Üniversitemize mensup bütün okuyucularımızın doldurabileceği kitap istek formları otomasyon sistemi üzerinden toplandı.</w:t>
            </w:r>
          </w:p>
        </w:tc>
      </w:tr>
      <w:tr w:rsidR="00FC16EF">
        <w:trPr>
          <w:trHeight w:hRule="exact" w:val="1666"/>
        </w:trPr>
        <w:tc>
          <w:tcPr>
            <w:tcW w:w="2324" w:type="dxa"/>
          </w:tcPr>
          <w:p w:rsidR="00FC16EF" w:rsidRDefault="00FC16EF">
            <w:pPr>
              <w:pStyle w:val="TableParagraph"/>
              <w:spacing w:before="3"/>
              <w:ind w:left="0" w:right="0"/>
              <w:rPr>
                <w:sz w:val="23"/>
              </w:rPr>
            </w:pPr>
          </w:p>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52"/>
              <w:rPr>
                <w:sz w:val="24"/>
              </w:rPr>
            </w:pPr>
            <w:r>
              <w:rPr>
                <w:sz w:val="24"/>
              </w:rPr>
              <w:t>Bağış olarak gelen kitaplar, “Sayım ve İnceleme Komisyonu” ve“Değer Tespit Komisyonu”na sunulacaktır.“Sayım ve İnceleme Komisyonu” ve “Değer Tespit Komisyonu”na sunulan kitapların “Taşınır İşlem Fiş”leri kesilecek ve barkod, şerit ve kaşe işlemleri gerçekleştirilecektir.</w:t>
            </w:r>
          </w:p>
        </w:tc>
        <w:tc>
          <w:tcPr>
            <w:tcW w:w="5557" w:type="dxa"/>
          </w:tcPr>
          <w:p w:rsidR="00FC16EF" w:rsidRDefault="00E35F7A">
            <w:pPr>
              <w:pStyle w:val="TableParagraph"/>
              <w:ind w:right="190"/>
              <w:rPr>
                <w:sz w:val="24"/>
              </w:rPr>
            </w:pPr>
            <w:r>
              <w:rPr>
                <w:sz w:val="24"/>
              </w:rPr>
              <w:t>Bağış olarak gelen kitaplar, “Sayım ve İnceleme Komisyonu” ve“Değer Tespit Komisyonu”na sunuldu.“Sayım ve İnceleme Komisyonu” ve “Değer Tespit Komisyonu”na sunulan kitapların “Taşınır İşlem Fiş”leri kesildi ve barkod, şerit ve kaşe işlemleri gerçekleştirildi.</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52"/>
              <w:rPr>
                <w:sz w:val="24"/>
              </w:rPr>
            </w:pPr>
            <w:r>
              <w:rPr>
                <w:sz w:val="24"/>
              </w:rPr>
              <w:t>Kütüphane hizmetlerinden faydalanmak isteyen öğrencilerimize “Kütüphane ve Otomasyon Kullanımı” hakkında bilgi verilecektir.</w:t>
            </w:r>
          </w:p>
        </w:tc>
        <w:tc>
          <w:tcPr>
            <w:tcW w:w="5557" w:type="dxa"/>
          </w:tcPr>
          <w:p w:rsidR="00FC16EF" w:rsidRDefault="00E35F7A">
            <w:pPr>
              <w:pStyle w:val="TableParagraph"/>
              <w:ind w:right="103"/>
              <w:rPr>
                <w:sz w:val="24"/>
              </w:rPr>
            </w:pPr>
            <w:r>
              <w:rPr>
                <w:sz w:val="24"/>
              </w:rPr>
              <w:t>Kütüphane hizmetlerinden faydalanmak isteyen öğrencilerimize “Kütüphane ve Otomasyon Kullanımı” hakkında bilgi verildi.</w:t>
            </w:r>
          </w:p>
        </w:tc>
      </w:tr>
      <w:tr w:rsidR="00FC16EF">
        <w:trPr>
          <w:trHeight w:hRule="exact" w:val="1798"/>
        </w:trPr>
        <w:tc>
          <w:tcPr>
            <w:tcW w:w="2324" w:type="dxa"/>
          </w:tcPr>
          <w:p w:rsidR="00FC16EF" w:rsidRDefault="00E35F7A">
            <w:pPr>
              <w:pStyle w:val="TableParagraph"/>
              <w:spacing w:line="480" w:lineRule="auto"/>
              <w:ind w:left="463" w:right="517" w:firstLine="166"/>
              <w:rPr>
                <w:sz w:val="24"/>
              </w:rPr>
            </w:pPr>
            <w:r>
              <w:rPr>
                <w:sz w:val="24"/>
              </w:rPr>
              <w:t>Kütüphane (Kitap Alımı)</w:t>
            </w:r>
          </w:p>
        </w:tc>
        <w:tc>
          <w:tcPr>
            <w:tcW w:w="6690" w:type="dxa"/>
          </w:tcPr>
          <w:p w:rsidR="00FC16EF" w:rsidRDefault="00E35F7A">
            <w:pPr>
              <w:pStyle w:val="TableParagraph"/>
              <w:ind w:left="103" w:right="298"/>
              <w:rPr>
                <w:sz w:val="24"/>
              </w:rPr>
            </w:pPr>
            <w:r>
              <w:rPr>
                <w:sz w:val="24"/>
              </w:rPr>
              <w:t>Tarafımıza gönderilen Kitap istek formlarına istinaden, yurt içi kitap satın alınması için birime gelen listelerin Kütüphanemizin “Derme Geliştirme Politikası”na uygunluğun kontrol edilecek ve Bibliyografik Doğrulaması yapılacaktır.</w:t>
            </w:r>
          </w:p>
        </w:tc>
        <w:tc>
          <w:tcPr>
            <w:tcW w:w="5557" w:type="dxa"/>
          </w:tcPr>
          <w:p w:rsidR="00FC16EF" w:rsidRDefault="00E35F7A">
            <w:pPr>
              <w:pStyle w:val="TableParagraph"/>
              <w:spacing w:line="276" w:lineRule="auto"/>
              <w:ind w:right="100"/>
              <w:jc w:val="both"/>
              <w:rPr>
                <w:sz w:val="24"/>
              </w:rPr>
            </w:pPr>
            <w:r>
              <w:rPr>
                <w:sz w:val="24"/>
              </w:rPr>
              <w:t>Tarafımıza gönderilen Kitap istek formlarına istinaden, yurt içi kitap satın alınması için birime gelen listelerin Kütüphanemizin “Derme Geliştirme Politikası”na uygunluğun kontrol edilecek ve Bibliyografik Doğrulaması yapıldı.</w:t>
            </w:r>
          </w:p>
        </w:tc>
      </w:tr>
      <w:tr w:rsidR="00FC16EF">
        <w:trPr>
          <w:trHeight w:hRule="exact" w:val="1114"/>
        </w:trPr>
        <w:tc>
          <w:tcPr>
            <w:tcW w:w="2324" w:type="dxa"/>
          </w:tcPr>
          <w:p w:rsidR="00FC16EF" w:rsidRDefault="00FC16EF">
            <w:pPr>
              <w:pStyle w:val="TableParagraph"/>
              <w:spacing w:before="3"/>
              <w:ind w:left="0" w:right="0"/>
              <w:rPr>
                <w:sz w:val="23"/>
              </w:rPr>
            </w:pPr>
          </w:p>
          <w:p w:rsidR="00FC16EF" w:rsidRDefault="00E35F7A">
            <w:pPr>
              <w:pStyle w:val="TableParagraph"/>
              <w:ind w:left="523" w:right="610"/>
              <w:rPr>
                <w:sz w:val="24"/>
              </w:rPr>
            </w:pPr>
            <w:r>
              <w:rPr>
                <w:sz w:val="24"/>
              </w:rPr>
              <w:t>Kütüphane</w:t>
            </w:r>
          </w:p>
        </w:tc>
        <w:tc>
          <w:tcPr>
            <w:tcW w:w="6690" w:type="dxa"/>
          </w:tcPr>
          <w:p w:rsidR="00FC16EF" w:rsidRDefault="00E35F7A">
            <w:pPr>
              <w:pStyle w:val="TableParagraph"/>
              <w:ind w:left="103" w:right="506"/>
              <w:rPr>
                <w:sz w:val="24"/>
              </w:rPr>
            </w:pPr>
            <w:r>
              <w:rPr>
                <w:b/>
                <w:sz w:val="24"/>
              </w:rPr>
              <w:t xml:space="preserve">“Kütüphane Haftası” </w:t>
            </w:r>
            <w:r>
              <w:rPr>
                <w:sz w:val="24"/>
              </w:rPr>
              <w:t>sebebiyle, Kütüphane etkinliklerini duyurmak için akademik birimlerle ilişki ve iletişimini güçlendirerek desteklerini sağlamak amacıyla Kütüphanemizin tanıtımının yapılması planlanmaktadır.</w:t>
            </w:r>
          </w:p>
        </w:tc>
        <w:tc>
          <w:tcPr>
            <w:tcW w:w="5557" w:type="dxa"/>
          </w:tcPr>
          <w:p w:rsidR="00FC16EF" w:rsidRDefault="00E35F7A">
            <w:pPr>
              <w:pStyle w:val="TableParagraph"/>
              <w:ind w:right="189"/>
              <w:rPr>
                <w:sz w:val="24"/>
              </w:rPr>
            </w:pPr>
            <w:r>
              <w:rPr>
                <w:b/>
                <w:sz w:val="24"/>
              </w:rPr>
              <w:t xml:space="preserve">“Kütüphane Haftası” </w:t>
            </w:r>
            <w:r>
              <w:rPr>
                <w:sz w:val="24"/>
              </w:rPr>
              <w:t>sebebiyle, Kütüphane etkinliklerini duyurmak için akademik birimlerle ilişki ve iletişimini güçlendirerek desteklerini sağlamak amacıyla Kütüphanemizin tanıtımı yapıldı.</w:t>
            </w:r>
          </w:p>
        </w:tc>
      </w:tr>
    </w:tbl>
    <w:p w:rsidR="00FC16EF" w:rsidRDefault="00FC16EF">
      <w:pPr>
        <w:rPr>
          <w:sz w:val="24"/>
        </w:rPr>
        <w:sectPr w:rsidR="00FC16EF">
          <w:pgSz w:w="16840" w:h="11910" w:orient="landscape"/>
          <w:pgMar w:top="1100" w:right="840" w:bottom="1080" w:left="1200" w:header="0" w:footer="886" w:gutter="0"/>
          <w:cols w:space="708"/>
        </w:sectPr>
      </w:pPr>
    </w:p>
    <w:p w:rsidR="00FC16EF" w:rsidRDefault="00FC16EF">
      <w:pPr>
        <w:spacing w:before="11"/>
        <w:rPr>
          <w:sz w:val="26"/>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6690"/>
        <w:gridCol w:w="5557"/>
      </w:tblGrid>
      <w:tr w:rsidR="00FC16EF">
        <w:trPr>
          <w:trHeight w:hRule="exact" w:val="288"/>
        </w:trPr>
        <w:tc>
          <w:tcPr>
            <w:tcW w:w="2324" w:type="dxa"/>
          </w:tcPr>
          <w:p w:rsidR="00FC16EF" w:rsidRDefault="00FC16EF"/>
        </w:tc>
        <w:tc>
          <w:tcPr>
            <w:tcW w:w="6690" w:type="dxa"/>
          </w:tcPr>
          <w:p w:rsidR="00FC16EF" w:rsidRDefault="00E35F7A">
            <w:pPr>
              <w:pStyle w:val="TableParagraph"/>
              <w:spacing w:line="275" w:lineRule="exact"/>
              <w:ind w:left="83" w:right="83"/>
              <w:jc w:val="center"/>
              <w:rPr>
                <w:b/>
                <w:sz w:val="24"/>
              </w:rPr>
            </w:pPr>
            <w:r>
              <w:rPr>
                <w:b/>
                <w:sz w:val="24"/>
              </w:rPr>
              <w:t>NİSAN</w:t>
            </w:r>
          </w:p>
        </w:tc>
        <w:tc>
          <w:tcPr>
            <w:tcW w:w="5557" w:type="dxa"/>
          </w:tcPr>
          <w:p w:rsidR="00FC16EF" w:rsidRDefault="00FC16EF"/>
        </w:tc>
      </w:tr>
      <w:tr w:rsidR="00FC16EF">
        <w:trPr>
          <w:trHeight w:hRule="exact" w:val="838"/>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ind w:left="103" w:right="346"/>
              <w:jc w:val="both"/>
              <w:rPr>
                <w:sz w:val="24"/>
              </w:rPr>
            </w:pPr>
            <w:r>
              <w:rPr>
                <w:sz w:val="24"/>
              </w:rPr>
              <w:t>Okuyucuların bilgi hizmetlerinden daha hızlı ve etkin bir şekilde yararlanmalarını sağlamak amacıyla “Bilgi Danışma Hizmetleri” sunulacaktır.</w:t>
            </w:r>
          </w:p>
        </w:tc>
        <w:tc>
          <w:tcPr>
            <w:tcW w:w="5557" w:type="dxa"/>
          </w:tcPr>
          <w:p w:rsidR="00FC16EF" w:rsidRDefault="00E35F7A">
            <w:pPr>
              <w:pStyle w:val="TableParagraph"/>
              <w:ind w:right="249"/>
              <w:jc w:val="both"/>
              <w:rPr>
                <w:sz w:val="24"/>
              </w:rPr>
            </w:pPr>
            <w:r>
              <w:rPr>
                <w:sz w:val="24"/>
              </w:rPr>
              <w:t>Okuyucuların bilgi hizmetlerinden daha hızlı ve etkin bir şekilde yararlanmalarını sağlamak amacıyla “Bilgi Danışma Hizmetleri” sunuldu.</w:t>
            </w:r>
          </w:p>
        </w:tc>
      </w:tr>
      <w:tr w:rsidR="00FC16EF">
        <w:trPr>
          <w:trHeight w:hRule="exact" w:val="562"/>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spacing w:line="268" w:lineRule="exact"/>
              <w:ind w:left="82" w:right="91"/>
              <w:jc w:val="center"/>
              <w:rPr>
                <w:sz w:val="24"/>
              </w:rPr>
            </w:pPr>
            <w:r>
              <w:rPr>
                <w:sz w:val="24"/>
              </w:rPr>
              <w:t>Okuyucuların Ödünç-İade ve Rezerv işlemleri gerçekleştirilecektir.</w:t>
            </w:r>
          </w:p>
        </w:tc>
        <w:tc>
          <w:tcPr>
            <w:tcW w:w="5557" w:type="dxa"/>
          </w:tcPr>
          <w:p w:rsidR="00FC16EF" w:rsidRDefault="00E35F7A">
            <w:pPr>
              <w:pStyle w:val="TableParagraph"/>
              <w:ind w:right="983"/>
              <w:rPr>
                <w:sz w:val="24"/>
              </w:rPr>
            </w:pPr>
            <w:r>
              <w:rPr>
                <w:sz w:val="24"/>
              </w:rPr>
              <w:t>Okuyucuların Ödünç-İade ve Rezerv işlemleri gerçekleştirildi.</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“Kütüphanelerarası Takip Sistemi” aracılığıyla Kütüphanemizde bulunmadığı tespit edilen kaynakların sağlanması hizmeti yürütülecektir.</w:t>
            </w:r>
          </w:p>
        </w:tc>
        <w:tc>
          <w:tcPr>
            <w:tcW w:w="5557" w:type="dxa"/>
          </w:tcPr>
          <w:p w:rsidR="00FC16EF" w:rsidRDefault="00E35F7A">
            <w:pPr>
              <w:pStyle w:val="TableParagraph"/>
              <w:ind w:right="90"/>
              <w:rPr>
                <w:sz w:val="24"/>
              </w:rPr>
            </w:pPr>
            <w:r>
              <w:rPr>
                <w:sz w:val="24"/>
              </w:rPr>
              <w:t>“Kütüphanelerarası Takip Sistemi” aracılığıyla Kütüphanemizde bulunmadığı tespit edilen kaynakların sağlanması hizmeti yürütüldü.</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Üniversitemize mensup bütün okuyucularımızın doldurabileceği kitap istek formları otomasyon sistemi üzerinden toplanacaktır.</w:t>
            </w:r>
          </w:p>
        </w:tc>
        <w:tc>
          <w:tcPr>
            <w:tcW w:w="5557" w:type="dxa"/>
          </w:tcPr>
          <w:p w:rsidR="00FC16EF" w:rsidRDefault="00E35F7A">
            <w:pPr>
              <w:pStyle w:val="TableParagraph"/>
              <w:ind w:right="176"/>
              <w:rPr>
                <w:sz w:val="24"/>
              </w:rPr>
            </w:pPr>
            <w:r>
              <w:rPr>
                <w:sz w:val="24"/>
              </w:rPr>
              <w:t>Üniversitemize mensup bütün okuyucularımızın doldurabileceği kitap istek formları otomasyon sistemi üzerinden toplandı.</w:t>
            </w:r>
          </w:p>
        </w:tc>
      </w:tr>
      <w:tr w:rsidR="00FC16EF">
        <w:trPr>
          <w:trHeight w:hRule="exact" w:val="1390"/>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298"/>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sunulacaktır.</w:t>
            </w:r>
          </w:p>
        </w:tc>
        <w:tc>
          <w:tcPr>
            <w:tcW w:w="5557" w:type="dxa"/>
          </w:tcPr>
          <w:p w:rsidR="00FC16EF" w:rsidRDefault="00E35F7A">
            <w:pPr>
              <w:pStyle w:val="TableParagraph"/>
              <w:ind w:right="110"/>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sunuldu.</w:t>
            </w:r>
          </w:p>
        </w:tc>
      </w:tr>
      <w:tr w:rsidR="00FC16EF">
        <w:trPr>
          <w:trHeight w:hRule="exact" w:val="1666"/>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52"/>
              <w:rPr>
                <w:sz w:val="24"/>
              </w:rPr>
            </w:pPr>
            <w:r>
              <w:rPr>
                <w:sz w:val="24"/>
              </w:rPr>
              <w:t>Bağış olarak gelen kitaplar, “Sayım ve İnceleme Komisyonu” ve“Değer Tespit Komisyonu”na sunulacaktır.“Sayım ve İnceleme Komisyonu” ve “Değer Tespit Komisyonu”na sunulan kitapların “Taşınır İşlem Fiş”leri kesilecek ve barkod, şerit ve kaşe işlemleri gerçekleştirilecektir.</w:t>
            </w:r>
          </w:p>
        </w:tc>
        <w:tc>
          <w:tcPr>
            <w:tcW w:w="5557" w:type="dxa"/>
          </w:tcPr>
          <w:p w:rsidR="00FC16EF" w:rsidRDefault="00E35F7A">
            <w:pPr>
              <w:pStyle w:val="TableParagraph"/>
              <w:ind w:right="243"/>
              <w:rPr>
                <w:sz w:val="24"/>
              </w:rPr>
            </w:pPr>
            <w:r>
              <w:rPr>
                <w:sz w:val="24"/>
              </w:rPr>
              <w:t>Bağış olarak gelen kitaplar, “Sayım ve İnceleme Komisyonu” ve“Değer Tespit Komisyonu”na sunulacaktır.“Sayım ve İnceleme Komisyonu” ve “Değer Tespit Komisyonu”na sunulan kitapların “Taşınır İşlem Fiş”leri kesildi ve barkod, şerit ve kaşe işlemleri gerçekleştirildi.</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52"/>
              <w:rPr>
                <w:sz w:val="24"/>
              </w:rPr>
            </w:pPr>
            <w:r>
              <w:rPr>
                <w:sz w:val="24"/>
              </w:rPr>
              <w:t>Kütüphane hizmetlerinden faydalanmak isteyen öğrencilerimize “Kütüphane ve Otomasyon Kullanımı” hakkında bilgi verilecektir.</w:t>
            </w:r>
          </w:p>
        </w:tc>
        <w:tc>
          <w:tcPr>
            <w:tcW w:w="5557" w:type="dxa"/>
          </w:tcPr>
          <w:p w:rsidR="00FC16EF" w:rsidRDefault="00E35F7A">
            <w:pPr>
              <w:pStyle w:val="TableParagraph"/>
              <w:ind w:right="103"/>
              <w:rPr>
                <w:sz w:val="24"/>
              </w:rPr>
            </w:pPr>
            <w:r>
              <w:rPr>
                <w:sz w:val="24"/>
              </w:rPr>
              <w:t>Kütüphane hizmetlerinden faydalanmak isteyen öğrencilerimize “Kütüphane ve Otomasyon Kullanımı” hakkında bilgi verildi.</w:t>
            </w:r>
          </w:p>
        </w:tc>
      </w:tr>
      <w:tr w:rsidR="00FC16EF">
        <w:trPr>
          <w:trHeight w:hRule="exact" w:val="1393"/>
        </w:trPr>
        <w:tc>
          <w:tcPr>
            <w:tcW w:w="2324" w:type="dxa"/>
          </w:tcPr>
          <w:p w:rsidR="00FC16EF" w:rsidRDefault="00FC16EF">
            <w:pPr>
              <w:pStyle w:val="TableParagraph"/>
              <w:spacing w:before="6"/>
              <w:ind w:left="0" w:right="0"/>
              <w:rPr>
                <w:sz w:val="23"/>
              </w:rPr>
            </w:pPr>
          </w:p>
          <w:p w:rsidR="00FC16EF" w:rsidRDefault="00E35F7A">
            <w:pPr>
              <w:pStyle w:val="TableParagraph"/>
              <w:ind w:left="629" w:right="517"/>
              <w:rPr>
                <w:sz w:val="24"/>
              </w:rPr>
            </w:pPr>
            <w:r>
              <w:rPr>
                <w:sz w:val="24"/>
              </w:rPr>
              <w:t>Kütüphane</w:t>
            </w:r>
          </w:p>
        </w:tc>
        <w:tc>
          <w:tcPr>
            <w:tcW w:w="6690" w:type="dxa"/>
          </w:tcPr>
          <w:p w:rsidR="00FC16EF" w:rsidRDefault="00E35F7A">
            <w:pPr>
              <w:pStyle w:val="TableParagraph"/>
              <w:ind w:left="103" w:right="152"/>
              <w:rPr>
                <w:sz w:val="24"/>
              </w:rPr>
            </w:pPr>
            <w:r>
              <w:rPr>
                <w:sz w:val="24"/>
              </w:rPr>
              <w:t>Yurt içi satın alımı için piyasa araştırması ve ihale çalışmaları yürütülecektir. Piyasada bulunan Türkçe kaynakların araştırılması yapılacak ve gerekli görülenler satın alınacaktır.</w:t>
            </w:r>
          </w:p>
        </w:tc>
        <w:tc>
          <w:tcPr>
            <w:tcW w:w="5557" w:type="dxa"/>
          </w:tcPr>
          <w:p w:rsidR="00FC16EF" w:rsidRDefault="00E35F7A">
            <w:pPr>
              <w:pStyle w:val="TableParagraph"/>
              <w:ind w:right="596"/>
              <w:rPr>
                <w:sz w:val="24"/>
              </w:rPr>
            </w:pPr>
            <w:r>
              <w:rPr>
                <w:sz w:val="24"/>
              </w:rPr>
              <w:t>Yurt içi satın alımı için piyasa araştırması ve ihale çalışmaları yürütüldü. Piyasada bulunan Türkçe kaynakların araştırılması yapılacak ve gerekli görülenler satın alındı.</w:t>
            </w:r>
          </w:p>
        </w:tc>
      </w:tr>
    </w:tbl>
    <w:p w:rsidR="00FC16EF" w:rsidRDefault="00FC16EF">
      <w:pPr>
        <w:rPr>
          <w:sz w:val="24"/>
        </w:rPr>
        <w:sectPr w:rsidR="00FC16EF">
          <w:pgSz w:w="16840" w:h="11910" w:orient="landscape"/>
          <w:pgMar w:top="1100" w:right="840" w:bottom="1080" w:left="1200" w:header="0" w:footer="886" w:gutter="0"/>
          <w:cols w:space="708"/>
        </w:sectPr>
      </w:pPr>
    </w:p>
    <w:p w:rsidR="00FC16EF" w:rsidRDefault="00FC16EF">
      <w:pPr>
        <w:spacing w:before="11"/>
        <w:rPr>
          <w:sz w:val="26"/>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6690"/>
        <w:gridCol w:w="5557"/>
      </w:tblGrid>
      <w:tr w:rsidR="00FC16EF">
        <w:trPr>
          <w:trHeight w:hRule="exact" w:val="288"/>
        </w:trPr>
        <w:tc>
          <w:tcPr>
            <w:tcW w:w="2324" w:type="dxa"/>
          </w:tcPr>
          <w:p w:rsidR="00FC16EF" w:rsidRDefault="00FC16EF"/>
        </w:tc>
        <w:tc>
          <w:tcPr>
            <w:tcW w:w="6690" w:type="dxa"/>
          </w:tcPr>
          <w:p w:rsidR="00FC16EF" w:rsidRDefault="00E35F7A">
            <w:pPr>
              <w:pStyle w:val="TableParagraph"/>
              <w:spacing w:line="275" w:lineRule="exact"/>
              <w:ind w:left="83" w:right="84"/>
              <w:jc w:val="center"/>
              <w:rPr>
                <w:b/>
                <w:sz w:val="24"/>
              </w:rPr>
            </w:pPr>
            <w:r>
              <w:rPr>
                <w:b/>
                <w:sz w:val="24"/>
              </w:rPr>
              <w:t>MAYIS</w:t>
            </w:r>
          </w:p>
        </w:tc>
        <w:tc>
          <w:tcPr>
            <w:tcW w:w="5557" w:type="dxa"/>
          </w:tcPr>
          <w:p w:rsidR="00FC16EF" w:rsidRDefault="00FC16EF"/>
        </w:tc>
      </w:tr>
      <w:tr w:rsidR="00FC16EF">
        <w:trPr>
          <w:trHeight w:hRule="exact" w:val="838"/>
        </w:trPr>
        <w:tc>
          <w:tcPr>
            <w:tcW w:w="2324" w:type="dxa"/>
          </w:tcPr>
          <w:p w:rsidR="00FC16EF" w:rsidRDefault="00E35F7A">
            <w:pPr>
              <w:pStyle w:val="TableParagraph"/>
              <w:ind w:left="761" w:right="611" w:hanging="132"/>
              <w:rPr>
                <w:sz w:val="24"/>
              </w:rPr>
            </w:pPr>
            <w:r>
              <w:rPr>
                <w:sz w:val="24"/>
              </w:rPr>
              <w:t>Kütüphane (Sürekli)</w:t>
            </w:r>
          </w:p>
        </w:tc>
        <w:tc>
          <w:tcPr>
            <w:tcW w:w="6690" w:type="dxa"/>
          </w:tcPr>
          <w:p w:rsidR="00FC16EF" w:rsidRDefault="00E35F7A">
            <w:pPr>
              <w:pStyle w:val="TableParagraph"/>
              <w:ind w:left="103" w:right="344"/>
              <w:jc w:val="both"/>
              <w:rPr>
                <w:sz w:val="24"/>
              </w:rPr>
            </w:pPr>
            <w:r>
              <w:rPr>
                <w:sz w:val="24"/>
              </w:rPr>
              <w:t>Okuyucuların bilgi hizmetlerinden daha hızlı ve etkin bir şekilde yararlanmalarını sağlamak amacıyla “Bilgi Danışma Hizmetleri” sunulacaktır.</w:t>
            </w:r>
          </w:p>
        </w:tc>
        <w:tc>
          <w:tcPr>
            <w:tcW w:w="5557" w:type="dxa"/>
          </w:tcPr>
          <w:p w:rsidR="00FC16EF" w:rsidRDefault="00E35F7A">
            <w:pPr>
              <w:pStyle w:val="TableParagraph"/>
              <w:ind w:right="251"/>
              <w:jc w:val="both"/>
              <w:rPr>
                <w:sz w:val="24"/>
              </w:rPr>
            </w:pPr>
            <w:r>
              <w:rPr>
                <w:sz w:val="24"/>
              </w:rPr>
              <w:t>Okuyucuların bilgi hizmetlerinden daha hızlı ve etkin bir şekilde yararlanmalarını sağlamak amacıyla</w:t>
            </w:r>
            <w:r>
              <w:rPr>
                <w:spacing w:val="-12"/>
                <w:sz w:val="24"/>
              </w:rPr>
              <w:t xml:space="preserve"> </w:t>
            </w:r>
            <w:r>
              <w:rPr>
                <w:sz w:val="24"/>
              </w:rPr>
              <w:t>“Bilgi Danışma Hizmetleri”</w:t>
            </w:r>
            <w:r>
              <w:rPr>
                <w:spacing w:val="-4"/>
                <w:sz w:val="24"/>
              </w:rPr>
              <w:t xml:space="preserve"> </w:t>
            </w:r>
            <w:r>
              <w:rPr>
                <w:sz w:val="24"/>
              </w:rPr>
              <w:t>sunuldu.</w:t>
            </w:r>
          </w:p>
        </w:tc>
      </w:tr>
      <w:tr w:rsidR="00FC16EF">
        <w:trPr>
          <w:trHeight w:hRule="exact" w:val="562"/>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spacing w:line="268" w:lineRule="exact"/>
              <w:ind w:left="83" w:right="90"/>
              <w:jc w:val="center"/>
              <w:rPr>
                <w:sz w:val="24"/>
              </w:rPr>
            </w:pPr>
            <w:r>
              <w:rPr>
                <w:sz w:val="24"/>
              </w:rPr>
              <w:t>Okuyucuların Ödünç-İade ve Rezerv işlemleri gerçekleştirilecektir.</w:t>
            </w:r>
          </w:p>
        </w:tc>
        <w:tc>
          <w:tcPr>
            <w:tcW w:w="5557" w:type="dxa"/>
          </w:tcPr>
          <w:p w:rsidR="00FC16EF" w:rsidRDefault="00E35F7A">
            <w:pPr>
              <w:pStyle w:val="TableParagraph"/>
              <w:ind w:right="983"/>
              <w:rPr>
                <w:sz w:val="24"/>
              </w:rPr>
            </w:pPr>
            <w:r>
              <w:rPr>
                <w:sz w:val="24"/>
              </w:rPr>
              <w:t>Okuyucuların Ödünç-İade ve Rezerv işlemleri gerçekleştirildi.</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“Kütüphanelerarası Takip Sistemi” aracılığıyla Kütüphanemizde bulunmadığı tespit edilen kaynakların sağlanması hizmeti yürütülecektir.</w:t>
            </w:r>
          </w:p>
        </w:tc>
        <w:tc>
          <w:tcPr>
            <w:tcW w:w="5557" w:type="dxa"/>
          </w:tcPr>
          <w:p w:rsidR="00FC16EF" w:rsidRDefault="00E35F7A">
            <w:pPr>
              <w:pStyle w:val="TableParagraph"/>
              <w:ind w:right="90"/>
              <w:rPr>
                <w:sz w:val="24"/>
              </w:rPr>
            </w:pPr>
            <w:r>
              <w:rPr>
                <w:sz w:val="24"/>
              </w:rPr>
              <w:t>“Kütüphanelerarası Takip Sistemi” aracılığıyla Kütüphanemizde bulunmadığı tespit edilen kaynakların sağlanması hizmeti yürütüldü.</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Üniversitemize mensup bütün okuyucularımızın doldurabileceği kitap istek formları otomasyon sistemi üzerinden toplanacaktır.</w:t>
            </w:r>
          </w:p>
        </w:tc>
        <w:tc>
          <w:tcPr>
            <w:tcW w:w="5557" w:type="dxa"/>
          </w:tcPr>
          <w:p w:rsidR="00FC16EF" w:rsidRDefault="00E35F7A">
            <w:pPr>
              <w:pStyle w:val="TableParagraph"/>
              <w:ind w:right="176"/>
              <w:rPr>
                <w:sz w:val="24"/>
              </w:rPr>
            </w:pPr>
            <w:r>
              <w:rPr>
                <w:sz w:val="24"/>
              </w:rPr>
              <w:t>Üniversitemize mensup bütün okuyucularımızın doldurabileceği kitap istek formları otomasyon sistemi üzerinden toplandı.</w:t>
            </w:r>
          </w:p>
        </w:tc>
      </w:tr>
      <w:tr w:rsidR="00FC16EF">
        <w:trPr>
          <w:trHeight w:hRule="exact" w:val="1390"/>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298"/>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sunulacaktır.</w:t>
            </w:r>
          </w:p>
        </w:tc>
        <w:tc>
          <w:tcPr>
            <w:tcW w:w="5557" w:type="dxa"/>
          </w:tcPr>
          <w:p w:rsidR="00FC16EF" w:rsidRDefault="00E35F7A">
            <w:pPr>
              <w:pStyle w:val="TableParagraph"/>
              <w:ind w:right="110"/>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sunuldu</w:t>
            </w:r>
          </w:p>
        </w:tc>
      </w:tr>
      <w:tr w:rsidR="00FC16EF">
        <w:trPr>
          <w:trHeight w:hRule="exact" w:val="1666"/>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52"/>
              <w:rPr>
                <w:sz w:val="24"/>
              </w:rPr>
            </w:pPr>
            <w:r>
              <w:rPr>
                <w:sz w:val="24"/>
              </w:rPr>
              <w:t>Bağış olarak gelen kitaplar, “Sayım ve İnceleme Komisyonu” ve“Değer Tespit Komisyonu”na sunulacaktır.“Sayım ve İnceleme Komisyonu” ve “Değer Tespit Komisyonu”na sunulan kitapların “Taşınır İşlem Fiş”leri kesilecek ve barkod, şerit ve kaşe işlemleri gerçekleştirilecektir.</w:t>
            </w:r>
          </w:p>
        </w:tc>
        <w:tc>
          <w:tcPr>
            <w:tcW w:w="5557" w:type="dxa"/>
          </w:tcPr>
          <w:p w:rsidR="00FC16EF" w:rsidRDefault="00E35F7A">
            <w:pPr>
              <w:pStyle w:val="TableParagraph"/>
              <w:ind w:right="243"/>
              <w:rPr>
                <w:sz w:val="24"/>
              </w:rPr>
            </w:pPr>
            <w:r>
              <w:rPr>
                <w:sz w:val="24"/>
              </w:rPr>
              <w:t>Bağış olarak gelen kitaplar, “Sayım ve İnceleme Komisyonu” ve“Değer Tespit Komisyonu”na sunulacaktır.“Sayım ve İnceleme Komisyonu” ve “Değer Tespit Komisyonu”na sunulan kitapların “Taşınır İşlem Fiş”leri kesildi ve barkod, şerit ve kaşe işlemleri gerçekleştirildi.</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52"/>
              <w:rPr>
                <w:sz w:val="24"/>
              </w:rPr>
            </w:pPr>
            <w:r>
              <w:rPr>
                <w:sz w:val="24"/>
              </w:rPr>
              <w:t>Kütüphane hizmetlerinden faydalanmak isteyen öğrencilerimize “Kütüphane ve Otomasyon Kullanımı” hakkında bilgi verilecektir.</w:t>
            </w:r>
          </w:p>
        </w:tc>
        <w:tc>
          <w:tcPr>
            <w:tcW w:w="5557" w:type="dxa"/>
          </w:tcPr>
          <w:p w:rsidR="00FC16EF" w:rsidRDefault="00E35F7A">
            <w:pPr>
              <w:pStyle w:val="TableParagraph"/>
              <w:ind w:right="103"/>
              <w:rPr>
                <w:sz w:val="24"/>
              </w:rPr>
            </w:pPr>
            <w:r>
              <w:rPr>
                <w:sz w:val="24"/>
              </w:rPr>
              <w:t>Kütüphane hizmetlerinden faydalanmak isteyen öğrencilerimize “Kütüphane ve Otomasyon Kullanımı” hakkında bilgi verildi.</w:t>
            </w:r>
          </w:p>
        </w:tc>
      </w:tr>
      <w:tr w:rsidR="00FC16EF">
        <w:trPr>
          <w:trHeight w:hRule="exact" w:val="289"/>
        </w:trPr>
        <w:tc>
          <w:tcPr>
            <w:tcW w:w="2324" w:type="dxa"/>
          </w:tcPr>
          <w:p w:rsidR="00FC16EF" w:rsidRDefault="00FC16EF"/>
        </w:tc>
        <w:tc>
          <w:tcPr>
            <w:tcW w:w="6690" w:type="dxa"/>
          </w:tcPr>
          <w:p w:rsidR="00FC16EF" w:rsidRDefault="00E35F7A">
            <w:pPr>
              <w:pStyle w:val="TableParagraph"/>
              <w:spacing w:line="276" w:lineRule="exact"/>
              <w:ind w:left="83" w:right="85"/>
              <w:jc w:val="center"/>
              <w:rPr>
                <w:b/>
                <w:sz w:val="24"/>
              </w:rPr>
            </w:pPr>
            <w:r>
              <w:rPr>
                <w:b/>
                <w:sz w:val="24"/>
              </w:rPr>
              <w:t>HAZİRAN</w:t>
            </w:r>
          </w:p>
        </w:tc>
        <w:tc>
          <w:tcPr>
            <w:tcW w:w="5557" w:type="dxa"/>
          </w:tcPr>
          <w:p w:rsidR="00FC16EF" w:rsidRDefault="00FC16EF"/>
        </w:tc>
      </w:tr>
      <w:tr w:rsidR="00FC16EF">
        <w:trPr>
          <w:trHeight w:hRule="exact" w:val="838"/>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ind w:left="103" w:right="344"/>
              <w:jc w:val="both"/>
              <w:rPr>
                <w:sz w:val="24"/>
              </w:rPr>
            </w:pPr>
            <w:r>
              <w:rPr>
                <w:sz w:val="24"/>
              </w:rPr>
              <w:t>Okuyucuların bilgi hizmetlerinden daha hızlı ve etkin bir şekilde yararlanmalarını sağlamak amacıyla “Bilgi Danışma Hizmetleri” sunulacaktır.</w:t>
            </w:r>
          </w:p>
        </w:tc>
        <w:tc>
          <w:tcPr>
            <w:tcW w:w="5557" w:type="dxa"/>
          </w:tcPr>
          <w:p w:rsidR="00FC16EF" w:rsidRDefault="00E35F7A">
            <w:pPr>
              <w:pStyle w:val="TableParagraph"/>
              <w:ind w:right="251"/>
              <w:jc w:val="both"/>
              <w:rPr>
                <w:sz w:val="24"/>
              </w:rPr>
            </w:pPr>
            <w:r>
              <w:rPr>
                <w:sz w:val="24"/>
              </w:rPr>
              <w:t>Okuyucuların bilgi hizmetlerinden daha hızlı ve etkin bir şekilde yararlanmalarını sağlamak amacıyla</w:t>
            </w:r>
            <w:r>
              <w:rPr>
                <w:spacing w:val="-12"/>
                <w:sz w:val="24"/>
              </w:rPr>
              <w:t xml:space="preserve"> </w:t>
            </w:r>
            <w:r>
              <w:rPr>
                <w:sz w:val="24"/>
              </w:rPr>
              <w:t>“Bilgi Danışma Hizmetleri”</w:t>
            </w:r>
            <w:r>
              <w:rPr>
                <w:spacing w:val="-4"/>
                <w:sz w:val="24"/>
              </w:rPr>
              <w:t xml:space="preserve"> </w:t>
            </w:r>
            <w:r>
              <w:rPr>
                <w:sz w:val="24"/>
              </w:rPr>
              <w:t>sunuldu.</w:t>
            </w:r>
          </w:p>
        </w:tc>
      </w:tr>
      <w:tr w:rsidR="00FC16EF">
        <w:trPr>
          <w:trHeight w:hRule="exact" w:val="286"/>
        </w:trPr>
        <w:tc>
          <w:tcPr>
            <w:tcW w:w="2324" w:type="dxa"/>
          </w:tcPr>
          <w:p w:rsidR="00FC16EF" w:rsidRDefault="00E35F7A">
            <w:pPr>
              <w:pStyle w:val="TableParagraph"/>
              <w:spacing w:line="268" w:lineRule="exact"/>
              <w:ind w:left="172" w:right="0"/>
              <w:rPr>
                <w:sz w:val="24"/>
              </w:rPr>
            </w:pPr>
            <w:r>
              <w:rPr>
                <w:sz w:val="24"/>
              </w:rPr>
              <w:t>Kütüphane (Sürekli)</w:t>
            </w:r>
          </w:p>
        </w:tc>
        <w:tc>
          <w:tcPr>
            <w:tcW w:w="6690" w:type="dxa"/>
          </w:tcPr>
          <w:p w:rsidR="00FC16EF" w:rsidRDefault="00E35F7A">
            <w:pPr>
              <w:pStyle w:val="TableParagraph"/>
              <w:spacing w:line="268" w:lineRule="exact"/>
              <w:ind w:left="83" w:right="91"/>
              <w:jc w:val="center"/>
              <w:rPr>
                <w:sz w:val="24"/>
              </w:rPr>
            </w:pPr>
            <w:r>
              <w:rPr>
                <w:sz w:val="24"/>
              </w:rPr>
              <w:t>Okuyucuların Ödünç-İade ve Rezerv işlemleri gerçekleştirilecektir.</w:t>
            </w:r>
          </w:p>
        </w:tc>
        <w:tc>
          <w:tcPr>
            <w:tcW w:w="5557" w:type="dxa"/>
          </w:tcPr>
          <w:p w:rsidR="00FC16EF" w:rsidRDefault="00E35F7A">
            <w:pPr>
              <w:pStyle w:val="TableParagraph"/>
              <w:spacing w:line="268" w:lineRule="exact"/>
              <w:ind w:right="110"/>
              <w:rPr>
                <w:sz w:val="24"/>
              </w:rPr>
            </w:pPr>
            <w:r>
              <w:rPr>
                <w:sz w:val="24"/>
              </w:rPr>
              <w:t>Okuyucuların Ödünç-İade ve Rezerv işlemleri</w:t>
            </w:r>
          </w:p>
        </w:tc>
      </w:tr>
    </w:tbl>
    <w:p w:rsidR="00FC16EF" w:rsidRDefault="00FC16EF">
      <w:pPr>
        <w:spacing w:line="268" w:lineRule="exact"/>
        <w:rPr>
          <w:sz w:val="24"/>
        </w:rPr>
        <w:sectPr w:rsidR="00FC16EF">
          <w:pgSz w:w="16840" w:h="11910" w:orient="landscape"/>
          <w:pgMar w:top="1100" w:right="840" w:bottom="1080" w:left="1200" w:header="0" w:footer="886" w:gutter="0"/>
          <w:cols w:space="708"/>
        </w:sectPr>
      </w:pPr>
    </w:p>
    <w:p w:rsidR="00FC16EF" w:rsidRDefault="00FC16EF">
      <w:pPr>
        <w:spacing w:before="11"/>
        <w:rPr>
          <w:sz w:val="26"/>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6690"/>
        <w:gridCol w:w="5557"/>
      </w:tblGrid>
      <w:tr w:rsidR="00FC16EF">
        <w:trPr>
          <w:trHeight w:hRule="exact" w:val="288"/>
        </w:trPr>
        <w:tc>
          <w:tcPr>
            <w:tcW w:w="2324" w:type="dxa"/>
          </w:tcPr>
          <w:p w:rsidR="00FC16EF" w:rsidRDefault="00FC16EF"/>
        </w:tc>
        <w:tc>
          <w:tcPr>
            <w:tcW w:w="6690" w:type="dxa"/>
          </w:tcPr>
          <w:p w:rsidR="00FC16EF" w:rsidRDefault="00FC16EF"/>
        </w:tc>
        <w:tc>
          <w:tcPr>
            <w:tcW w:w="5557" w:type="dxa"/>
          </w:tcPr>
          <w:p w:rsidR="00FC16EF" w:rsidRDefault="00E35F7A">
            <w:pPr>
              <w:pStyle w:val="TableParagraph"/>
              <w:spacing w:line="270" w:lineRule="exact"/>
              <w:ind w:right="983"/>
              <w:rPr>
                <w:sz w:val="24"/>
              </w:rPr>
            </w:pPr>
            <w:r>
              <w:rPr>
                <w:sz w:val="24"/>
              </w:rPr>
              <w:t>gerçekleştirildi.</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“Kütüphanelerarası Takip Sistemi” aracılığıyla Kütüphanemizde bulunmadığı tespit edilen kaynakların sağlanması hizmeti yürütülecektir.</w:t>
            </w:r>
          </w:p>
        </w:tc>
        <w:tc>
          <w:tcPr>
            <w:tcW w:w="5557" w:type="dxa"/>
          </w:tcPr>
          <w:p w:rsidR="00FC16EF" w:rsidRDefault="00E35F7A">
            <w:pPr>
              <w:pStyle w:val="TableParagraph"/>
              <w:ind w:right="90"/>
              <w:rPr>
                <w:sz w:val="24"/>
              </w:rPr>
            </w:pPr>
            <w:r>
              <w:rPr>
                <w:sz w:val="24"/>
              </w:rPr>
              <w:t>“Kütüphanelerarası Takip Sistemi” aracılığıyla Kütüphanemizde bulunmadığı tespit edilen kaynakların sağlanması hizmeti yürütüldü.</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Üniversitemize mensup bütün okuyucularımızın doldurabileceği kitap istek formları otomasyon sistemi üzerinden toplanacaktır.</w:t>
            </w:r>
          </w:p>
        </w:tc>
        <w:tc>
          <w:tcPr>
            <w:tcW w:w="5557" w:type="dxa"/>
          </w:tcPr>
          <w:p w:rsidR="00FC16EF" w:rsidRDefault="00E35F7A">
            <w:pPr>
              <w:pStyle w:val="TableParagraph"/>
              <w:ind w:right="176"/>
              <w:rPr>
                <w:sz w:val="24"/>
              </w:rPr>
            </w:pPr>
            <w:r>
              <w:rPr>
                <w:sz w:val="24"/>
              </w:rPr>
              <w:t>Üniversitemize mensup bütün okuyucularımızın doldurabileceği kitap istek formları otomasyon sistemi üzerinden toplandı.</w:t>
            </w:r>
          </w:p>
        </w:tc>
      </w:tr>
      <w:tr w:rsidR="00FC16EF">
        <w:trPr>
          <w:trHeight w:hRule="exact" w:val="1390"/>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298"/>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sunulacaktır.</w:t>
            </w:r>
          </w:p>
        </w:tc>
        <w:tc>
          <w:tcPr>
            <w:tcW w:w="5557" w:type="dxa"/>
          </w:tcPr>
          <w:p w:rsidR="00FC16EF" w:rsidRDefault="00E35F7A">
            <w:pPr>
              <w:pStyle w:val="TableParagraph"/>
              <w:ind w:right="110"/>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sunuldu.</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52"/>
              <w:rPr>
                <w:sz w:val="24"/>
              </w:rPr>
            </w:pPr>
            <w:r>
              <w:rPr>
                <w:sz w:val="24"/>
              </w:rPr>
              <w:t>Kütüphane hizmetlerinden faydalanmak isteyen öğrencilerimize “Kütüphane ve Otomasyon Kullanımı” hakkında bilgi verilecektir.</w:t>
            </w:r>
          </w:p>
        </w:tc>
        <w:tc>
          <w:tcPr>
            <w:tcW w:w="5557" w:type="dxa"/>
          </w:tcPr>
          <w:p w:rsidR="00FC16EF" w:rsidRDefault="00E35F7A">
            <w:pPr>
              <w:pStyle w:val="TableParagraph"/>
              <w:ind w:right="103"/>
              <w:rPr>
                <w:sz w:val="24"/>
              </w:rPr>
            </w:pPr>
            <w:r>
              <w:rPr>
                <w:sz w:val="24"/>
              </w:rPr>
              <w:t>Kütüphane hizmetlerinden faydalanmak isteyen öğrencilerimize “Kütüphane ve Otomasyon Kullanımı” hakkında bilgi verildi.</w:t>
            </w:r>
          </w:p>
        </w:tc>
      </w:tr>
      <w:tr w:rsidR="00FC16EF">
        <w:trPr>
          <w:trHeight w:hRule="exact" w:val="286"/>
        </w:trPr>
        <w:tc>
          <w:tcPr>
            <w:tcW w:w="2324" w:type="dxa"/>
          </w:tcPr>
          <w:p w:rsidR="00FC16EF" w:rsidRDefault="00FC16EF"/>
        </w:tc>
        <w:tc>
          <w:tcPr>
            <w:tcW w:w="6690" w:type="dxa"/>
          </w:tcPr>
          <w:p w:rsidR="00FC16EF" w:rsidRDefault="00E35F7A">
            <w:pPr>
              <w:pStyle w:val="TableParagraph"/>
              <w:spacing w:line="273" w:lineRule="exact"/>
              <w:ind w:left="83" w:right="83"/>
              <w:jc w:val="center"/>
              <w:rPr>
                <w:b/>
                <w:sz w:val="24"/>
              </w:rPr>
            </w:pPr>
            <w:r>
              <w:rPr>
                <w:b/>
                <w:sz w:val="24"/>
              </w:rPr>
              <w:t>TEMMUZ</w:t>
            </w:r>
          </w:p>
        </w:tc>
        <w:tc>
          <w:tcPr>
            <w:tcW w:w="5557" w:type="dxa"/>
          </w:tcPr>
          <w:p w:rsidR="00FC16EF" w:rsidRDefault="00FC16EF"/>
        </w:tc>
      </w:tr>
      <w:tr w:rsidR="00FC16EF">
        <w:trPr>
          <w:trHeight w:hRule="exact" w:val="838"/>
        </w:trPr>
        <w:tc>
          <w:tcPr>
            <w:tcW w:w="2324" w:type="dxa"/>
          </w:tcPr>
          <w:p w:rsidR="00FC16EF" w:rsidRDefault="00E35F7A">
            <w:pPr>
              <w:pStyle w:val="TableParagraph"/>
              <w:ind w:left="761" w:right="611" w:hanging="132"/>
              <w:rPr>
                <w:sz w:val="24"/>
              </w:rPr>
            </w:pPr>
            <w:r>
              <w:rPr>
                <w:sz w:val="24"/>
              </w:rPr>
              <w:t>Kütüphane (Sürekli)</w:t>
            </w:r>
          </w:p>
        </w:tc>
        <w:tc>
          <w:tcPr>
            <w:tcW w:w="6690" w:type="dxa"/>
          </w:tcPr>
          <w:p w:rsidR="00FC16EF" w:rsidRDefault="00E35F7A">
            <w:pPr>
              <w:pStyle w:val="TableParagraph"/>
              <w:ind w:left="103" w:right="346"/>
              <w:jc w:val="both"/>
              <w:rPr>
                <w:sz w:val="24"/>
              </w:rPr>
            </w:pPr>
            <w:r>
              <w:rPr>
                <w:sz w:val="24"/>
              </w:rPr>
              <w:t>Okuyucuların bilgi hizmetlerinden daha hızlı ve etkin bir şekilde yararlanmalarını sağlamak amacıyla “Bilgi Danışma Hizmetleri” sunulacaktır.</w:t>
            </w:r>
          </w:p>
        </w:tc>
        <w:tc>
          <w:tcPr>
            <w:tcW w:w="5557" w:type="dxa"/>
          </w:tcPr>
          <w:p w:rsidR="00FC16EF" w:rsidRDefault="00E35F7A">
            <w:pPr>
              <w:pStyle w:val="TableParagraph"/>
              <w:ind w:right="251"/>
              <w:jc w:val="both"/>
              <w:rPr>
                <w:sz w:val="24"/>
              </w:rPr>
            </w:pPr>
            <w:r>
              <w:rPr>
                <w:sz w:val="24"/>
              </w:rPr>
              <w:t>Okuyucuların bilgi hizmetlerinden daha hızlı ve etkin bir şekilde yararlanmalarını sağlamak amacıyla</w:t>
            </w:r>
            <w:r>
              <w:rPr>
                <w:spacing w:val="-12"/>
                <w:sz w:val="24"/>
              </w:rPr>
              <w:t xml:space="preserve"> </w:t>
            </w:r>
            <w:r>
              <w:rPr>
                <w:sz w:val="24"/>
              </w:rPr>
              <w:t>“Bilgi Danışma Hizmetleri”</w:t>
            </w:r>
            <w:r>
              <w:rPr>
                <w:spacing w:val="-3"/>
                <w:sz w:val="24"/>
              </w:rPr>
              <w:t xml:space="preserve"> </w:t>
            </w:r>
            <w:r>
              <w:rPr>
                <w:sz w:val="24"/>
              </w:rPr>
              <w:t>sunuldu.</w:t>
            </w:r>
          </w:p>
        </w:tc>
      </w:tr>
      <w:tr w:rsidR="00FC16EF">
        <w:trPr>
          <w:trHeight w:hRule="exact" w:val="564"/>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spacing w:line="270" w:lineRule="exact"/>
              <w:ind w:left="82" w:right="91"/>
              <w:jc w:val="center"/>
              <w:rPr>
                <w:sz w:val="24"/>
              </w:rPr>
            </w:pPr>
            <w:r>
              <w:rPr>
                <w:sz w:val="24"/>
              </w:rPr>
              <w:t>Okuyucuların Ödünç-İade ve Rezerv işlemleri gerçekleştirilecektir.</w:t>
            </w:r>
          </w:p>
        </w:tc>
        <w:tc>
          <w:tcPr>
            <w:tcW w:w="5557" w:type="dxa"/>
          </w:tcPr>
          <w:p w:rsidR="00FC16EF" w:rsidRDefault="00E35F7A">
            <w:pPr>
              <w:pStyle w:val="TableParagraph"/>
              <w:ind w:right="983"/>
              <w:rPr>
                <w:sz w:val="24"/>
              </w:rPr>
            </w:pPr>
            <w:r>
              <w:rPr>
                <w:sz w:val="24"/>
              </w:rPr>
              <w:t>Okuyucuların Ödünç-İade ve Rezerv işlemleri gerçekleştirildi.</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“Kütüphanelerarası Takip Sistemi” aracılığıyla Kütüphanemizde bulunmadığı tespit edilen kaynakların sağlanması hizmeti yürütülecektir.</w:t>
            </w:r>
          </w:p>
        </w:tc>
        <w:tc>
          <w:tcPr>
            <w:tcW w:w="5557" w:type="dxa"/>
          </w:tcPr>
          <w:p w:rsidR="00FC16EF" w:rsidRDefault="00E35F7A">
            <w:pPr>
              <w:pStyle w:val="TableParagraph"/>
              <w:ind w:right="103"/>
              <w:jc w:val="both"/>
              <w:rPr>
                <w:sz w:val="24"/>
              </w:rPr>
            </w:pPr>
            <w:r>
              <w:rPr>
                <w:sz w:val="24"/>
              </w:rPr>
              <w:t>“Kütüphanelerarası Takip Sistemi” aracılığıyla Kütüphanemizde bulunmadığı tespit edilen kaynakların sağlanması hizmeti yürütüldü.</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Üniversitemize mensup bütün okuyucularımızın doldurabileceği kitap istek formları otomasyon sistemi üzerinden toplanacaktır.</w:t>
            </w:r>
          </w:p>
        </w:tc>
        <w:tc>
          <w:tcPr>
            <w:tcW w:w="5557" w:type="dxa"/>
          </w:tcPr>
          <w:p w:rsidR="00FC16EF" w:rsidRDefault="00E35F7A">
            <w:pPr>
              <w:pStyle w:val="TableParagraph"/>
              <w:ind w:right="176"/>
              <w:rPr>
                <w:sz w:val="24"/>
              </w:rPr>
            </w:pPr>
            <w:r>
              <w:rPr>
                <w:sz w:val="24"/>
              </w:rPr>
              <w:t>Üniversitemize mensup bütün okuyucularımızın doldurabileceği kitap istek formları otomasyon sistemi üzerinden toplandı.</w:t>
            </w:r>
          </w:p>
        </w:tc>
      </w:tr>
      <w:tr w:rsidR="00FC16EF">
        <w:trPr>
          <w:trHeight w:hRule="exact" w:val="1274"/>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239"/>
            </w:pPr>
            <w:r>
              <w:t>Elektronik Yayın Tarama Servisi’nde Tübitak Ulakbim Ekual kapsamında yer alan elektronik ortamda bulunan kaynakların kullanımına ilişkin veri tabanlarının yerleşke dışından erişim için Proxy ayarları hakkında hizmet sunulacaktır.</w:t>
            </w:r>
          </w:p>
        </w:tc>
        <w:tc>
          <w:tcPr>
            <w:tcW w:w="5557" w:type="dxa"/>
          </w:tcPr>
          <w:p w:rsidR="00FC16EF" w:rsidRDefault="00E35F7A">
            <w:pPr>
              <w:pStyle w:val="TableParagraph"/>
              <w:ind w:right="100"/>
              <w:jc w:val="both"/>
            </w:pPr>
            <w:r>
              <w:t>Elektronik Yayın Tarama Servisi’nde Tübitak Ulakbim Ekual kapsamında yer alan elektronik ortamda bulunan kaynakların kullanımına ilişkin veri tabanlarının yerleşke dışından erişim için Proxy ayarları hakkında hizmet sunuldu.</w:t>
            </w:r>
          </w:p>
        </w:tc>
      </w:tr>
    </w:tbl>
    <w:p w:rsidR="00FC16EF" w:rsidRDefault="00FC16EF">
      <w:pPr>
        <w:jc w:val="both"/>
        <w:sectPr w:rsidR="00FC16EF">
          <w:pgSz w:w="16840" w:h="11910" w:orient="landscape"/>
          <w:pgMar w:top="1100" w:right="840" w:bottom="1080" w:left="1200" w:header="0" w:footer="886" w:gutter="0"/>
          <w:cols w:space="708"/>
        </w:sectPr>
      </w:pPr>
    </w:p>
    <w:p w:rsidR="00FC16EF" w:rsidRDefault="00FC16EF">
      <w:pPr>
        <w:spacing w:before="11"/>
        <w:rPr>
          <w:sz w:val="26"/>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6690"/>
        <w:gridCol w:w="5557"/>
      </w:tblGrid>
      <w:tr w:rsidR="00FC16EF">
        <w:trPr>
          <w:trHeight w:hRule="exact" w:val="1668"/>
        </w:trPr>
        <w:tc>
          <w:tcPr>
            <w:tcW w:w="2324" w:type="dxa"/>
          </w:tcPr>
          <w:p w:rsidR="00FC16EF" w:rsidRDefault="00FC16EF">
            <w:pPr>
              <w:pStyle w:val="TableParagraph"/>
              <w:spacing w:before="5"/>
              <w:ind w:left="0" w:right="0"/>
              <w:rPr>
                <w:sz w:val="23"/>
              </w:rPr>
            </w:pPr>
          </w:p>
          <w:p w:rsidR="00FC16EF" w:rsidRDefault="00E35F7A">
            <w:pPr>
              <w:pStyle w:val="TableParagraph"/>
              <w:spacing w:before="1"/>
              <w:ind w:left="729" w:hanging="101"/>
              <w:rPr>
                <w:sz w:val="24"/>
              </w:rPr>
            </w:pPr>
            <w:r>
              <w:rPr>
                <w:sz w:val="24"/>
              </w:rPr>
              <w:t>Kütüphane (Sürekli)</w:t>
            </w:r>
          </w:p>
        </w:tc>
        <w:tc>
          <w:tcPr>
            <w:tcW w:w="6690" w:type="dxa"/>
          </w:tcPr>
          <w:p w:rsidR="00FC16EF" w:rsidRDefault="00E35F7A">
            <w:pPr>
              <w:pStyle w:val="TableParagraph"/>
              <w:ind w:left="103" w:right="152"/>
              <w:rPr>
                <w:sz w:val="24"/>
              </w:rPr>
            </w:pPr>
            <w:r>
              <w:rPr>
                <w:sz w:val="24"/>
              </w:rPr>
              <w:t>Bağış olarak gelen kitaplar, “Sayım ve İnceleme Komisyonu” ve“Değer Tespit Komisyonu”na sunulacaktır.“Sayım ve İnceleme Komisyonu” ve “Değer Tespit Komisyonu”na sunulan kitapların “Taşınır İşlem Fiş”leri kesilecek ve barkod, şerit ve kaşe işlemleri gerçekleştirilecektir.</w:t>
            </w:r>
          </w:p>
        </w:tc>
        <w:tc>
          <w:tcPr>
            <w:tcW w:w="5557" w:type="dxa"/>
          </w:tcPr>
          <w:p w:rsidR="00FC16EF" w:rsidRDefault="00E35F7A">
            <w:pPr>
              <w:pStyle w:val="TableParagraph"/>
              <w:ind w:right="100"/>
              <w:jc w:val="both"/>
              <w:rPr>
                <w:sz w:val="24"/>
              </w:rPr>
            </w:pPr>
            <w:r>
              <w:rPr>
                <w:sz w:val="24"/>
              </w:rPr>
              <w:t>Bağış olarak gelen kitaplar, “Sayım ve İnceleme Komisyonu” ve“Değer Tespit Komisyonu”na sunulacaktır.“Sayım ve İnceleme Komisyonu” ve “Değer Tespit Komisyonu”na sunulan kitapların “Taşınır İşlem Fiş”leri kesildi ve barkod, şerit ve kaşe işlemleri gerçekleştirildi.</w:t>
            </w:r>
          </w:p>
        </w:tc>
      </w:tr>
      <w:tr w:rsidR="00FC16EF">
        <w:trPr>
          <w:trHeight w:hRule="exact" w:val="838"/>
        </w:trPr>
        <w:tc>
          <w:tcPr>
            <w:tcW w:w="2324" w:type="dxa"/>
          </w:tcPr>
          <w:p w:rsidR="00FC16EF" w:rsidRDefault="00FC16EF"/>
        </w:tc>
        <w:tc>
          <w:tcPr>
            <w:tcW w:w="6690" w:type="dxa"/>
          </w:tcPr>
          <w:p w:rsidR="00FC16EF" w:rsidRDefault="00E35F7A">
            <w:pPr>
              <w:pStyle w:val="TableParagraph"/>
              <w:ind w:left="103" w:right="152"/>
              <w:rPr>
                <w:sz w:val="24"/>
              </w:rPr>
            </w:pPr>
            <w:r>
              <w:rPr>
                <w:sz w:val="24"/>
              </w:rPr>
              <w:t>Kütüphane hizmetlerinden faydalanmak isteyen öğrencilerimize “Kütüphane ve Otomasyon Kullanımı” hakkında bilgi verilecektir.</w:t>
            </w:r>
          </w:p>
        </w:tc>
        <w:tc>
          <w:tcPr>
            <w:tcW w:w="5557" w:type="dxa"/>
          </w:tcPr>
          <w:p w:rsidR="00FC16EF" w:rsidRDefault="00E35F7A">
            <w:pPr>
              <w:pStyle w:val="TableParagraph"/>
              <w:ind w:right="101"/>
              <w:jc w:val="both"/>
              <w:rPr>
                <w:sz w:val="24"/>
              </w:rPr>
            </w:pPr>
            <w:r>
              <w:rPr>
                <w:sz w:val="24"/>
              </w:rPr>
              <w:t>Kütüphane hizmetlerinden faydalanmak isteyen öğrencilerimize “Kütüphane ve Otomasyon Kullanımı” hakkında bilgi verildi.</w:t>
            </w:r>
          </w:p>
        </w:tc>
      </w:tr>
      <w:tr w:rsidR="00FC16EF">
        <w:trPr>
          <w:trHeight w:hRule="exact" w:val="1114"/>
        </w:trPr>
        <w:tc>
          <w:tcPr>
            <w:tcW w:w="2324" w:type="dxa"/>
          </w:tcPr>
          <w:p w:rsidR="00FC16EF" w:rsidRDefault="00FC16EF">
            <w:pPr>
              <w:pStyle w:val="TableParagraph"/>
              <w:spacing w:before="3"/>
              <w:ind w:left="0" w:right="0"/>
              <w:rPr>
                <w:sz w:val="23"/>
              </w:rPr>
            </w:pPr>
          </w:p>
          <w:p w:rsidR="00FC16EF" w:rsidRDefault="00E35F7A">
            <w:pPr>
              <w:pStyle w:val="TableParagraph"/>
              <w:ind w:left="629" w:right="517"/>
              <w:rPr>
                <w:sz w:val="24"/>
              </w:rPr>
            </w:pPr>
            <w:r>
              <w:rPr>
                <w:sz w:val="24"/>
              </w:rPr>
              <w:t>Kütüphane</w:t>
            </w:r>
          </w:p>
        </w:tc>
        <w:tc>
          <w:tcPr>
            <w:tcW w:w="6690" w:type="dxa"/>
          </w:tcPr>
          <w:p w:rsidR="00FC16EF" w:rsidRDefault="00E35F7A">
            <w:pPr>
              <w:pStyle w:val="TableParagraph"/>
              <w:ind w:left="103" w:right="85"/>
              <w:rPr>
                <w:sz w:val="24"/>
              </w:rPr>
            </w:pPr>
            <w:r>
              <w:rPr>
                <w:sz w:val="24"/>
              </w:rPr>
              <w:t>Yurt içi ve yurt dışından satın alınan kitapların teslim edilmesinden sonra “Teslim Alma ve Muayene Komisyonu” ve “Sayım ve İnceleme Komisyonu”na sunulacaktır.</w:t>
            </w:r>
          </w:p>
        </w:tc>
        <w:tc>
          <w:tcPr>
            <w:tcW w:w="5557" w:type="dxa"/>
          </w:tcPr>
          <w:p w:rsidR="00FC16EF" w:rsidRDefault="00E35F7A">
            <w:pPr>
              <w:pStyle w:val="TableParagraph"/>
              <w:ind w:right="103"/>
              <w:jc w:val="both"/>
              <w:rPr>
                <w:sz w:val="24"/>
              </w:rPr>
            </w:pPr>
            <w:r>
              <w:rPr>
                <w:sz w:val="24"/>
              </w:rPr>
              <w:t>Yurt içi ve yurt dışından satın alınan kitapların teslim edilmesinden sonra “Teslim Alma ve Muayene Komisyonu” ve “Sayım ve İnceleme Komisyonu”na sunuldu.</w:t>
            </w:r>
          </w:p>
        </w:tc>
      </w:tr>
      <w:tr w:rsidR="00FC16EF">
        <w:trPr>
          <w:trHeight w:hRule="exact" w:val="286"/>
        </w:trPr>
        <w:tc>
          <w:tcPr>
            <w:tcW w:w="2324" w:type="dxa"/>
          </w:tcPr>
          <w:p w:rsidR="00FC16EF" w:rsidRDefault="00FC16EF"/>
        </w:tc>
        <w:tc>
          <w:tcPr>
            <w:tcW w:w="6690" w:type="dxa"/>
          </w:tcPr>
          <w:p w:rsidR="00FC16EF" w:rsidRDefault="00E35F7A">
            <w:pPr>
              <w:pStyle w:val="TableParagraph"/>
              <w:spacing w:line="273" w:lineRule="exact"/>
              <w:ind w:left="83" w:right="84"/>
              <w:jc w:val="center"/>
              <w:rPr>
                <w:b/>
                <w:sz w:val="24"/>
              </w:rPr>
            </w:pPr>
            <w:r>
              <w:rPr>
                <w:b/>
                <w:sz w:val="24"/>
              </w:rPr>
              <w:t>AĞUSTOS</w:t>
            </w:r>
          </w:p>
        </w:tc>
        <w:tc>
          <w:tcPr>
            <w:tcW w:w="5557" w:type="dxa"/>
          </w:tcPr>
          <w:p w:rsidR="00FC16EF" w:rsidRDefault="00FC16EF"/>
        </w:tc>
      </w:tr>
      <w:tr w:rsidR="00FC16EF">
        <w:trPr>
          <w:trHeight w:hRule="exact" w:val="838"/>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ind w:left="103" w:right="346"/>
              <w:jc w:val="both"/>
              <w:rPr>
                <w:sz w:val="24"/>
              </w:rPr>
            </w:pPr>
            <w:r>
              <w:rPr>
                <w:sz w:val="24"/>
              </w:rPr>
              <w:t>Okuyucuların bilgi hizmetlerinden daha hızlı ve etkin bir şekilde yararlanmalarını sağlamak amacıyla “Bilgi Danışma Hizmetleri” sunulacaktır.</w:t>
            </w:r>
          </w:p>
        </w:tc>
        <w:tc>
          <w:tcPr>
            <w:tcW w:w="5557" w:type="dxa"/>
          </w:tcPr>
          <w:p w:rsidR="00FC16EF" w:rsidRDefault="00E35F7A">
            <w:pPr>
              <w:pStyle w:val="TableParagraph"/>
              <w:ind w:right="251"/>
              <w:jc w:val="both"/>
              <w:rPr>
                <w:sz w:val="24"/>
              </w:rPr>
            </w:pPr>
            <w:r>
              <w:rPr>
                <w:sz w:val="24"/>
              </w:rPr>
              <w:t>Okuyucuların bilgi hizmetlerinden daha hızlı ve etkin bir şekilde yararlanmalarını sağlamak amacıyla</w:t>
            </w:r>
            <w:r>
              <w:rPr>
                <w:spacing w:val="-12"/>
                <w:sz w:val="24"/>
              </w:rPr>
              <w:t xml:space="preserve"> </w:t>
            </w:r>
            <w:r>
              <w:rPr>
                <w:sz w:val="24"/>
              </w:rPr>
              <w:t>“Bilgi Danışma Hizmetleri”</w:t>
            </w:r>
            <w:r>
              <w:rPr>
                <w:spacing w:val="-4"/>
                <w:sz w:val="24"/>
              </w:rPr>
              <w:t xml:space="preserve"> </w:t>
            </w:r>
            <w:r>
              <w:rPr>
                <w:sz w:val="24"/>
              </w:rPr>
              <w:t>sunuldu.</w:t>
            </w:r>
          </w:p>
        </w:tc>
      </w:tr>
      <w:tr w:rsidR="00FC16EF">
        <w:trPr>
          <w:trHeight w:hRule="exact" w:val="562"/>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spacing w:line="268" w:lineRule="exact"/>
              <w:ind w:left="103" w:right="0"/>
              <w:rPr>
                <w:sz w:val="24"/>
              </w:rPr>
            </w:pPr>
            <w:r>
              <w:rPr>
                <w:sz w:val="24"/>
              </w:rPr>
              <w:t>Okuyucuların Ödünç-İade ve Rezerv işlemleri gerçekleştirilecektir.</w:t>
            </w:r>
          </w:p>
        </w:tc>
        <w:tc>
          <w:tcPr>
            <w:tcW w:w="5557" w:type="dxa"/>
          </w:tcPr>
          <w:p w:rsidR="00FC16EF" w:rsidRDefault="00E35F7A">
            <w:pPr>
              <w:pStyle w:val="TableParagraph"/>
              <w:ind w:right="983"/>
              <w:rPr>
                <w:sz w:val="24"/>
              </w:rPr>
            </w:pPr>
            <w:r>
              <w:rPr>
                <w:sz w:val="24"/>
              </w:rPr>
              <w:t>Okuyucuların Ödünç-İade ve Rezerv işlemleri gerçekleştirildi.</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03"/>
              <w:jc w:val="both"/>
              <w:rPr>
                <w:sz w:val="24"/>
              </w:rPr>
            </w:pPr>
            <w:r>
              <w:rPr>
                <w:sz w:val="24"/>
              </w:rPr>
              <w:t>“Kütüphanelerarası Takip Sistemi” aracılığıyla Kütüphanemizde bulunmadığı tespit edilen kaynakların sağlanması hizmeti yürütülecektir.</w:t>
            </w:r>
          </w:p>
        </w:tc>
        <w:tc>
          <w:tcPr>
            <w:tcW w:w="5557" w:type="dxa"/>
          </w:tcPr>
          <w:p w:rsidR="00FC16EF" w:rsidRDefault="00E35F7A">
            <w:pPr>
              <w:pStyle w:val="TableParagraph"/>
              <w:ind w:right="103"/>
              <w:jc w:val="both"/>
              <w:rPr>
                <w:sz w:val="24"/>
              </w:rPr>
            </w:pPr>
            <w:r>
              <w:rPr>
                <w:sz w:val="24"/>
              </w:rPr>
              <w:t>“Kütüphanelerarası Takip Sistemi” aracılığıyla Kütüphanemizde bulunmadığı tespit edilen kaynakların sağlanması hizmeti yürütüldü.</w:t>
            </w:r>
          </w:p>
        </w:tc>
      </w:tr>
      <w:tr w:rsidR="00FC16EF">
        <w:trPr>
          <w:trHeight w:hRule="exact" w:val="840"/>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Üniversitemize mensup bütün okuyucularımızın doldurabileceği kitap istek formları otomasyon sistemi üzerinden toplanacaktır.</w:t>
            </w:r>
          </w:p>
        </w:tc>
        <w:tc>
          <w:tcPr>
            <w:tcW w:w="5557" w:type="dxa"/>
          </w:tcPr>
          <w:p w:rsidR="00FC16EF" w:rsidRDefault="00E35F7A">
            <w:pPr>
              <w:pStyle w:val="TableParagraph"/>
              <w:ind w:right="176"/>
              <w:rPr>
                <w:sz w:val="24"/>
              </w:rPr>
            </w:pPr>
            <w:r>
              <w:rPr>
                <w:sz w:val="24"/>
              </w:rPr>
              <w:t>Üniversitemize mensup bütün okuyucularımızın doldurabileceği kitap istek formları otomasyon sistemi üzerinden toplandı.</w:t>
            </w:r>
          </w:p>
        </w:tc>
      </w:tr>
      <w:tr w:rsidR="00FC16EF">
        <w:trPr>
          <w:trHeight w:hRule="exact" w:val="1390"/>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03"/>
              <w:jc w:val="both"/>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sunulacaktır.</w:t>
            </w:r>
          </w:p>
        </w:tc>
        <w:tc>
          <w:tcPr>
            <w:tcW w:w="5557" w:type="dxa"/>
          </w:tcPr>
          <w:p w:rsidR="00FC16EF" w:rsidRDefault="00E35F7A">
            <w:pPr>
              <w:pStyle w:val="TableParagraph"/>
              <w:ind w:right="99"/>
              <w:jc w:val="both"/>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sunuldu.</w:t>
            </w:r>
          </w:p>
        </w:tc>
      </w:tr>
      <w:tr w:rsidR="00FC16EF">
        <w:trPr>
          <w:trHeight w:hRule="exact" w:val="286"/>
        </w:trPr>
        <w:tc>
          <w:tcPr>
            <w:tcW w:w="2324" w:type="dxa"/>
          </w:tcPr>
          <w:p w:rsidR="00FC16EF" w:rsidRDefault="00FC16EF"/>
        </w:tc>
        <w:tc>
          <w:tcPr>
            <w:tcW w:w="6690" w:type="dxa"/>
          </w:tcPr>
          <w:p w:rsidR="00FC16EF" w:rsidRDefault="00E35F7A">
            <w:pPr>
              <w:pStyle w:val="TableParagraph"/>
              <w:spacing w:line="268" w:lineRule="exact"/>
              <w:ind w:left="103" w:right="298"/>
              <w:rPr>
                <w:sz w:val="24"/>
              </w:rPr>
            </w:pPr>
            <w:r>
              <w:rPr>
                <w:sz w:val="24"/>
              </w:rPr>
              <w:t>Bağış olarak gelen kitaplar, “Sayım ve İnceleme Komisyonu” ve</w:t>
            </w:r>
          </w:p>
        </w:tc>
        <w:tc>
          <w:tcPr>
            <w:tcW w:w="5557" w:type="dxa"/>
          </w:tcPr>
          <w:p w:rsidR="00FC16EF" w:rsidRDefault="00E35F7A">
            <w:pPr>
              <w:pStyle w:val="TableParagraph"/>
              <w:spacing w:line="268" w:lineRule="exact"/>
              <w:ind w:right="90"/>
              <w:rPr>
                <w:sz w:val="24"/>
              </w:rPr>
            </w:pPr>
            <w:r>
              <w:rPr>
                <w:sz w:val="24"/>
              </w:rPr>
              <w:t>Bağış   olarak   gelen   kitaplar,   “Sayım   ve  İnceleme</w:t>
            </w:r>
          </w:p>
        </w:tc>
      </w:tr>
    </w:tbl>
    <w:p w:rsidR="00FC16EF" w:rsidRDefault="00FC16EF">
      <w:pPr>
        <w:spacing w:line="268" w:lineRule="exact"/>
        <w:rPr>
          <w:sz w:val="24"/>
        </w:rPr>
        <w:sectPr w:rsidR="00FC16EF">
          <w:pgSz w:w="16840" w:h="11910" w:orient="landscape"/>
          <w:pgMar w:top="1100" w:right="840" w:bottom="1080" w:left="1200" w:header="0" w:footer="886" w:gutter="0"/>
          <w:cols w:space="708"/>
        </w:sectPr>
      </w:pPr>
    </w:p>
    <w:p w:rsidR="00FC16EF" w:rsidRDefault="00FC16EF">
      <w:pPr>
        <w:spacing w:before="11"/>
        <w:rPr>
          <w:sz w:val="26"/>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6690"/>
        <w:gridCol w:w="5557"/>
      </w:tblGrid>
      <w:tr w:rsidR="00FC16EF">
        <w:trPr>
          <w:trHeight w:hRule="exact" w:val="1392"/>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226"/>
              <w:rPr>
                <w:sz w:val="24"/>
              </w:rPr>
            </w:pPr>
            <w:r>
              <w:rPr>
                <w:sz w:val="24"/>
              </w:rPr>
              <w:t>“Değer Tespit Komisyonu”na sunulacaktır.“Sayım ve İnceleme Komisyonu” ve “Değer Tespit Komisyonu”na sunulan kitapların “Taşınır İşlem Fiş”leri kesilecek ve barkod, şerit ve kaşe işlemleri gerçekleştirilecektir.</w:t>
            </w:r>
          </w:p>
        </w:tc>
        <w:tc>
          <w:tcPr>
            <w:tcW w:w="5557" w:type="dxa"/>
          </w:tcPr>
          <w:p w:rsidR="00FC16EF" w:rsidRDefault="00E35F7A">
            <w:pPr>
              <w:pStyle w:val="TableParagraph"/>
              <w:ind w:right="101"/>
              <w:jc w:val="both"/>
              <w:rPr>
                <w:sz w:val="24"/>
              </w:rPr>
            </w:pPr>
            <w:r>
              <w:rPr>
                <w:sz w:val="24"/>
              </w:rPr>
              <w:t>Komisyonu” ve “Değer Tespit Komisyonu”na sunulacaktır.“Sayım ve İnceleme Komisyonu” ve “Değer Tespit Komisyonu”na sunulan kitapların “Taşınır İşlem Fiş”leri kesildi ve barkod, şerit ve kaşe işlemleri gerçekleştirildi.</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52"/>
              <w:rPr>
                <w:sz w:val="24"/>
              </w:rPr>
            </w:pPr>
            <w:r>
              <w:rPr>
                <w:sz w:val="24"/>
              </w:rPr>
              <w:t>Kütüphane hizmetlerinden faydalanmak isteyen öğrencilerimize “Kütüphane ve Otomasyon Kullanımı” hakkında bilgi verilecektir.</w:t>
            </w:r>
          </w:p>
        </w:tc>
        <w:tc>
          <w:tcPr>
            <w:tcW w:w="5557" w:type="dxa"/>
          </w:tcPr>
          <w:p w:rsidR="00FC16EF" w:rsidRDefault="00E35F7A">
            <w:pPr>
              <w:pStyle w:val="TableParagraph"/>
              <w:ind w:right="98"/>
              <w:jc w:val="both"/>
              <w:rPr>
                <w:sz w:val="24"/>
              </w:rPr>
            </w:pPr>
            <w:r>
              <w:rPr>
                <w:sz w:val="24"/>
              </w:rPr>
              <w:t>Kütüphane hizmetlerinden faydalanmak isteyen öğrencilerimize “Kütüphane ve Otomasyon Kullanımı” hakkında bilgi verildi.</w:t>
            </w:r>
          </w:p>
        </w:tc>
      </w:tr>
      <w:tr w:rsidR="00FC16EF">
        <w:trPr>
          <w:trHeight w:hRule="exact" w:val="838"/>
        </w:trPr>
        <w:tc>
          <w:tcPr>
            <w:tcW w:w="2324" w:type="dxa"/>
          </w:tcPr>
          <w:p w:rsidR="00FC16EF" w:rsidRDefault="00E35F7A">
            <w:pPr>
              <w:pStyle w:val="TableParagraph"/>
              <w:spacing w:line="269" w:lineRule="exact"/>
              <w:ind w:left="629" w:right="517"/>
              <w:rPr>
                <w:sz w:val="24"/>
              </w:rPr>
            </w:pPr>
            <w:r>
              <w:rPr>
                <w:sz w:val="24"/>
              </w:rPr>
              <w:t>Kütüphane</w:t>
            </w:r>
          </w:p>
        </w:tc>
        <w:tc>
          <w:tcPr>
            <w:tcW w:w="6690" w:type="dxa"/>
          </w:tcPr>
          <w:p w:rsidR="00FC16EF" w:rsidRDefault="00E35F7A">
            <w:pPr>
              <w:pStyle w:val="TableParagraph"/>
              <w:ind w:left="103" w:right="152"/>
              <w:rPr>
                <w:sz w:val="24"/>
              </w:rPr>
            </w:pPr>
            <w:r>
              <w:rPr>
                <w:sz w:val="24"/>
              </w:rPr>
              <w:t>Komisyonların onayından geçen kitapların “Taşınır İşlem Fiş”leri kesilecektir. Barkod, şerit ve kaşe işlemleri yapılacaktır.</w:t>
            </w:r>
          </w:p>
        </w:tc>
        <w:tc>
          <w:tcPr>
            <w:tcW w:w="5557" w:type="dxa"/>
          </w:tcPr>
          <w:p w:rsidR="00FC16EF" w:rsidRDefault="00E35F7A">
            <w:pPr>
              <w:pStyle w:val="TableParagraph"/>
              <w:ind w:right="103"/>
              <w:jc w:val="both"/>
              <w:rPr>
                <w:sz w:val="24"/>
              </w:rPr>
            </w:pPr>
            <w:r>
              <w:rPr>
                <w:sz w:val="24"/>
              </w:rPr>
              <w:t>Komisyonların onayından geçen kitapların “Taşınır İşlem Fiş”leri kesilecektir. Barkod, şerit ve kaşe işlemleri yapıldı.</w:t>
            </w:r>
          </w:p>
        </w:tc>
      </w:tr>
      <w:tr w:rsidR="00FC16EF">
        <w:trPr>
          <w:trHeight w:hRule="exact" w:val="286"/>
        </w:trPr>
        <w:tc>
          <w:tcPr>
            <w:tcW w:w="2324" w:type="dxa"/>
          </w:tcPr>
          <w:p w:rsidR="00FC16EF" w:rsidRDefault="00FC16EF"/>
        </w:tc>
        <w:tc>
          <w:tcPr>
            <w:tcW w:w="6690" w:type="dxa"/>
          </w:tcPr>
          <w:p w:rsidR="00FC16EF" w:rsidRDefault="00E35F7A">
            <w:pPr>
              <w:pStyle w:val="TableParagraph"/>
              <w:spacing w:line="273" w:lineRule="exact"/>
              <w:ind w:left="83" w:right="83"/>
              <w:jc w:val="center"/>
              <w:rPr>
                <w:b/>
                <w:sz w:val="24"/>
              </w:rPr>
            </w:pPr>
            <w:r>
              <w:rPr>
                <w:b/>
                <w:sz w:val="24"/>
              </w:rPr>
              <w:t>EYLÜL</w:t>
            </w:r>
          </w:p>
        </w:tc>
        <w:tc>
          <w:tcPr>
            <w:tcW w:w="5557" w:type="dxa"/>
          </w:tcPr>
          <w:p w:rsidR="00FC16EF" w:rsidRDefault="00FC16EF"/>
        </w:tc>
      </w:tr>
      <w:tr w:rsidR="00FC16EF">
        <w:trPr>
          <w:trHeight w:hRule="exact" w:val="838"/>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ind w:left="103" w:right="102"/>
              <w:jc w:val="both"/>
              <w:rPr>
                <w:sz w:val="24"/>
              </w:rPr>
            </w:pPr>
            <w:r>
              <w:rPr>
                <w:sz w:val="24"/>
              </w:rPr>
              <w:t>Okuyucuların bilgi hizmetlerinden daha hızlı ve etkin bir şekilde yararlanmalarını sağlamak amacıyla “Bilgi Danışma Hizmetleri” sunulacaktır.</w:t>
            </w:r>
          </w:p>
        </w:tc>
        <w:tc>
          <w:tcPr>
            <w:tcW w:w="5557" w:type="dxa"/>
          </w:tcPr>
          <w:p w:rsidR="00FC16EF" w:rsidRDefault="00E35F7A">
            <w:pPr>
              <w:pStyle w:val="TableParagraph"/>
              <w:ind w:right="251"/>
              <w:jc w:val="both"/>
              <w:rPr>
                <w:sz w:val="24"/>
              </w:rPr>
            </w:pPr>
            <w:r>
              <w:rPr>
                <w:sz w:val="24"/>
              </w:rPr>
              <w:t>Okuyucuların bilgi hizmetlerinden daha hızlı ve etkin bir şekilde yararlanmalarını sağlamak amacıyla</w:t>
            </w:r>
            <w:r>
              <w:rPr>
                <w:spacing w:val="-12"/>
                <w:sz w:val="24"/>
              </w:rPr>
              <w:t xml:space="preserve"> </w:t>
            </w:r>
            <w:r>
              <w:rPr>
                <w:sz w:val="24"/>
              </w:rPr>
              <w:t>“Bilgi Danışma Hizmetleri”</w:t>
            </w:r>
            <w:r>
              <w:rPr>
                <w:spacing w:val="-4"/>
                <w:sz w:val="24"/>
              </w:rPr>
              <w:t xml:space="preserve"> </w:t>
            </w:r>
            <w:r>
              <w:rPr>
                <w:sz w:val="24"/>
              </w:rPr>
              <w:t>sunuldu.</w:t>
            </w:r>
          </w:p>
        </w:tc>
      </w:tr>
      <w:tr w:rsidR="00FC16EF">
        <w:trPr>
          <w:trHeight w:hRule="exact" w:val="562"/>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spacing w:line="268" w:lineRule="exact"/>
              <w:ind w:left="82" w:right="91"/>
              <w:jc w:val="center"/>
              <w:rPr>
                <w:sz w:val="24"/>
              </w:rPr>
            </w:pPr>
            <w:r>
              <w:rPr>
                <w:sz w:val="24"/>
              </w:rPr>
              <w:t>Okuyucuların Ödünç-İade ve Rezerv işlemleri gerçekleştirilecektir.</w:t>
            </w:r>
          </w:p>
        </w:tc>
        <w:tc>
          <w:tcPr>
            <w:tcW w:w="5557" w:type="dxa"/>
          </w:tcPr>
          <w:p w:rsidR="00FC16EF" w:rsidRDefault="00E35F7A">
            <w:pPr>
              <w:pStyle w:val="TableParagraph"/>
              <w:ind w:right="983"/>
              <w:rPr>
                <w:sz w:val="24"/>
              </w:rPr>
            </w:pPr>
            <w:r>
              <w:rPr>
                <w:sz w:val="24"/>
              </w:rPr>
              <w:t>Okuyucuların Ödünç-İade ve Rezerv işlemleri gerçekleştirildi.</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“Kütüphanelerarası Takip Sistemi” aracılığıyla Kütüphanemizde bulunmadığı tespit edilen kaynakların sağlanması hizmeti yürütülecektir.</w:t>
            </w:r>
          </w:p>
        </w:tc>
        <w:tc>
          <w:tcPr>
            <w:tcW w:w="5557" w:type="dxa"/>
          </w:tcPr>
          <w:p w:rsidR="00FC16EF" w:rsidRDefault="00E35F7A">
            <w:pPr>
              <w:pStyle w:val="TableParagraph"/>
              <w:ind w:right="103"/>
              <w:jc w:val="both"/>
              <w:rPr>
                <w:sz w:val="24"/>
              </w:rPr>
            </w:pPr>
            <w:r>
              <w:rPr>
                <w:sz w:val="24"/>
              </w:rPr>
              <w:t>“Kütüphanelerarası Takip Sistemi” aracılığıyla Kütüphanemizde bulunmadığı tespit edilen kaynakların sağlanması hizmeti yürütüldü.</w:t>
            </w:r>
          </w:p>
        </w:tc>
      </w:tr>
      <w:tr w:rsidR="00FC16EF">
        <w:trPr>
          <w:trHeight w:hRule="exact" w:val="840"/>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Üniversitemize mensup bütün okuyucularımızın doldurabileceği kitap istek formları otomasyon sistemi üzerinden toplanacaktır.</w:t>
            </w:r>
          </w:p>
        </w:tc>
        <w:tc>
          <w:tcPr>
            <w:tcW w:w="5557" w:type="dxa"/>
          </w:tcPr>
          <w:p w:rsidR="00FC16EF" w:rsidRDefault="00E35F7A">
            <w:pPr>
              <w:pStyle w:val="TableParagraph"/>
              <w:ind w:right="176"/>
              <w:rPr>
                <w:sz w:val="24"/>
              </w:rPr>
            </w:pPr>
            <w:r>
              <w:rPr>
                <w:sz w:val="24"/>
              </w:rPr>
              <w:t>Üniversitemize mensup bütün okuyucularımızın doldurabileceği kitap istek formları otomasyon sistemi üzerinden toplandı.</w:t>
            </w:r>
          </w:p>
        </w:tc>
      </w:tr>
      <w:tr w:rsidR="00FC16EF">
        <w:trPr>
          <w:trHeight w:hRule="exact" w:val="1390"/>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03"/>
              <w:jc w:val="both"/>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sunulacaktır.</w:t>
            </w:r>
          </w:p>
        </w:tc>
        <w:tc>
          <w:tcPr>
            <w:tcW w:w="5557" w:type="dxa"/>
          </w:tcPr>
          <w:p w:rsidR="00FC16EF" w:rsidRDefault="00E35F7A">
            <w:pPr>
              <w:pStyle w:val="TableParagraph"/>
              <w:ind w:right="99"/>
              <w:jc w:val="both"/>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sunuldu.</w:t>
            </w:r>
          </w:p>
        </w:tc>
      </w:tr>
      <w:tr w:rsidR="00FC16EF">
        <w:trPr>
          <w:trHeight w:hRule="exact" w:val="838"/>
        </w:trPr>
        <w:tc>
          <w:tcPr>
            <w:tcW w:w="2324" w:type="dxa"/>
          </w:tcPr>
          <w:p w:rsidR="00FC16EF" w:rsidRDefault="00FC16EF">
            <w:pPr>
              <w:pStyle w:val="TableParagraph"/>
              <w:spacing w:before="3"/>
              <w:ind w:left="0" w:right="0"/>
              <w:rPr>
                <w:sz w:val="23"/>
              </w:rPr>
            </w:pPr>
          </w:p>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52"/>
              <w:rPr>
                <w:sz w:val="24"/>
              </w:rPr>
            </w:pPr>
            <w:r>
              <w:rPr>
                <w:sz w:val="24"/>
              </w:rPr>
              <w:t>Bağış olarak gelen kitaplar, “Sayım ve İnceleme Komisyonu” ve“Değer Tespit Komisyonu”na sunulacaktır.“Sayım ve İnceleme Komisyonu”  ve “Değer Tespit Komisyonu”na sunulan kitapların</w:t>
            </w:r>
          </w:p>
        </w:tc>
        <w:tc>
          <w:tcPr>
            <w:tcW w:w="5557" w:type="dxa"/>
          </w:tcPr>
          <w:p w:rsidR="00FC16EF" w:rsidRDefault="00E35F7A">
            <w:pPr>
              <w:pStyle w:val="TableParagraph"/>
              <w:ind w:right="104"/>
              <w:jc w:val="both"/>
              <w:rPr>
                <w:sz w:val="24"/>
              </w:rPr>
            </w:pPr>
            <w:r>
              <w:rPr>
                <w:sz w:val="24"/>
              </w:rPr>
              <w:t>Bağış olarak gelen kitaplar, “Sayım ve İnceleme Komisyonu” ve“Değer Tespit Komisyonu”na sunulacaktır.“Sayım   ve   İnceleme   Komisyonu”    ve</w:t>
            </w:r>
          </w:p>
        </w:tc>
      </w:tr>
    </w:tbl>
    <w:p w:rsidR="00FC16EF" w:rsidRDefault="00FC16EF">
      <w:pPr>
        <w:jc w:val="both"/>
        <w:rPr>
          <w:sz w:val="24"/>
        </w:rPr>
        <w:sectPr w:rsidR="00FC16EF">
          <w:pgSz w:w="16840" w:h="11910" w:orient="landscape"/>
          <w:pgMar w:top="1100" w:right="840" w:bottom="1080" w:left="1200" w:header="0" w:footer="886" w:gutter="0"/>
          <w:cols w:space="708"/>
        </w:sectPr>
      </w:pPr>
    </w:p>
    <w:p w:rsidR="00FC16EF" w:rsidRDefault="00FC16EF">
      <w:pPr>
        <w:spacing w:before="11"/>
        <w:rPr>
          <w:sz w:val="26"/>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6690"/>
        <w:gridCol w:w="5557"/>
      </w:tblGrid>
      <w:tr w:rsidR="00FC16EF">
        <w:trPr>
          <w:trHeight w:hRule="exact" w:val="840"/>
        </w:trPr>
        <w:tc>
          <w:tcPr>
            <w:tcW w:w="2324" w:type="dxa"/>
          </w:tcPr>
          <w:p w:rsidR="00FC16EF" w:rsidRDefault="00FC16EF"/>
        </w:tc>
        <w:tc>
          <w:tcPr>
            <w:tcW w:w="6690" w:type="dxa"/>
          </w:tcPr>
          <w:p w:rsidR="00FC16EF" w:rsidRDefault="00E35F7A">
            <w:pPr>
              <w:pStyle w:val="TableParagraph"/>
              <w:ind w:left="103" w:right="226"/>
              <w:rPr>
                <w:sz w:val="24"/>
              </w:rPr>
            </w:pPr>
            <w:r>
              <w:rPr>
                <w:sz w:val="24"/>
              </w:rPr>
              <w:t>“Taşınır İşlem Fiş”leri kesilecek ve barkod, şerit ve kaşe işlemleri gerçekleştirilecektir.</w:t>
            </w:r>
          </w:p>
        </w:tc>
        <w:tc>
          <w:tcPr>
            <w:tcW w:w="5557" w:type="dxa"/>
          </w:tcPr>
          <w:p w:rsidR="00FC16EF" w:rsidRDefault="00E35F7A">
            <w:pPr>
              <w:pStyle w:val="TableParagraph"/>
              <w:ind w:right="102"/>
              <w:jc w:val="both"/>
              <w:rPr>
                <w:sz w:val="24"/>
              </w:rPr>
            </w:pPr>
            <w:r>
              <w:rPr>
                <w:sz w:val="24"/>
              </w:rPr>
              <w:t>“Değer Tespit Komisyonu”na sunulan kitapların “Taşınır İşlem Fiş”leri kesildi ve barkod, şerit ve kaşe işlemleri gerçekleştirildi.</w:t>
            </w:r>
          </w:p>
        </w:tc>
      </w:tr>
      <w:tr w:rsidR="00FC16EF">
        <w:trPr>
          <w:trHeight w:hRule="exact" w:val="1044"/>
        </w:trPr>
        <w:tc>
          <w:tcPr>
            <w:tcW w:w="2324" w:type="dxa"/>
          </w:tcPr>
          <w:p w:rsidR="00FC16EF" w:rsidRDefault="00E35F7A">
            <w:pPr>
              <w:pStyle w:val="TableParagraph"/>
              <w:ind w:left="797" w:right="609" w:hanging="166"/>
              <w:rPr>
                <w:sz w:val="24"/>
              </w:rPr>
            </w:pPr>
            <w:r>
              <w:rPr>
                <w:sz w:val="24"/>
              </w:rPr>
              <w:t>Kütüphane (Yıllık)</w:t>
            </w:r>
          </w:p>
        </w:tc>
        <w:tc>
          <w:tcPr>
            <w:tcW w:w="6690" w:type="dxa"/>
          </w:tcPr>
          <w:p w:rsidR="00FC16EF" w:rsidRDefault="00E35F7A">
            <w:pPr>
              <w:pStyle w:val="TableParagraph"/>
              <w:ind w:left="103" w:right="298"/>
            </w:pPr>
            <w:r>
              <w:t>Üniversitemizin eğitim programlarını destekleyecek nitelikte olan veri tabanlarına abonelik işlemleri gerçekleştirilecektir.</w:t>
            </w:r>
          </w:p>
        </w:tc>
        <w:tc>
          <w:tcPr>
            <w:tcW w:w="5557" w:type="dxa"/>
          </w:tcPr>
          <w:p w:rsidR="00FC16EF" w:rsidRDefault="00E35F7A">
            <w:pPr>
              <w:pStyle w:val="TableParagraph"/>
              <w:ind w:right="834"/>
            </w:pPr>
            <w:r>
              <w:t>Üniversitemizin eğitim programlarını destekleyecek nitelikte olan veri tabanlarına abonelik işlemleri gerçekleştirildi.</w:t>
            </w:r>
          </w:p>
        </w:tc>
      </w:tr>
      <w:tr w:rsidR="00FC16EF">
        <w:trPr>
          <w:trHeight w:hRule="exact" w:val="286"/>
        </w:trPr>
        <w:tc>
          <w:tcPr>
            <w:tcW w:w="2324" w:type="dxa"/>
          </w:tcPr>
          <w:p w:rsidR="00FC16EF" w:rsidRDefault="00FC16EF"/>
        </w:tc>
        <w:tc>
          <w:tcPr>
            <w:tcW w:w="6690" w:type="dxa"/>
          </w:tcPr>
          <w:p w:rsidR="00FC16EF" w:rsidRDefault="00E35F7A">
            <w:pPr>
              <w:pStyle w:val="TableParagraph"/>
              <w:spacing w:line="273" w:lineRule="exact"/>
              <w:ind w:left="83" w:right="85"/>
              <w:jc w:val="center"/>
              <w:rPr>
                <w:b/>
                <w:sz w:val="24"/>
              </w:rPr>
            </w:pPr>
            <w:r>
              <w:rPr>
                <w:b/>
                <w:sz w:val="24"/>
              </w:rPr>
              <w:t>EKİM</w:t>
            </w:r>
          </w:p>
        </w:tc>
        <w:tc>
          <w:tcPr>
            <w:tcW w:w="5557" w:type="dxa"/>
          </w:tcPr>
          <w:p w:rsidR="00FC16EF" w:rsidRDefault="00FC16EF"/>
        </w:tc>
      </w:tr>
      <w:tr w:rsidR="00FC16EF">
        <w:trPr>
          <w:trHeight w:hRule="exact" w:val="838"/>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ind w:left="103" w:right="346"/>
              <w:jc w:val="both"/>
              <w:rPr>
                <w:sz w:val="24"/>
              </w:rPr>
            </w:pPr>
            <w:r>
              <w:rPr>
                <w:sz w:val="24"/>
              </w:rPr>
              <w:t>Okuyucuların bilgi hizmetlerinden daha hızlı ve etkin bir şekilde yararlanmalarını sağlamak amacıyla “Bilgi Danışma Hizmetleri” sunulacaktır.</w:t>
            </w:r>
          </w:p>
        </w:tc>
        <w:tc>
          <w:tcPr>
            <w:tcW w:w="5557" w:type="dxa"/>
          </w:tcPr>
          <w:p w:rsidR="00FC16EF" w:rsidRDefault="00E35F7A">
            <w:pPr>
              <w:pStyle w:val="TableParagraph"/>
              <w:ind w:right="104"/>
              <w:jc w:val="both"/>
              <w:rPr>
                <w:sz w:val="24"/>
              </w:rPr>
            </w:pPr>
            <w:r>
              <w:rPr>
                <w:sz w:val="24"/>
              </w:rPr>
              <w:t>Okuyucuların bilgi hizmetlerinden daha hızlı ve etkin bir şekilde yararlanmalarını sağlamak amacıyla “Bilgi Danışma Hizmetleri” sunuldu.</w:t>
            </w:r>
          </w:p>
        </w:tc>
      </w:tr>
      <w:tr w:rsidR="00FC16EF">
        <w:trPr>
          <w:trHeight w:hRule="exact" w:val="562"/>
        </w:trPr>
        <w:tc>
          <w:tcPr>
            <w:tcW w:w="2324" w:type="dxa"/>
          </w:tcPr>
          <w:p w:rsidR="00FC16EF" w:rsidRDefault="00E35F7A">
            <w:pPr>
              <w:pStyle w:val="TableParagraph"/>
              <w:ind w:left="761" w:right="611" w:hanging="132"/>
              <w:rPr>
                <w:sz w:val="24"/>
              </w:rPr>
            </w:pPr>
            <w:r>
              <w:rPr>
                <w:sz w:val="24"/>
              </w:rPr>
              <w:t>Kütüphane (Sürekli)</w:t>
            </w:r>
          </w:p>
        </w:tc>
        <w:tc>
          <w:tcPr>
            <w:tcW w:w="6690" w:type="dxa"/>
          </w:tcPr>
          <w:p w:rsidR="00FC16EF" w:rsidRDefault="00E35F7A">
            <w:pPr>
              <w:pStyle w:val="TableParagraph"/>
              <w:spacing w:line="268" w:lineRule="exact"/>
              <w:ind w:left="82" w:right="91"/>
              <w:jc w:val="center"/>
              <w:rPr>
                <w:sz w:val="24"/>
              </w:rPr>
            </w:pPr>
            <w:r>
              <w:rPr>
                <w:sz w:val="24"/>
              </w:rPr>
              <w:t>Okuyucuların Ödünç-İade ve Rezerv işlemleri gerçekleştirilecektir.</w:t>
            </w:r>
          </w:p>
        </w:tc>
        <w:tc>
          <w:tcPr>
            <w:tcW w:w="5557" w:type="dxa"/>
          </w:tcPr>
          <w:p w:rsidR="00FC16EF" w:rsidRDefault="00E35F7A">
            <w:pPr>
              <w:pStyle w:val="TableParagraph"/>
              <w:ind w:right="983"/>
              <w:rPr>
                <w:sz w:val="24"/>
              </w:rPr>
            </w:pPr>
            <w:r>
              <w:rPr>
                <w:sz w:val="24"/>
              </w:rPr>
              <w:t>Okuyucuların Ödünç-İade ve Rezerv işlemleri gerçekleştirildi.</w:t>
            </w:r>
          </w:p>
        </w:tc>
      </w:tr>
      <w:tr w:rsidR="00FC16EF">
        <w:trPr>
          <w:trHeight w:hRule="exact" w:val="840"/>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“Kütüphanelerarası Takip Sistemi” aracılığıyla Kütüphanemizde bulunmadığı tespit edilen kaynakların sağlanması hizmeti yürütülecektir.</w:t>
            </w:r>
          </w:p>
        </w:tc>
        <w:tc>
          <w:tcPr>
            <w:tcW w:w="5557" w:type="dxa"/>
          </w:tcPr>
          <w:p w:rsidR="00FC16EF" w:rsidRDefault="00E35F7A">
            <w:pPr>
              <w:pStyle w:val="TableParagraph"/>
              <w:ind w:right="102"/>
              <w:jc w:val="both"/>
              <w:rPr>
                <w:sz w:val="24"/>
              </w:rPr>
            </w:pPr>
            <w:r>
              <w:rPr>
                <w:sz w:val="24"/>
              </w:rPr>
              <w:t>“Kütüphanelerarası Takip Sistemi” aracılığıyla Kütüphanemizde bulunmadığı tespit edilen kaynakların sağlanması hizmeti yürütüldü.</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Üniversitemize mensup bütün okuyucularımızın doldurabileceği kitap istek formları otomasyon sistemi üzerinden toplanacaktır.</w:t>
            </w:r>
          </w:p>
        </w:tc>
        <w:tc>
          <w:tcPr>
            <w:tcW w:w="5557" w:type="dxa"/>
          </w:tcPr>
          <w:p w:rsidR="00FC16EF" w:rsidRDefault="00E35F7A">
            <w:pPr>
              <w:pStyle w:val="TableParagraph"/>
              <w:ind w:right="176"/>
              <w:rPr>
                <w:sz w:val="24"/>
              </w:rPr>
            </w:pPr>
            <w:r>
              <w:rPr>
                <w:sz w:val="24"/>
              </w:rPr>
              <w:t>Üniversitemize mensup bütün okuyucularımızın doldurabileceği kitap istek formları otomasyon sistemi üzerinden toplandı.</w:t>
            </w:r>
          </w:p>
        </w:tc>
      </w:tr>
      <w:tr w:rsidR="00FC16EF">
        <w:trPr>
          <w:trHeight w:hRule="exact" w:val="1390"/>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298"/>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sunulacaktır.</w:t>
            </w:r>
          </w:p>
        </w:tc>
        <w:tc>
          <w:tcPr>
            <w:tcW w:w="5557" w:type="dxa"/>
          </w:tcPr>
          <w:p w:rsidR="00FC16EF" w:rsidRDefault="00E35F7A">
            <w:pPr>
              <w:pStyle w:val="TableParagraph"/>
              <w:ind w:right="98"/>
              <w:jc w:val="both"/>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sunuldu.</w:t>
            </w:r>
          </w:p>
        </w:tc>
      </w:tr>
      <w:tr w:rsidR="00FC16EF">
        <w:trPr>
          <w:trHeight w:hRule="exact" w:val="1666"/>
        </w:trPr>
        <w:tc>
          <w:tcPr>
            <w:tcW w:w="2324" w:type="dxa"/>
          </w:tcPr>
          <w:p w:rsidR="00FC16EF" w:rsidRDefault="00FC16EF">
            <w:pPr>
              <w:pStyle w:val="TableParagraph"/>
              <w:spacing w:before="3"/>
              <w:ind w:left="0" w:right="0"/>
              <w:rPr>
                <w:sz w:val="23"/>
              </w:rPr>
            </w:pPr>
          </w:p>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226"/>
              <w:rPr>
                <w:sz w:val="24"/>
              </w:rPr>
            </w:pPr>
            <w:r>
              <w:rPr>
                <w:sz w:val="24"/>
              </w:rPr>
              <w:t>Bağış olarak gelen kitaplar, “Sayım ve İnceleme Komisyonu” ve“Değer Tespit Komisyonu”na sunulacaktır.“Sayım ve İnceleme Komisyonu” ve “Değer Tespit Komisyonu”na sunulan kitapların “Taşınır İşlem Fiş”leri kesilecek ve barkod, şerit ve kaşe işlemleri gerçekleştirilecektir.</w:t>
            </w:r>
          </w:p>
        </w:tc>
        <w:tc>
          <w:tcPr>
            <w:tcW w:w="5557" w:type="dxa"/>
          </w:tcPr>
          <w:p w:rsidR="00FC16EF" w:rsidRDefault="00E35F7A">
            <w:pPr>
              <w:pStyle w:val="TableParagraph"/>
              <w:ind w:right="102"/>
              <w:jc w:val="both"/>
              <w:rPr>
                <w:sz w:val="24"/>
              </w:rPr>
            </w:pPr>
            <w:r>
              <w:rPr>
                <w:sz w:val="24"/>
              </w:rPr>
              <w:t>Bağış olarak gelen kitaplar, “Sayım ve İnceleme Komisyonu” ve“Değer Tespit Komisyonu”na sunulacaktır.“Sayım ve İnceleme Komisyonu” ve “Değer Tespit Komisyonu”na sunulan kitapların “Taşınır İşlem Fiş”leri kesildi ve barkod, şerit ve kaşe işlemleri gerçekleştirildi.</w:t>
            </w:r>
          </w:p>
        </w:tc>
      </w:tr>
      <w:tr w:rsidR="00FC16EF">
        <w:trPr>
          <w:trHeight w:hRule="exact" w:val="562"/>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52"/>
              <w:rPr>
                <w:sz w:val="24"/>
              </w:rPr>
            </w:pPr>
            <w:r>
              <w:rPr>
                <w:sz w:val="24"/>
              </w:rPr>
              <w:t>Kütüphane hizmetlerinden faydalanmak isteyen öğrencilerimize “Kütüphane ve Otomasyon Kullanımı” hakkında bilgi verilecektir.</w:t>
            </w:r>
          </w:p>
        </w:tc>
        <w:tc>
          <w:tcPr>
            <w:tcW w:w="5557" w:type="dxa"/>
          </w:tcPr>
          <w:p w:rsidR="00FC16EF" w:rsidRDefault="00E35F7A">
            <w:pPr>
              <w:pStyle w:val="TableParagraph"/>
              <w:tabs>
                <w:tab w:val="left" w:pos="1466"/>
                <w:tab w:val="left" w:pos="3215"/>
                <w:tab w:val="left" w:pos="4764"/>
              </w:tabs>
              <w:ind w:right="98"/>
              <w:rPr>
                <w:sz w:val="24"/>
              </w:rPr>
            </w:pPr>
            <w:r>
              <w:rPr>
                <w:sz w:val="24"/>
              </w:rPr>
              <w:t>Kütüphane</w:t>
            </w:r>
            <w:r>
              <w:rPr>
                <w:sz w:val="24"/>
              </w:rPr>
              <w:tab/>
              <w:t>hizmetlerinden</w:t>
            </w:r>
            <w:r>
              <w:rPr>
                <w:sz w:val="24"/>
              </w:rPr>
              <w:tab/>
              <w:t>faydalanmak</w:t>
            </w:r>
            <w:r>
              <w:rPr>
                <w:sz w:val="24"/>
              </w:rPr>
              <w:tab/>
              <w:t>isteyen öğrencilerimize “Kütüphane ve Otomasyon</w:t>
            </w:r>
            <w:r>
              <w:rPr>
                <w:spacing w:val="14"/>
                <w:sz w:val="24"/>
              </w:rPr>
              <w:t xml:space="preserve"> </w:t>
            </w:r>
            <w:r>
              <w:rPr>
                <w:sz w:val="24"/>
              </w:rPr>
              <w:t>Kullanımı”</w:t>
            </w:r>
          </w:p>
        </w:tc>
      </w:tr>
    </w:tbl>
    <w:p w:rsidR="00FC16EF" w:rsidRDefault="00FC16EF">
      <w:pPr>
        <w:rPr>
          <w:sz w:val="24"/>
        </w:rPr>
        <w:sectPr w:rsidR="00FC16EF">
          <w:pgSz w:w="16840" w:h="11910" w:orient="landscape"/>
          <w:pgMar w:top="1100" w:right="840" w:bottom="1080" w:left="1200" w:header="0" w:footer="886" w:gutter="0"/>
          <w:cols w:space="708"/>
        </w:sectPr>
      </w:pPr>
    </w:p>
    <w:p w:rsidR="00FC16EF" w:rsidRDefault="00FC16EF">
      <w:pPr>
        <w:spacing w:before="11"/>
        <w:rPr>
          <w:sz w:val="26"/>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6690"/>
        <w:gridCol w:w="5557"/>
      </w:tblGrid>
      <w:tr w:rsidR="00FC16EF">
        <w:trPr>
          <w:trHeight w:hRule="exact" w:val="288"/>
        </w:trPr>
        <w:tc>
          <w:tcPr>
            <w:tcW w:w="2324" w:type="dxa"/>
          </w:tcPr>
          <w:p w:rsidR="00FC16EF" w:rsidRDefault="00FC16EF"/>
        </w:tc>
        <w:tc>
          <w:tcPr>
            <w:tcW w:w="6690" w:type="dxa"/>
          </w:tcPr>
          <w:p w:rsidR="00FC16EF" w:rsidRDefault="00FC16EF"/>
        </w:tc>
        <w:tc>
          <w:tcPr>
            <w:tcW w:w="5557" w:type="dxa"/>
          </w:tcPr>
          <w:p w:rsidR="00FC16EF" w:rsidRDefault="00E35F7A">
            <w:pPr>
              <w:pStyle w:val="TableParagraph"/>
              <w:spacing w:line="270" w:lineRule="exact"/>
              <w:ind w:right="983"/>
              <w:rPr>
                <w:sz w:val="24"/>
              </w:rPr>
            </w:pPr>
            <w:r>
              <w:rPr>
                <w:sz w:val="24"/>
              </w:rPr>
              <w:t>hakkında bilgi verildi.</w:t>
            </w:r>
          </w:p>
        </w:tc>
      </w:tr>
      <w:tr w:rsidR="00FC16EF">
        <w:trPr>
          <w:trHeight w:hRule="exact" w:val="286"/>
        </w:trPr>
        <w:tc>
          <w:tcPr>
            <w:tcW w:w="2324" w:type="dxa"/>
          </w:tcPr>
          <w:p w:rsidR="00FC16EF" w:rsidRDefault="00FC16EF"/>
        </w:tc>
        <w:tc>
          <w:tcPr>
            <w:tcW w:w="6690" w:type="dxa"/>
          </w:tcPr>
          <w:p w:rsidR="00FC16EF" w:rsidRDefault="00E35F7A">
            <w:pPr>
              <w:pStyle w:val="TableParagraph"/>
              <w:spacing w:line="273" w:lineRule="exact"/>
              <w:ind w:left="83" w:right="84"/>
              <w:jc w:val="center"/>
              <w:rPr>
                <w:b/>
                <w:sz w:val="24"/>
              </w:rPr>
            </w:pPr>
            <w:r>
              <w:rPr>
                <w:b/>
                <w:sz w:val="24"/>
              </w:rPr>
              <w:t>KASIM</w:t>
            </w:r>
          </w:p>
        </w:tc>
        <w:tc>
          <w:tcPr>
            <w:tcW w:w="5557" w:type="dxa"/>
          </w:tcPr>
          <w:p w:rsidR="00FC16EF" w:rsidRDefault="00FC16EF"/>
        </w:tc>
      </w:tr>
      <w:tr w:rsidR="00FC16EF">
        <w:trPr>
          <w:trHeight w:hRule="exact" w:val="838"/>
        </w:trPr>
        <w:tc>
          <w:tcPr>
            <w:tcW w:w="2324" w:type="dxa"/>
          </w:tcPr>
          <w:p w:rsidR="00FC16EF" w:rsidRDefault="00E35F7A">
            <w:pPr>
              <w:pStyle w:val="TableParagraph"/>
              <w:ind w:left="761" w:right="611" w:hanging="132"/>
              <w:rPr>
                <w:sz w:val="24"/>
              </w:rPr>
            </w:pPr>
            <w:r>
              <w:rPr>
                <w:sz w:val="24"/>
              </w:rPr>
              <w:t>Kütüphane (Sürekli)</w:t>
            </w:r>
          </w:p>
        </w:tc>
        <w:tc>
          <w:tcPr>
            <w:tcW w:w="6690" w:type="dxa"/>
          </w:tcPr>
          <w:p w:rsidR="00FC16EF" w:rsidRDefault="00E35F7A">
            <w:pPr>
              <w:pStyle w:val="TableParagraph"/>
              <w:ind w:left="103" w:right="346"/>
              <w:jc w:val="both"/>
              <w:rPr>
                <w:sz w:val="24"/>
              </w:rPr>
            </w:pPr>
            <w:r>
              <w:rPr>
                <w:sz w:val="24"/>
              </w:rPr>
              <w:t>Okuyucuların bilgi hizmetlerinden daha hızlı ve etkin bir şekilde yararlanmalarını sağlamak amacıyla “Bilgi Danışma Hizmetleri” sunulacaktır.</w:t>
            </w:r>
          </w:p>
        </w:tc>
        <w:tc>
          <w:tcPr>
            <w:tcW w:w="5557" w:type="dxa"/>
          </w:tcPr>
          <w:p w:rsidR="00FC16EF" w:rsidRDefault="00E35F7A">
            <w:pPr>
              <w:pStyle w:val="TableParagraph"/>
              <w:ind w:right="251"/>
              <w:jc w:val="both"/>
              <w:rPr>
                <w:sz w:val="24"/>
              </w:rPr>
            </w:pPr>
            <w:r>
              <w:rPr>
                <w:sz w:val="24"/>
              </w:rPr>
              <w:t>Okuyucuların bilgi hizmetlerinden daha hızlı ve etkin bir şekilde yararlanmalarını sağlamak amacıyla</w:t>
            </w:r>
            <w:r>
              <w:rPr>
                <w:spacing w:val="-12"/>
                <w:sz w:val="24"/>
              </w:rPr>
              <w:t xml:space="preserve"> </w:t>
            </w:r>
            <w:r>
              <w:rPr>
                <w:sz w:val="24"/>
              </w:rPr>
              <w:t>“Bilgi Danışma Hizmetleri”</w:t>
            </w:r>
            <w:r>
              <w:rPr>
                <w:spacing w:val="-4"/>
                <w:sz w:val="24"/>
              </w:rPr>
              <w:t xml:space="preserve"> </w:t>
            </w:r>
            <w:r>
              <w:rPr>
                <w:sz w:val="24"/>
              </w:rPr>
              <w:t>sunuldu.</w:t>
            </w:r>
          </w:p>
        </w:tc>
      </w:tr>
      <w:tr w:rsidR="00FC16EF">
        <w:trPr>
          <w:trHeight w:hRule="exact" w:val="562"/>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spacing w:line="268" w:lineRule="exact"/>
              <w:ind w:left="82" w:right="91"/>
              <w:jc w:val="center"/>
              <w:rPr>
                <w:sz w:val="24"/>
              </w:rPr>
            </w:pPr>
            <w:r>
              <w:rPr>
                <w:sz w:val="24"/>
              </w:rPr>
              <w:t>Okuyucuların Ödünç-İade ve Rezerv işlemleri gerçekleştirilecektir.</w:t>
            </w:r>
          </w:p>
        </w:tc>
        <w:tc>
          <w:tcPr>
            <w:tcW w:w="5557" w:type="dxa"/>
          </w:tcPr>
          <w:p w:rsidR="00FC16EF" w:rsidRDefault="00E35F7A">
            <w:pPr>
              <w:pStyle w:val="TableParagraph"/>
              <w:ind w:right="983"/>
              <w:rPr>
                <w:sz w:val="24"/>
              </w:rPr>
            </w:pPr>
            <w:r>
              <w:rPr>
                <w:sz w:val="24"/>
              </w:rPr>
              <w:t>Okuyucuların Ödünç-İade ve Rezerv işlemleri gerçekleştirildi.</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“Kütüphanelerarası Takip Sistemi” aracılığıyla Kütüphanemizde bulunmadığı tespit edilen kaynakların sağlanması hizmeti yürütülecektir.</w:t>
            </w:r>
          </w:p>
        </w:tc>
        <w:tc>
          <w:tcPr>
            <w:tcW w:w="5557" w:type="dxa"/>
          </w:tcPr>
          <w:p w:rsidR="00FC16EF" w:rsidRDefault="00E35F7A">
            <w:pPr>
              <w:pStyle w:val="TableParagraph"/>
              <w:ind w:right="103"/>
              <w:jc w:val="both"/>
              <w:rPr>
                <w:sz w:val="24"/>
              </w:rPr>
            </w:pPr>
            <w:r>
              <w:rPr>
                <w:sz w:val="24"/>
              </w:rPr>
              <w:t>“Kütüphanelerarası Takip Sistemi” aracılığıyla Kütüphanemizde bulunmadığı tespit edilen kaynakların sağlanması hizmeti yürütüldü.</w:t>
            </w:r>
          </w:p>
        </w:tc>
      </w:tr>
      <w:tr w:rsidR="00FC16EF">
        <w:trPr>
          <w:trHeight w:hRule="exact" w:val="1666"/>
        </w:trPr>
        <w:tc>
          <w:tcPr>
            <w:tcW w:w="2324" w:type="dxa"/>
          </w:tcPr>
          <w:p w:rsidR="00FC16EF" w:rsidRDefault="00FC16EF">
            <w:pPr>
              <w:pStyle w:val="TableParagraph"/>
              <w:spacing w:before="3"/>
              <w:ind w:left="0" w:right="0"/>
              <w:rPr>
                <w:sz w:val="23"/>
              </w:rPr>
            </w:pPr>
          </w:p>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52"/>
              <w:rPr>
                <w:sz w:val="24"/>
              </w:rPr>
            </w:pPr>
            <w:r>
              <w:rPr>
                <w:sz w:val="24"/>
              </w:rPr>
              <w:t>Bağış olarak gelen kitaplar, “Sayım ve İnceleme Komisyonu” ve“Değer Tespit Komisyonu”na sunulacaktır.“Sayım ve İnceleme Komisyonu” ve “Değer Tespit Komisyonu”na sunulan kitapların “Taşınır İşlem Fiş”leri kesilecek ve barkod, şerit ve kaşe işlemleri gerçekleştirilecektir.</w:t>
            </w:r>
          </w:p>
        </w:tc>
        <w:tc>
          <w:tcPr>
            <w:tcW w:w="5557" w:type="dxa"/>
          </w:tcPr>
          <w:p w:rsidR="00FC16EF" w:rsidRDefault="00E35F7A">
            <w:pPr>
              <w:pStyle w:val="TableParagraph"/>
              <w:ind w:right="243"/>
              <w:rPr>
                <w:sz w:val="24"/>
              </w:rPr>
            </w:pPr>
            <w:r>
              <w:rPr>
                <w:sz w:val="24"/>
              </w:rPr>
              <w:t>Bağış olarak gelen kitaplar, “Sayım ve İnceleme Komisyonu” ve“Değer Tespit Komisyonu”na sunulacaktır.“Sayım ve İnceleme Komisyonu” ve “Değer Tespit Komisyonu”na sunulan kitapların “Taşınır İşlem Fiş”leri kesildi ve barkod, şerit ve kaşe işlemleri gerçekleştirildi.</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Üniversitemize mensup bütün okuyucularımızın doldurabileceği kitap istek formları otomasyon sistemi üzerinden toplanacaktır.</w:t>
            </w:r>
          </w:p>
        </w:tc>
        <w:tc>
          <w:tcPr>
            <w:tcW w:w="5557" w:type="dxa"/>
          </w:tcPr>
          <w:p w:rsidR="00FC16EF" w:rsidRDefault="00E35F7A">
            <w:pPr>
              <w:pStyle w:val="TableParagraph"/>
              <w:ind w:right="101"/>
              <w:jc w:val="both"/>
              <w:rPr>
                <w:sz w:val="24"/>
              </w:rPr>
            </w:pPr>
            <w:r>
              <w:rPr>
                <w:sz w:val="24"/>
              </w:rPr>
              <w:t>Üniversitemize mensup bütün okuyucularımızın doldurabileceği kitap istek formları otomasyon sistemi üzerinden toplandı.</w:t>
            </w:r>
          </w:p>
        </w:tc>
      </w:tr>
      <w:tr w:rsidR="00FC16EF">
        <w:trPr>
          <w:trHeight w:hRule="exact" w:val="1392"/>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298"/>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sunulacaktır.</w:t>
            </w:r>
          </w:p>
        </w:tc>
        <w:tc>
          <w:tcPr>
            <w:tcW w:w="5557" w:type="dxa"/>
          </w:tcPr>
          <w:p w:rsidR="00FC16EF" w:rsidRDefault="00E35F7A">
            <w:pPr>
              <w:pStyle w:val="TableParagraph"/>
              <w:ind w:right="99"/>
              <w:jc w:val="both"/>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sunuldu.</w:t>
            </w:r>
          </w:p>
        </w:tc>
      </w:tr>
      <w:tr w:rsidR="00FC16EF">
        <w:trPr>
          <w:trHeight w:hRule="exact" w:val="838"/>
        </w:trPr>
        <w:tc>
          <w:tcPr>
            <w:tcW w:w="2324" w:type="dxa"/>
          </w:tcPr>
          <w:p w:rsidR="00FC16EF" w:rsidRDefault="00FC16EF"/>
        </w:tc>
        <w:tc>
          <w:tcPr>
            <w:tcW w:w="6690" w:type="dxa"/>
          </w:tcPr>
          <w:p w:rsidR="00FC16EF" w:rsidRDefault="00E35F7A">
            <w:pPr>
              <w:pStyle w:val="TableParagraph"/>
              <w:ind w:left="103" w:right="152"/>
              <w:rPr>
                <w:sz w:val="24"/>
              </w:rPr>
            </w:pPr>
            <w:r>
              <w:rPr>
                <w:sz w:val="24"/>
              </w:rPr>
              <w:t>Kütüphane hizmetlerinden faydalanmak isteyen öğrencilerimize “Kütüphane ve Otomasyon Kullanımı” hakkında bilgi verilecektir.</w:t>
            </w:r>
          </w:p>
        </w:tc>
        <w:tc>
          <w:tcPr>
            <w:tcW w:w="5557" w:type="dxa"/>
          </w:tcPr>
          <w:p w:rsidR="00FC16EF" w:rsidRDefault="00E35F7A">
            <w:pPr>
              <w:pStyle w:val="TableParagraph"/>
              <w:ind w:right="98"/>
              <w:jc w:val="both"/>
              <w:rPr>
                <w:sz w:val="24"/>
              </w:rPr>
            </w:pPr>
            <w:r>
              <w:rPr>
                <w:sz w:val="24"/>
              </w:rPr>
              <w:t>Kütüphane hizmetlerinden faydalanmak isteyen öğrencilerimize “Kütüphane ve Otomasyon Kullanımı” hakkında bilgi verildi.</w:t>
            </w:r>
          </w:p>
        </w:tc>
      </w:tr>
      <w:tr w:rsidR="00FC16EF">
        <w:trPr>
          <w:trHeight w:hRule="exact" w:val="286"/>
        </w:trPr>
        <w:tc>
          <w:tcPr>
            <w:tcW w:w="2324" w:type="dxa"/>
          </w:tcPr>
          <w:p w:rsidR="00FC16EF" w:rsidRDefault="00FC16EF"/>
        </w:tc>
        <w:tc>
          <w:tcPr>
            <w:tcW w:w="6690" w:type="dxa"/>
          </w:tcPr>
          <w:p w:rsidR="00FC16EF" w:rsidRDefault="00E35F7A">
            <w:pPr>
              <w:pStyle w:val="TableParagraph"/>
              <w:spacing w:line="273" w:lineRule="exact"/>
              <w:ind w:left="83" w:right="84"/>
              <w:jc w:val="center"/>
              <w:rPr>
                <w:b/>
                <w:sz w:val="24"/>
              </w:rPr>
            </w:pPr>
            <w:r>
              <w:rPr>
                <w:b/>
                <w:sz w:val="24"/>
              </w:rPr>
              <w:t>ARALIK</w:t>
            </w:r>
          </w:p>
        </w:tc>
        <w:tc>
          <w:tcPr>
            <w:tcW w:w="5557" w:type="dxa"/>
          </w:tcPr>
          <w:p w:rsidR="00FC16EF" w:rsidRDefault="00FC16EF"/>
        </w:tc>
      </w:tr>
      <w:tr w:rsidR="00FC16EF">
        <w:trPr>
          <w:trHeight w:hRule="exact" w:val="838"/>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ind w:left="103" w:right="346"/>
              <w:jc w:val="both"/>
              <w:rPr>
                <w:sz w:val="24"/>
              </w:rPr>
            </w:pPr>
            <w:r>
              <w:rPr>
                <w:sz w:val="24"/>
              </w:rPr>
              <w:t>Okuyucuların bilgi hizmetlerinden daha hızlı ve etkin bir şekilde yararlanmalarını sağlamak amacıyla “Bilgi Danışma Hizmetleri” sunulacaktır.</w:t>
            </w:r>
          </w:p>
        </w:tc>
        <w:tc>
          <w:tcPr>
            <w:tcW w:w="5557" w:type="dxa"/>
          </w:tcPr>
          <w:p w:rsidR="00FC16EF" w:rsidRDefault="00E35F7A">
            <w:pPr>
              <w:pStyle w:val="TableParagraph"/>
              <w:ind w:right="104"/>
              <w:jc w:val="both"/>
              <w:rPr>
                <w:sz w:val="24"/>
              </w:rPr>
            </w:pPr>
            <w:r>
              <w:rPr>
                <w:sz w:val="24"/>
              </w:rPr>
              <w:t>Okuyucuların bilgi hizmetlerinden daha hızlı ve etkin bir şekilde yararlanmalarını sağlamak amacıyla “Bilgi Danışma Hizmetleri” sunuldu.</w:t>
            </w:r>
          </w:p>
        </w:tc>
      </w:tr>
    </w:tbl>
    <w:p w:rsidR="00FC16EF" w:rsidRDefault="00FC16EF">
      <w:pPr>
        <w:jc w:val="both"/>
        <w:rPr>
          <w:sz w:val="24"/>
        </w:rPr>
        <w:sectPr w:rsidR="00FC16EF">
          <w:footerReference w:type="default" r:id="rId8"/>
          <w:pgSz w:w="16840" w:h="11910" w:orient="landscape"/>
          <w:pgMar w:top="1100" w:right="840" w:bottom="1080" w:left="1200" w:header="0" w:footer="886" w:gutter="0"/>
          <w:cols w:space="708"/>
        </w:sectPr>
      </w:pPr>
    </w:p>
    <w:p w:rsidR="00FC16EF" w:rsidRDefault="00FC16EF">
      <w:pPr>
        <w:spacing w:before="11"/>
        <w:rPr>
          <w:sz w:val="26"/>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6690"/>
        <w:gridCol w:w="5557"/>
      </w:tblGrid>
      <w:tr w:rsidR="00FC16EF">
        <w:trPr>
          <w:trHeight w:hRule="exact" w:val="564"/>
        </w:trPr>
        <w:tc>
          <w:tcPr>
            <w:tcW w:w="2324" w:type="dxa"/>
          </w:tcPr>
          <w:p w:rsidR="00FC16EF" w:rsidRDefault="00E35F7A">
            <w:pPr>
              <w:pStyle w:val="TableParagraph"/>
              <w:ind w:left="729" w:right="610" w:hanging="99"/>
              <w:rPr>
                <w:sz w:val="24"/>
              </w:rPr>
            </w:pPr>
            <w:r>
              <w:rPr>
                <w:sz w:val="24"/>
              </w:rPr>
              <w:t>Kütüphane (Sürekli)</w:t>
            </w:r>
          </w:p>
        </w:tc>
        <w:tc>
          <w:tcPr>
            <w:tcW w:w="6690" w:type="dxa"/>
          </w:tcPr>
          <w:p w:rsidR="00FC16EF" w:rsidRDefault="00E35F7A">
            <w:pPr>
              <w:pStyle w:val="TableParagraph"/>
              <w:spacing w:line="270" w:lineRule="exact"/>
              <w:ind w:left="103" w:right="0"/>
              <w:rPr>
                <w:sz w:val="24"/>
              </w:rPr>
            </w:pPr>
            <w:r>
              <w:rPr>
                <w:sz w:val="24"/>
              </w:rPr>
              <w:t>Okuyucuların Ödünç-İade ve Rezerv işlemleri gerçekleştirilecektir.</w:t>
            </w:r>
          </w:p>
        </w:tc>
        <w:tc>
          <w:tcPr>
            <w:tcW w:w="5557" w:type="dxa"/>
          </w:tcPr>
          <w:p w:rsidR="00FC16EF" w:rsidRDefault="00E35F7A">
            <w:pPr>
              <w:pStyle w:val="TableParagraph"/>
              <w:ind w:right="983"/>
              <w:rPr>
                <w:sz w:val="24"/>
              </w:rPr>
            </w:pPr>
            <w:r>
              <w:rPr>
                <w:sz w:val="24"/>
              </w:rPr>
              <w:t>Okuyucuların Ödünç-İade ve Rezerv işlemleri gerçekleştirildi.</w:t>
            </w:r>
          </w:p>
        </w:tc>
      </w:tr>
      <w:tr w:rsidR="00FC16EF">
        <w:trPr>
          <w:trHeight w:hRule="exact" w:val="1390"/>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298"/>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sunulacaktır.</w:t>
            </w:r>
          </w:p>
        </w:tc>
        <w:tc>
          <w:tcPr>
            <w:tcW w:w="5557" w:type="dxa"/>
          </w:tcPr>
          <w:p w:rsidR="00FC16EF" w:rsidRDefault="00E35F7A">
            <w:pPr>
              <w:pStyle w:val="TableParagraph"/>
              <w:ind w:right="99"/>
              <w:jc w:val="both"/>
              <w:rPr>
                <w:sz w:val="24"/>
              </w:rPr>
            </w:pPr>
            <w:r>
              <w:rPr>
                <w:sz w:val="24"/>
              </w:rPr>
              <w:t>Elektronik Yayın Tarama Servisi’nde Tübitak Ulakbim Ekual kapsamında yer alan elektronik ortamda bulunan kaynakların kullanımına ilişkin veri tabanlarının yerleşke dışından erişim için Proxy ayarları hakkında hizmet sunuldu.</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346"/>
              <w:rPr>
                <w:sz w:val="24"/>
              </w:rPr>
            </w:pPr>
            <w:r>
              <w:rPr>
                <w:sz w:val="24"/>
              </w:rPr>
              <w:t>Üniversitemize mensup bütün okuyucularımızın doldurabileceği kitap istek formları otomasyon sistemi üzerinden toplanacaktır.</w:t>
            </w:r>
          </w:p>
        </w:tc>
        <w:tc>
          <w:tcPr>
            <w:tcW w:w="5557" w:type="dxa"/>
          </w:tcPr>
          <w:p w:rsidR="00FC16EF" w:rsidRDefault="00E35F7A">
            <w:pPr>
              <w:pStyle w:val="TableParagraph"/>
              <w:ind w:right="99"/>
              <w:jc w:val="both"/>
              <w:rPr>
                <w:sz w:val="24"/>
              </w:rPr>
            </w:pPr>
            <w:r>
              <w:rPr>
                <w:sz w:val="24"/>
              </w:rPr>
              <w:t>Üniversitemize mensup bütün okuyucularımızın doldurabileceği kitap istek formları otomasyon sistemi üzerinden toplandı.</w:t>
            </w:r>
          </w:p>
        </w:tc>
      </w:tr>
      <w:tr w:rsidR="00FC16EF">
        <w:trPr>
          <w:trHeight w:hRule="exact" w:val="1666"/>
        </w:trPr>
        <w:tc>
          <w:tcPr>
            <w:tcW w:w="2324" w:type="dxa"/>
          </w:tcPr>
          <w:p w:rsidR="00FC16EF" w:rsidRDefault="00FC16EF">
            <w:pPr>
              <w:pStyle w:val="TableParagraph"/>
              <w:spacing w:before="3"/>
              <w:ind w:left="0" w:right="0"/>
              <w:rPr>
                <w:sz w:val="23"/>
              </w:rPr>
            </w:pPr>
          </w:p>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226"/>
              <w:rPr>
                <w:sz w:val="24"/>
              </w:rPr>
            </w:pPr>
            <w:r>
              <w:rPr>
                <w:sz w:val="24"/>
              </w:rPr>
              <w:t>Bağış olarak gelen kitaplar, “Sayım ve İnceleme Komisyonu” ve“Değer Tespit Komisyonu”na sunulacaktır.“Sayım ve İnceleme Komisyonu” ve “Değer Tespit Komisyonu”na sunulan kitapların “Taşınır İşlem Fiş”leri kesilecek ve barkod, şerit ve kaşe işlemleri gerçekleştirilecektir.</w:t>
            </w:r>
          </w:p>
        </w:tc>
        <w:tc>
          <w:tcPr>
            <w:tcW w:w="5557" w:type="dxa"/>
          </w:tcPr>
          <w:p w:rsidR="00FC16EF" w:rsidRDefault="00E35F7A">
            <w:pPr>
              <w:pStyle w:val="TableParagraph"/>
              <w:ind w:right="101"/>
              <w:jc w:val="both"/>
              <w:rPr>
                <w:sz w:val="24"/>
              </w:rPr>
            </w:pPr>
            <w:r>
              <w:rPr>
                <w:sz w:val="24"/>
              </w:rPr>
              <w:t>Bağış olarak gelen kitaplar, “Sayım ve İnceleme Komisyonu” ve“Değer Tespit Komisyonu”na sunulacaktır.“Sayım ve İnceleme Komisyonu” ve “Değer Tespit Komisyonu”na sunulan kitapların “Taşınır İşlem Fiş”leri kesildi ve barkod, şerit ve kaşe işlemleri gerçekleştirildi.</w:t>
            </w:r>
          </w:p>
        </w:tc>
      </w:tr>
      <w:tr w:rsidR="00FC16EF">
        <w:trPr>
          <w:trHeight w:hRule="exact" w:val="838"/>
        </w:trPr>
        <w:tc>
          <w:tcPr>
            <w:tcW w:w="2324" w:type="dxa"/>
          </w:tcPr>
          <w:p w:rsidR="00FC16EF" w:rsidRDefault="00E35F7A">
            <w:pPr>
              <w:pStyle w:val="TableParagraph"/>
              <w:ind w:left="729" w:hanging="101"/>
              <w:rPr>
                <w:sz w:val="24"/>
              </w:rPr>
            </w:pPr>
            <w:r>
              <w:rPr>
                <w:sz w:val="24"/>
              </w:rPr>
              <w:t>Kütüphane (Sürekli)</w:t>
            </w:r>
          </w:p>
        </w:tc>
        <w:tc>
          <w:tcPr>
            <w:tcW w:w="6690" w:type="dxa"/>
          </w:tcPr>
          <w:p w:rsidR="00FC16EF" w:rsidRDefault="00E35F7A">
            <w:pPr>
              <w:pStyle w:val="TableParagraph"/>
              <w:ind w:left="103" w:right="152"/>
              <w:rPr>
                <w:sz w:val="24"/>
              </w:rPr>
            </w:pPr>
            <w:r>
              <w:rPr>
                <w:sz w:val="24"/>
              </w:rPr>
              <w:t>Kütüphane hizmetlerinden faydalanmak isteyen öğrencilerimize “Kütüphane ve Otomasyon Kullanımı” hakkında bilgi verilecektir.</w:t>
            </w:r>
          </w:p>
        </w:tc>
        <w:tc>
          <w:tcPr>
            <w:tcW w:w="5557" w:type="dxa"/>
          </w:tcPr>
          <w:p w:rsidR="00FC16EF" w:rsidRDefault="00E35F7A">
            <w:pPr>
              <w:pStyle w:val="TableParagraph"/>
              <w:ind w:right="98"/>
              <w:jc w:val="both"/>
              <w:rPr>
                <w:sz w:val="24"/>
              </w:rPr>
            </w:pPr>
            <w:r>
              <w:rPr>
                <w:sz w:val="24"/>
              </w:rPr>
              <w:t>Kütüphane hizmetlerinden faydalanmak isteyen öğrencilerimize “Kütüphane ve Otomasyon Kullanımı” hakkında bilgi verildi.</w:t>
            </w:r>
          </w:p>
        </w:tc>
      </w:tr>
      <w:tr w:rsidR="00FC16EF">
        <w:trPr>
          <w:trHeight w:hRule="exact" w:val="1114"/>
        </w:trPr>
        <w:tc>
          <w:tcPr>
            <w:tcW w:w="2324" w:type="dxa"/>
          </w:tcPr>
          <w:p w:rsidR="00FC16EF" w:rsidRDefault="00FC16EF">
            <w:pPr>
              <w:pStyle w:val="TableParagraph"/>
              <w:spacing w:before="3"/>
              <w:ind w:left="0" w:right="0"/>
              <w:rPr>
                <w:sz w:val="23"/>
              </w:rPr>
            </w:pPr>
          </w:p>
          <w:p w:rsidR="00FC16EF" w:rsidRDefault="00E35F7A">
            <w:pPr>
              <w:pStyle w:val="TableParagraph"/>
              <w:ind w:left="763" w:hanging="135"/>
              <w:rPr>
                <w:sz w:val="24"/>
              </w:rPr>
            </w:pPr>
            <w:r>
              <w:rPr>
                <w:sz w:val="24"/>
              </w:rPr>
              <w:t>Kütüphane (Yıllık)</w:t>
            </w:r>
          </w:p>
        </w:tc>
        <w:tc>
          <w:tcPr>
            <w:tcW w:w="6690" w:type="dxa"/>
          </w:tcPr>
          <w:p w:rsidR="00FC16EF" w:rsidRDefault="00E35F7A">
            <w:pPr>
              <w:pStyle w:val="TableParagraph"/>
              <w:ind w:left="103" w:right="346"/>
              <w:rPr>
                <w:sz w:val="24"/>
              </w:rPr>
            </w:pPr>
            <w:r>
              <w:rPr>
                <w:sz w:val="24"/>
              </w:rPr>
              <w:t>Kütüphanede yer alan tüm kitaplarımıza ilişkin “Taşınır Mal Yönetmeliği”ne göre “Kütüphane Defteri” oluşturulacaktır.</w:t>
            </w:r>
          </w:p>
        </w:tc>
        <w:tc>
          <w:tcPr>
            <w:tcW w:w="5557" w:type="dxa"/>
          </w:tcPr>
          <w:p w:rsidR="00FC16EF" w:rsidRDefault="00E35F7A">
            <w:pPr>
              <w:pStyle w:val="TableParagraph"/>
              <w:ind w:right="908"/>
              <w:jc w:val="both"/>
              <w:rPr>
                <w:sz w:val="24"/>
              </w:rPr>
            </w:pPr>
            <w:r>
              <w:rPr>
                <w:sz w:val="24"/>
              </w:rPr>
              <w:t>Kütüphanede yer alan tüm kitaplarımıza ilişkin “Taşınır Mal Yönetmeliği”ne göre “Kütüphane Defteri” oluşturuldu.</w:t>
            </w:r>
          </w:p>
        </w:tc>
      </w:tr>
    </w:tbl>
    <w:p w:rsidR="00E35F7A" w:rsidRDefault="00E35F7A"/>
    <w:sectPr w:rsidR="00E35F7A">
      <w:footerReference w:type="default" r:id="rId9"/>
      <w:pgSz w:w="16840" w:h="11910" w:orient="landscape"/>
      <w:pgMar w:top="1100" w:right="840" w:bottom="1080" w:left="1200" w:header="0" w:footer="8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F7A" w:rsidRDefault="00E35F7A">
      <w:r>
        <w:separator/>
      </w:r>
    </w:p>
  </w:endnote>
  <w:endnote w:type="continuationSeparator" w:id="0">
    <w:p w:rsidR="00E35F7A" w:rsidRDefault="00E3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EF" w:rsidRDefault="003A3BAD">
    <w:pPr>
      <w:pStyle w:val="GvdeMetni"/>
      <w:spacing w:line="14" w:lineRule="auto"/>
      <w:rPr>
        <w:b w:val="0"/>
        <w:sz w:val="20"/>
      </w:rPr>
    </w:pPr>
    <w:r>
      <w:rPr>
        <w:noProof/>
        <w:lang w:val="tr-TR" w:eastAsia="tr-TR"/>
      </w:rPr>
      <mc:AlternateContent>
        <mc:Choice Requires="wps">
          <w:drawing>
            <wp:anchor distT="0" distB="0" distL="114300" distR="114300" simplePos="0" relativeHeight="503290880" behindDoc="1" locked="0" layoutInCell="1" allowOverlap="1">
              <wp:simplePos x="0" y="0"/>
              <wp:positionH relativeFrom="page">
                <wp:posOffset>5289550</wp:posOffset>
              </wp:positionH>
              <wp:positionV relativeFrom="page">
                <wp:posOffset>6820535</wp:posOffset>
              </wp:positionV>
              <wp:extent cx="114935" cy="152400"/>
              <wp:effectExtent l="3175"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EF" w:rsidRDefault="00E35F7A">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775E43">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6.5pt;margin-top:537.05pt;width:9.05pt;height:12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" filled="f" stroked="f">
              <v:textbox inset="0,0,0,0">
                <w:txbxContent>
                  <w:p w:rsidR="00FC16EF" w:rsidRDefault="00E35F7A">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775E43">
                      <w:rPr>
                        <w:rFonts w:ascii="Calibri"/>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EF" w:rsidRDefault="003A3BAD">
    <w:pPr>
      <w:pStyle w:val="GvdeMetni"/>
      <w:spacing w:line="14" w:lineRule="auto"/>
      <w:rPr>
        <w:b w:val="0"/>
        <w:sz w:val="20"/>
      </w:rPr>
    </w:pPr>
    <w:r>
      <w:rPr>
        <w:noProof/>
        <w:lang w:val="tr-TR" w:eastAsia="tr-TR"/>
      </w:rPr>
      <mc:AlternateContent>
        <mc:Choice Requires="wps">
          <w:drawing>
            <wp:anchor distT="0" distB="0" distL="114300" distR="114300" simplePos="0" relativeHeight="503290904" behindDoc="1" locked="0" layoutInCell="1" allowOverlap="1">
              <wp:simplePos x="0" y="0"/>
              <wp:positionH relativeFrom="page">
                <wp:posOffset>5269865</wp:posOffset>
              </wp:positionH>
              <wp:positionV relativeFrom="page">
                <wp:posOffset>6820535</wp:posOffset>
              </wp:positionV>
              <wp:extent cx="153670" cy="152400"/>
              <wp:effectExtent l="254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EF" w:rsidRDefault="00E35F7A">
                          <w:pPr>
                            <w:spacing w:line="223" w:lineRule="exact"/>
                            <w:ind w:left="20" w:right="-1"/>
                            <w:rPr>
                              <w:rFonts w:ascii="Calibri"/>
                              <w:sz w:val="20"/>
                            </w:rPr>
                          </w:pPr>
                          <w:r>
                            <w:rPr>
                              <w:rFonts w:ascii="Calibri"/>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4.95pt;margin-top:537.05pt;width:12.1pt;height:12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CMs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" filled="f" stroked="f">
              <v:textbox inset="0,0,0,0">
                <w:txbxContent>
                  <w:p w:rsidR="00FC16EF" w:rsidRDefault="00E35F7A">
                    <w:pPr>
                      <w:spacing w:line="223" w:lineRule="exact"/>
                      <w:ind w:left="20" w:right="-1"/>
                      <w:rPr>
                        <w:rFonts w:ascii="Calibri"/>
                        <w:sz w:val="20"/>
                      </w:rPr>
                    </w:pPr>
                    <w:r>
                      <w:rPr>
                        <w:rFonts w:ascii="Calibri"/>
                        <w:sz w:val="20"/>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EF" w:rsidRDefault="003A3BAD">
    <w:pPr>
      <w:pStyle w:val="GvdeMetni"/>
      <w:spacing w:line="14" w:lineRule="auto"/>
      <w:rPr>
        <w:b w:val="0"/>
        <w:sz w:val="20"/>
      </w:rPr>
    </w:pPr>
    <w:r>
      <w:rPr>
        <w:noProof/>
        <w:lang w:val="tr-TR" w:eastAsia="tr-TR"/>
      </w:rPr>
      <mc:AlternateContent>
        <mc:Choice Requires="wps">
          <w:drawing>
            <wp:anchor distT="0" distB="0" distL="114300" distR="114300" simplePos="0" relativeHeight="503290928" behindDoc="1" locked="0" layoutInCell="1" allowOverlap="1">
              <wp:simplePos x="0" y="0"/>
              <wp:positionH relativeFrom="page">
                <wp:posOffset>5269865</wp:posOffset>
              </wp:positionH>
              <wp:positionV relativeFrom="page">
                <wp:posOffset>6820535</wp:posOffset>
              </wp:positionV>
              <wp:extent cx="153670" cy="152400"/>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EF" w:rsidRDefault="00E35F7A">
                          <w:pPr>
                            <w:spacing w:line="223" w:lineRule="exact"/>
                            <w:ind w:left="20" w:right="-1"/>
                            <w:rPr>
                              <w:rFonts w:ascii="Calibri"/>
                              <w:sz w:val="20"/>
                            </w:rPr>
                          </w:pPr>
                          <w:r>
                            <w:rPr>
                              <w:rFonts w:ascii="Calibri"/>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4.95pt;margin-top:537.05pt;width:12.1pt;height:12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LBrwIAAK8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" filled="f" stroked="f">
              <v:textbox inset="0,0,0,0">
                <w:txbxContent>
                  <w:p w:rsidR="00FC16EF" w:rsidRDefault="00E35F7A">
                    <w:pPr>
                      <w:spacing w:line="223" w:lineRule="exact"/>
                      <w:ind w:left="20" w:right="-1"/>
                      <w:rPr>
                        <w:rFonts w:ascii="Calibri"/>
                        <w:sz w:val="20"/>
                      </w:rPr>
                    </w:pPr>
                    <w:r>
                      <w:rPr>
                        <w:rFonts w:ascii="Calibri"/>
                        <w:sz w:val="20"/>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F7A" w:rsidRDefault="00E35F7A">
      <w:r>
        <w:separator/>
      </w:r>
    </w:p>
  </w:footnote>
  <w:footnote w:type="continuationSeparator" w:id="0">
    <w:p w:rsidR="00E35F7A" w:rsidRDefault="00E35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EF"/>
    <w:rsid w:val="003A3BAD"/>
    <w:rsid w:val="003B6DA3"/>
    <w:rsid w:val="00775E43"/>
    <w:rsid w:val="00A86A14"/>
    <w:rsid w:val="00E35F7A"/>
    <w:rsid w:val="00FC1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5" w:right="61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5" w:right="6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4300</Words>
  <Characters>24516</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AĞRI İBRAHİM ÇEÇEN ÜNİVERSİTESİ</vt:lpstr>
    </vt:vector>
  </TitlesOfParts>
  <Company>By NeC ® 2010 | Katilimsiz.Com</Company>
  <LinksUpToDate>false</LinksUpToDate>
  <CharactersWithSpaces>28759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AĞRI İBRAHİM ÇEÇEN ÜNİVERSİTESİ</dc:title>
  <dc:creator>Pc</dc:creator>
  <cp:lastModifiedBy>Windows Kullanıcısı</cp:lastModifiedBy>
  <cp:revision>3</cp:revision>
  <dcterms:created xsi:type="dcterms:W3CDTF">2017-09-25T19:20:00Z</dcterms:created>
  <dcterms:modified xsi:type="dcterms:W3CDTF">2017-09-25T19:21:00Z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Microsoft® Word 2010</vt:lpwstr>
  </property>
  <property fmtid="{D5CDD505-2E9C-101B-9397-08002B2CF9AE}" pid="4" name="LastSaved">
    <vt:filetime>2017-09-25T00:00:00Z</vt:filetime>
  </property>
</Properties>
</file>