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662"/>
        <w:gridCol w:w="5116"/>
        <w:gridCol w:w="3926"/>
      </w:tblGrid>
      <w:tr w:rsidR="005E0911" w:rsidRPr="005634ED" w14:paraId="63BC0D47" w14:textId="77777777" w:rsidTr="005634ED">
        <w:trPr>
          <w:trHeight w:val="56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A79F515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  <w:r w:rsidRPr="005634ED">
              <w:rPr>
                <w:rFonts w:cs="Times New Roman"/>
                <w:sz w:val="20"/>
                <w:szCs w:val="20"/>
              </w:rPr>
              <w:t>Bu form, katılımcılarını üniversitemiz personelinin oluşturduğu anket izni taleplerinde uygulanmak üzere hazırlanmıştır.</w:t>
            </w:r>
          </w:p>
        </w:tc>
      </w:tr>
      <w:tr w:rsidR="005E0911" w:rsidRPr="005634ED" w14:paraId="6018909E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40565727" w14:textId="77777777" w:rsidR="005E0911" w:rsidRPr="005634ED" w:rsidRDefault="005E0911" w:rsidP="005E0911">
            <w:pPr>
              <w:rPr>
                <w:rFonts w:cs="Times New Roman"/>
                <w:b/>
                <w:sz w:val="20"/>
                <w:szCs w:val="20"/>
              </w:rPr>
            </w:pPr>
            <w:r w:rsidRPr="005634ED">
              <w:rPr>
                <w:rFonts w:cs="Times New Roman"/>
                <w:b/>
                <w:sz w:val="20"/>
                <w:szCs w:val="20"/>
              </w:rPr>
              <w:t>Anketin Yapılacağı Kurum ve Kişiler</w:t>
            </w:r>
          </w:p>
        </w:tc>
        <w:tc>
          <w:tcPr>
            <w:tcW w:w="2879" w:type="pct"/>
            <w:gridSpan w:val="2"/>
            <w:vAlign w:val="center"/>
          </w:tcPr>
          <w:p w14:paraId="4B5A3E65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0911" w:rsidRPr="005634ED" w14:paraId="3EC4EE60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2970D4C4" w14:textId="77777777" w:rsidR="005E0911" w:rsidRPr="005634ED" w:rsidRDefault="005E0911" w:rsidP="005E0911">
            <w:pPr>
              <w:rPr>
                <w:rFonts w:cs="Times New Roman"/>
                <w:b/>
                <w:sz w:val="20"/>
                <w:szCs w:val="20"/>
              </w:rPr>
            </w:pPr>
            <w:r w:rsidRPr="005634ED">
              <w:rPr>
                <w:rFonts w:cs="Times New Roman"/>
                <w:b/>
                <w:sz w:val="20"/>
                <w:szCs w:val="20"/>
              </w:rPr>
              <w:t>Anket Uygulama Başlama Tarihi – Bitiş Tarihi</w:t>
            </w:r>
          </w:p>
        </w:tc>
        <w:tc>
          <w:tcPr>
            <w:tcW w:w="2879" w:type="pct"/>
            <w:gridSpan w:val="2"/>
            <w:vAlign w:val="center"/>
          </w:tcPr>
          <w:p w14:paraId="689F3519" w14:textId="77777777" w:rsidR="005E0911" w:rsidRPr="001669AA" w:rsidRDefault="005E0911" w:rsidP="005E0911">
            <w:pPr>
              <w:rPr>
                <w:rFonts w:cs="Times New Roman"/>
                <w:sz w:val="20"/>
                <w:szCs w:val="20"/>
              </w:rPr>
            </w:pPr>
            <w:r w:rsidRPr="001669AA">
              <w:rPr>
                <w:rFonts w:cs="Times New Roman"/>
                <w:sz w:val="20"/>
                <w:szCs w:val="20"/>
              </w:rPr>
              <w:t xml:space="preserve">…. / …. / </w:t>
            </w:r>
            <w:proofErr w:type="gramStart"/>
            <w:r w:rsidRPr="001669AA">
              <w:rPr>
                <w:rFonts w:cs="Times New Roman"/>
                <w:sz w:val="20"/>
                <w:szCs w:val="20"/>
              </w:rPr>
              <w:t>20..</w:t>
            </w:r>
            <w:proofErr w:type="gramEnd"/>
            <w:r w:rsidRPr="001669AA">
              <w:rPr>
                <w:rFonts w:cs="Times New Roman"/>
                <w:sz w:val="20"/>
                <w:szCs w:val="20"/>
              </w:rPr>
              <w:t xml:space="preserve">    ----    …. / …. / 20..  </w:t>
            </w:r>
          </w:p>
        </w:tc>
      </w:tr>
      <w:tr w:rsidR="005E0911" w:rsidRPr="005634ED" w14:paraId="0C2B6491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23F9C11A" w14:textId="77777777" w:rsidR="005E0911" w:rsidRPr="005634ED" w:rsidRDefault="005E0911" w:rsidP="005E0911">
            <w:pPr>
              <w:rPr>
                <w:rFonts w:cs="Times New Roman"/>
                <w:b/>
                <w:sz w:val="20"/>
                <w:szCs w:val="20"/>
              </w:rPr>
            </w:pPr>
            <w:r w:rsidRPr="005634ED">
              <w:rPr>
                <w:rFonts w:cs="Times New Roman"/>
                <w:b/>
                <w:sz w:val="20"/>
                <w:szCs w:val="20"/>
              </w:rPr>
              <w:t>Çalışma Başlığı</w:t>
            </w:r>
          </w:p>
        </w:tc>
        <w:tc>
          <w:tcPr>
            <w:tcW w:w="2879" w:type="pct"/>
            <w:gridSpan w:val="2"/>
            <w:vAlign w:val="center"/>
          </w:tcPr>
          <w:p w14:paraId="3F71CF52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0911" w:rsidRPr="005634ED" w14:paraId="46D8FA89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77BDD81A" w14:textId="77777777" w:rsidR="005E0911" w:rsidRPr="005634ED" w:rsidRDefault="005E0911" w:rsidP="005E0911">
            <w:pPr>
              <w:rPr>
                <w:rFonts w:cs="Times New Roman"/>
                <w:b/>
                <w:sz w:val="20"/>
                <w:szCs w:val="20"/>
              </w:rPr>
            </w:pPr>
            <w:r w:rsidRPr="005634ED">
              <w:rPr>
                <w:rFonts w:cs="Times New Roman"/>
                <w:b/>
                <w:sz w:val="20"/>
                <w:szCs w:val="20"/>
              </w:rPr>
              <w:t>Anket Linki</w:t>
            </w:r>
          </w:p>
        </w:tc>
        <w:tc>
          <w:tcPr>
            <w:tcW w:w="2879" w:type="pct"/>
            <w:gridSpan w:val="2"/>
            <w:vAlign w:val="center"/>
          </w:tcPr>
          <w:p w14:paraId="49185DF2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0911" w:rsidRPr="005634ED" w14:paraId="62BE72AD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0D1029A6" w14:textId="77777777" w:rsidR="005E0911" w:rsidRPr="00821088" w:rsidRDefault="005E0911" w:rsidP="005E0911">
            <w:pPr>
              <w:rPr>
                <w:rFonts w:cs="Times New Roman"/>
                <w:b/>
                <w:szCs w:val="20"/>
              </w:rPr>
            </w:pPr>
            <w:r w:rsidRPr="00821088">
              <w:rPr>
                <w:rFonts w:cs="Times New Roman"/>
                <w:b/>
                <w:szCs w:val="20"/>
              </w:rPr>
              <w:t>TAKİP EDİLMESİ GEREKEN ADIMLAR</w:t>
            </w:r>
          </w:p>
        </w:tc>
        <w:tc>
          <w:tcPr>
            <w:tcW w:w="1629" w:type="pct"/>
            <w:vAlign w:val="center"/>
          </w:tcPr>
          <w:p w14:paraId="401A6A8B" w14:textId="77777777" w:rsidR="005E0911" w:rsidRPr="00821088" w:rsidRDefault="005E0911" w:rsidP="005E0911">
            <w:pPr>
              <w:jc w:val="center"/>
              <w:rPr>
                <w:rFonts w:cs="Times New Roman"/>
                <w:b/>
                <w:szCs w:val="20"/>
              </w:rPr>
            </w:pPr>
            <w:r w:rsidRPr="00821088">
              <w:rPr>
                <w:rFonts w:cs="Times New Roman"/>
                <w:b/>
                <w:szCs w:val="20"/>
              </w:rPr>
              <w:t>EVET</w:t>
            </w:r>
          </w:p>
        </w:tc>
        <w:tc>
          <w:tcPr>
            <w:tcW w:w="1250" w:type="pct"/>
            <w:vAlign w:val="center"/>
          </w:tcPr>
          <w:p w14:paraId="50763AE6" w14:textId="77777777" w:rsidR="005E0911" w:rsidRPr="00821088" w:rsidRDefault="005E0911" w:rsidP="005E0911">
            <w:pPr>
              <w:jc w:val="center"/>
              <w:rPr>
                <w:rFonts w:cs="Times New Roman"/>
                <w:b/>
                <w:szCs w:val="20"/>
              </w:rPr>
            </w:pPr>
            <w:r w:rsidRPr="00821088">
              <w:rPr>
                <w:rFonts w:cs="Times New Roman"/>
                <w:b/>
                <w:szCs w:val="20"/>
              </w:rPr>
              <w:t>HAYIR</w:t>
            </w:r>
          </w:p>
        </w:tc>
      </w:tr>
      <w:tr w:rsidR="005E0911" w:rsidRPr="005634ED" w14:paraId="370CB66E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3F4250FB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  <w:r w:rsidRPr="005634ED">
              <w:rPr>
                <w:rFonts w:cs="Times New Roman"/>
                <w:sz w:val="20"/>
                <w:szCs w:val="20"/>
              </w:rPr>
              <w:t>Anket uygulama talebi Genel Sekreterlikten Kalite Koordinatörlüğüne resmi yazı ile gönderilmiştir.</w:t>
            </w:r>
          </w:p>
        </w:tc>
        <w:sdt>
          <w:sdtPr>
            <w:rPr>
              <w:rFonts w:cs="Times New Roman"/>
              <w:b/>
              <w:sz w:val="28"/>
              <w:szCs w:val="20"/>
            </w:rPr>
            <w:id w:val="68996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9" w:type="pct"/>
                <w:vAlign w:val="center"/>
              </w:tcPr>
              <w:p w14:paraId="6E2989DE" w14:textId="77777777" w:rsidR="005E0911" w:rsidRPr="00821088" w:rsidRDefault="00821088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8"/>
              <w:szCs w:val="20"/>
            </w:rPr>
            <w:id w:val="-89936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  <w:vAlign w:val="center"/>
              </w:tcPr>
              <w:p w14:paraId="4A9AFDF0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5E0911" w:rsidRPr="005634ED" w14:paraId="5ECB7D92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7DBF766B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  <w:r w:rsidRPr="005634ED">
              <w:rPr>
                <w:rFonts w:cs="Times New Roman"/>
                <w:sz w:val="20"/>
                <w:szCs w:val="20"/>
              </w:rPr>
              <w:t>Kalite Koordinatörlüğü tarafından yapılan ön değerlendirmede çalışmanın etik kurul izninin bulunduğu tespit edilmiştir.</w:t>
            </w:r>
          </w:p>
        </w:tc>
        <w:sdt>
          <w:sdtPr>
            <w:rPr>
              <w:rFonts w:cs="Times New Roman"/>
              <w:b/>
              <w:sz w:val="28"/>
              <w:szCs w:val="20"/>
            </w:rPr>
            <w:id w:val="58333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9" w:type="pct"/>
                <w:vAlign w:val="center"/>
              </w:tcPr>
              <w:p w14:paraId="352EEC9E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8"/>
              <w:szCs w:val="20"/>
            </w:rPr>
            <w:id w:val="211562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  <w:vAlign w:val="center"/>
              </w:tcPr>
              <w:p w14:paraId="64384C14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5E0911" w:rsidRPr="005634ED" w14:paraId="066BD771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3F9D2FDE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  <w:r w:rsidRPr="005634ED">
              <w:rPr>
                <w:rFonts w:cs="Times New Roman"/>
                <w:sz w:val="20"/>
                <w:szCs w:val="20"/>
              </w:rPr>
              <w:t xml:space="preserve">Ankete internet üzerinden erişime mümkün mü? (Google </w:t>
            </w:r>
            <w:proofErr w:type="spellStart"/>
            <w:r w:rsidRPr="005634ED">
              <w:rPr>
                <w:rFonts w:cs="Times New Roman"/>
                <w:sz w:val="20"/>
                <w:szCs w:val="20"/>
              </w:rPr>
              <w:t>forms</w:t>
            </w:r>
            <w:proofErr w:type="spellEnd"/>
            <w:r w:rsidRPr="005634ED">
              <w:rPr>
                <w:rFonts w:cs="Times New Roman"/>
                <w:sz w:val="20"/>
                <w:szCs w:val="20"/>
              </w:rPr>
              <w:t xml:space="preserve"> vb.)</w:t>
            </w:r>
          </w:p>
        </w:tc>
        <w:sdt>
          <w:sdtPr>
            <w:rPr>
              <w:rFonts w:cs="Times New Roman"/>
              <w:b/>
              <w:sz w:val="28"/>
              <w:szCs w:val="20"/>
            </w:rPr>
            <w:id w:val="-100504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9" w:type="pct"/>
                <w:vAlign w:val="center"/>
              </w:tcPr>
              <w:p w14:paraId="0C422BB9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8"/>
              <w:szCs w:val="20"/>
            </w:rPr>
            <w:id w:val="94543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  <w:vAlign w:val="center"/>
              </w:tcPr>
              <w:p w14:paraId="6194040A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5E0911" w:rsidRPr="005634ED" w14:paraId="7338615F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7234BB6D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  <w:r w:rsidRPr="005634ED">
              <w:rPr>
                <w:rFonts w:cs="Times New Roman"/>
                <w:sz w:val="20"/>
                <w:szCs w:val="20"/>
              </w:rPr>
              <w:t>Anket uygulama talebi Kalite Koordinatörlüğü tarafından Ölçme ve Değerlendirme Ekibinin/Komisyonunun görüşlerine sunulmuştur.</w:t>
            </w:r>
          </w:p>
        </w:tc>
        <w:sdt>
          <w:sdtPr>
            <w:rPr>
              <w:rFonts w:cs="Times New Roman"/>
              <w:b/>
              <w:sz w:val="28"/>
              <w:szCs w:val="20"/>
            </w:rPr>
            <w:id w:val="166135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9" w:type="pct"/>
                <w:vAlign w:val="center"/>
              </w:tcPr>
              <w:p w14:paraId="6C073955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8"/>
              <w:szCs w:val="20"/>
            </w:rPr>
            <w:id w:val="182153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  <w:vAlign w:val="center"/>
              </w:tcPr>
              <w:p w14:paraId="6C2F7214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5E0911" w:rsidRPr="005634ED" w14:paraId="3489900F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54FC804F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  <w:r w:rsidRPr="005634ED">
              <w:rPr>
                <w:rFonts w:cs="Times New Roman"/>
                <w:sz w:val="20"/>
                <w:szCs w:val="20"/>
              </w:rPr>
              <w:t>Ölçme ve Değerlendirme Ekibi/Komisyonu ilgili anketi değerlendirdiğini ve üniversitemizde yapılacak olan “anket uygulamasını” uygun bulduğunu görüş olarak Kalite Koordinatörlüğüne iletmiştir.</w:t>
            </w:r>
          </w:p>
        </w:tc>
        <w:sdt>
          <w:sdtPr>
            <w:rPr>
              <w:rFonts w:cs="Times New Roman"/>
              <w:b/>
              <w:sz w:val="28"/>
              <w:szCs w:val="20"/>
            </w:rPr>
            <w:id w:val="176518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9" w:type="pct"/>
                <w:vAlign w:val="center"/>
              </w:tcPr>
              <w:p w14:paraId="75D327D8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8"/>
              <w:szCs w:val="20"/>
            </w:rPr>
            <w:id w:val="-163647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  <w:vAlign w:val="center"/>
              </w:tcPr>
              <w:p w14:paraId="40AC7ECF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</w:tr>
      <w:tr w:rsidR="005E0911" w:rsidRPr="005634ED" w14:paraId="3C6F828B" w14:textId="77777777" w:rsidTr="005634ED">
        <w:trPr>
          <w:trHeight w:val="567"/>
        </w:trPr>
        <w:tc>
          <w:tcPr>
            <w:tcW w:w="2121" w:type="pct"/>
            <w:vAlign w:val="center"/>
          </w:tcPr>
          <w:p w14:paraId="1C686685" w14:textId="77777777" w:rsidR="005E0911" w:rsidRPr="005634ED" w:rsidRDefault="005E0911" w:rsidP="005E0911">
            <w:pPr>
              <w:rPr>
                <w:rFonts w:cs="Times New Roman"/>
                <w:sz w:val="20"/>
                <w:szCs w:val="20"/>
              </w:rPr>
            </w:pPr>
            <w:r w:rsidRPr="005634ED">
              <w:rPr>
                <w:rFonts w:cs="Times New Roman"/>
                <w:sz w:val="20"/>
                <w:szCs w:val="20"/>
              </w:rPr>
              <w:t>Uygulanacak olan anket Ölçme ve Değerlendirme Ekibi/Komisyonu tarafından değerlendirilmiş olup, ilgili anketin Üniversitemizde uygulanabileceği Kalite Koordinatörlüğü tarafından resmi yazı ile Genel Sekreterliğe iletilmiştir.</w:t>
            </w:r>
          </w:p>
        </w:tc>
        <w:sdt>
          <w:sdtPr>
            <w:rPr>
              <w:rFonts w:cs="Times New Roman"/>
              <w:b/>
              <w:sz w:val="28"/>
              <w:szCs w:val="20"/>
            </w:rPr>
            <w:id w:val="142730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9" w:type="pct"/>
                <w:vAlign w:val="center"/>
              </w:tcPr>
              <w:p w14:paraId="6C31B256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b/>
              <w:sz w:val="28"/>
              <w:szCs w:val="20"/>
            </w:rPr>
            <w:id w:val="-999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50" w:type="pct"/>
                <w:vAlign w:val="center"/>
              </w:tcPr>
              <w:p w14:paraId="49938C05" w14:textId="77777777" w:rsidR="005E0911" w:rsidRPr="00821088" w:rsidRDefault="005E0911" w:rsidP="005E0911">
                <w:pPr>
                  <w:jc w:val="center"/>
                  <w:rPr>
                    <w:rFonts w:cs="Times New Roman"/>
                    <w:b/>
                    <w:sz w:val="28"/>
                    <w:szCs w:val="20"/>
                  </w:rPr>
                </w:pPr>
                <w:r w:rsidRPr="00821088">
                  <w:rPr>
                    <w:rFonts w:ascii="Segoe UI Symbol" w:eastAsia="MS Gothic" w:hAnsi="Segoe UI Symbol" w:cs="Segoe UI Symbol"/>
                    <w:b/>
                    <w:sz w:val="28"/>
                    <w:szCs w:val="20"/>
                  </w:rPr>
                  <w:t>☐</w:t>
                </w:r>
              </w:p>
            </w:tc>
          </w:sdtContent>
        </w:sdt>
      </w:tr>
    </w:tbl>
    <w:p w14:paraId="1CEFE976" w14:textId="77777777" w:rsidR="00511E11" w:rsidRDefault="00511E11"/>
    <w:sectPr w:rsidR="00511E11" w:rsidSect="00AB1E75">
      <w:headerReference w:type="default" r:id="rId6"/>
      <w:footerReference w:type="default" r:id="rId7"/>
      <w:pgSz w:w="16838" w:h="11906" w:orient="landscape"/>
      <w:pgMar w:top="14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AF26" w14:textId="77777777" w:rsidR="00A46EDC" w:rsidRDefault="00A46EDC" w:rsidP="005E0911">
      <w:pPr>
        <w:spacing w:after="0" w:line="240" w:lineRule="auto"/>
      </w:pPr>
      <w:r>
        <w:separator/>
      </w:r>
    </w:p>
  </w:endnote>
  <w:endnote w:type="continuationSeparator" w:id="0">
    <w:p w14:paraId="71E093CF" w14:textId="77777777" w:rsidR="00A46EDC" w:rsidRDefault="00A46EDC" w:rsidP="005E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36"/>
      <w:gridCol w:w="5229"/>
      <w:gridCol w:w="5229"/>
    </w:tblGrid>
    <w:tr w:rsidR="005E0911" w:rsidRPr="005E0911" w14:paraId="26D6EA15" w14:textId="77777777" w:rsidTr="005E0911">
      <w:trPr>
        <w:trHeight w:val="747"/>
      </w:trPr>
      <w:tc>
        <w:tcPr>
          <w:tcW w:w="1668" w:type="pct"/>
          <w:shd w:val="clear" w:color="auto" w:fill="auto"/>
        </w:tcPr>
        <w:p w14:paraId="5EB4BD8A" w14:textId="77777777" w:rsidR="005E0911" w:rsidRPr="005E0911" w:rsidRDefault="005E0911" w:rsidP="005E09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b/>
              <w:color w:val="auto"/>
              <w:lang w:eastAsia="tr-TR"/>
            </w:rPr>
          </w:pPr>
          <w:r w:rsidRPr="005E0911">
            <w:rPr>
              <w:rFonts w:eastAsia="Times New Roman" w:cs="Times New Roman"/>
              <w:b/>
              <w:color w:val="auto"/>
              <w:lang w:eastAsia="tr-TR"/>
            </w:rPr>
            <w:t>HAZIRLAYAN</w:t>
          </w:r>
        </w:p>
        <w:p w14:paraId="56D83AF0" w14:textId="77777777" w:rsidR="005E0911" w:rsidRPr="005E0911" w:rsidRDefault="005E0911" w:rsidP="005E09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b/>
              <w:color w:val="auto"/>
              <w:lang w:eastAsia="tr-TR"/>
            </w:rPr>
          </w:pPr>
        </w:p>
        <w:p w14:paraId="4059E0EE" w14:textId="77777777" w:rsidR="005E0911" w:rsidRPr="005E0911" w:rsidRDefault="005E0911" w:rsidP="005E09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b/>
              <w:color w:val="auto"/>
              <w:lang w:eastAsia="tr-TR"/>
            </w:rPr>
          </w:pPr>
        </w:p>
        <w:p w14:paraId="5316D8D6" w14:textId="77777777" w:rsidR="005E0911" w:rsidRPr="005E0911" w:rsidRDefault="005E0911" w:rsidP="005E09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b/>
              <w:color w:val="auto"/>
              <w:lang w:eastAsia="tr-TR"/>
            </w:rPr>
          </w:pPr>
        </w:p>
      </w:tc>
      <w:tc>
        <w:tcPr>
          <w:tcW w:w="1666" w:type="pct"/>
          <w:shd w:val="clear" w:color="auto" w:fill="auto"/>
        </w:tcPr>
        <w:p w14:paraId="2E89636F" w14:textId="77777777" w:rsidR="005E0911" w:rsidRPr="005E0911" w:rsidRDefault="005E0911" w:rsidP="005E09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b/>
              <w:color w:val="auto"/>
              <w:lang w:eastAsia="tr-TR"/>
            </w:rPr>
          </w:pPr>
          <w:r w:rsidRPr="005E0911">
            <w:rPr>
              <w:rFonts w:eastAsia="Times New Roman" w:cs="Times New Roman"/>
              <w:b/>
              <w:color w:val="auto"/>
              <w:lang w:eastAsia="tr-TR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67B85D0F" w14:textId="77777777" w:rsidR="005E0911" w:rsidRPr="005E0911" w:rsidRDefault="005E0911" w:rsidP="005E091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 w:cs="Times New Roman"/>
              <w:b/>
              <w:color w:val="auto"/>
              <w:lang w:eastAsia="tr-TR"/>
            </w:rPr>
          </w:pPr>
          <w:r w:rsidRPr="005E0911">
            <w:rPr>
              <w:rFonts w:eastAsia="Times New Roman" w:cs="Times New Roman"/>
              <w:b/>
              <w:color w:val="auto"/>
              <w:lang w:eastAsia="tr-TR"/>
            </w:rPr>
            <w:t>ONAYLAYAN</w:t>
          </w:r>
        </w:p>
      </w:tc>
    </w:tr>
  </w:tbl>
  <w:p w14:paraId="1DDEF51B" w14:textId="77777777" w:rsidR="005E0911" w:rsidRDefault="005E0911" w:rsidP="005E09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CEC4" w14:textId="77777777" w:rsidR="00A46EDC" w:rsidRDefault="00A46EDC" w:rsidP="005E0911">
      <w:pPr>
        <w:spacing w:after="0" w:line="240" w:lineRule="auto"/>
      </w:pPr>
      <w:r>
        <w:separator/>
      </w:r>
    </w:p>
  </w:footnote>
  <w:footnote w:type="continuationSeparator" w:id="0">
    <w:p w14:paraId="6C120BE3" w14:textId="77777777" w:rsidR="00A46EDC" w:rsidRDefault="00A46EDC" w:rsidP="005E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9923"/>
      <w:gridCol w:w="1999"/>
      <w:gridCol w:w="2107"/>
    </w:tblGrid>
    <w:tr w:rsidR="00AB1E75" w:rsidRPr="00EF72D5" w14:paraId="13F2747A" w14:textId="77777777" w:rsidTr="00AB1E75">
      <w:trPr>
        <w:trHeight w:val="276"/>
        <w:jc w:val="center"/>
      </w:trPr>
      <w:tc>
        <w:tcPr>
          <w:tcW w:w="579" w:type="pct"/>
          <w:vMerge w:val="restart"/>
          <w:shd w:val="clear" w:color="auto" w:fill="auto"/>
          <w:vAlign w:val="center"/>
        </w:tcPr>
        <w:p w14:paraId="34464692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  <w:r w:rsidRPr="006D3D0C">
            <w:rPr>
              <w:rFonts w:cs="Times New Roman"/>
              <w:noProof/>
              <w:lang w:eastAsia="tr-TR"/>
            </w:rPr>
            <w:drawing>
              <wp:inline distT="0" distB="0" distL="0" distR="0" wp14:anchorId="5A66517C" wp14:editId="2250F9C9">
                <wp:extent cx="638175" cy="8959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003" cy="89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7" w:type="pct"/>
          <w:vMerge w:val="restart"/>
          <w:shd w:val="clear" w:color="auto" w:fill="auto"/>
          <w:vAlign w:val="center"/>
        </w:tcPr>
        <w:p w14:paraId="070E3073" w14:textId="77777777" w:rsidR="00AB1E75" w:rsidRPr="00B40EF6" w:rsidRDefault="00AB1E75" w:rsidP="00AB1E75">
          <w:pPr>
            <w:pStyle w:val="stBilgi"/>
            <w:jc w:val="center"/>
            <w:rPr>
              <w:rFonts w:cs="Times New Roman"/>
              <w:b/>
              <w:szCs w:val="24"/>
            </w:rPr>
          </w:pPr>
          <w:r w:rsidRPr="00773125">
            <w:rPr>
              <w:rFonts w:cs="Times New Roman"/>
              <w:b/>
              <w:szCs w:val="24"/>
            </w:rPr>
            <w:t>ANKET UYGULAMA TALEP</w:t>
          </w:r>
          <w:r>
            <w:rPr>
              <w:rFonts w:cs="Times New Roman"/>
              <w:b/>
              <w:szCs w:val="24"/>
            </w:rPr>
            <w:t xml:space="preserve"> </w:t>
          </w:r>
          <w:r w:rsidRPr="00773125">
            <w:rPr>
              <w:rFonts w:cs="Times New Roman"/>
              <w:b/>
              <w:szCs w:val="24"/>
            </w:rPr>
            <w:t>FORMU</w:t>
          </w:r>
        </w:p>
      </w:tc>
      <w:tc>
        <w:tcPr>
          <w:tcW w:w="630" w:type="pct"/>
          <w:shd w:val="clear" w:color="auto" w:fill="auto"/>
          <w:vAlign w:val="center"/>
        </w:tcPr>
        <w:p w14:paraId="46656459" w14:textId="77777777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 w:rsidRPr="00731EA7">
            <w:rPr>
              <w:rFonts w:cs="Times New Roman"/>
              <w:sz w:val="20"/>
            </w:rPr>
            <w:t>Doküman No</w:t>
          </w:r>
        </w:p>
      </w:tc>
      <w:tc>
        <w:tcPr>
          <w:tcW w:w="664" w:type="pct"/>
          <w:shd w:val="clear" w:color="auto" w:fill="auto"/>
          <w:vAlign w:val="center"/>
        </w:tcPr>
        <w:p w14:paraId="3AC7897E" w14:textId="1AB3C7A6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FR-</w:t>
          </w:r>
          <w:r w:rsidR="0006558E">
            <w:rPr>
              <w:rFonts w:cs="Times New Roman"/>
              <w:sz w:val="20"/>
            </w:rPr>
            <w:t>027</w:t>
          </w:r>
        </w:p>
      </w:tc>
    </w:tr>
    <w:tr w:rsidR="00AB1E75" w:rsidRPr="00EF72D5" w14:paraId="624FFB95" w14:textId="77777777" w:rsidTr="00AB1E75">
      <w:trPr>
        <w:trHeight w:val="276"/>
        <w:jc w:val="center"/>
      </w:trPr>
      <w:tc>
        <w:tcPr>
          <w:tcW w:w="579" w:type="pct"/>
          <w:vMerge/>
          <w:shd w:val="clear" w:color="auto" w:fill="auto"/>
          <w:vAlign w:val="center"/>
        </w:tcPr>
        <w:p w14:paraId="576B2DA8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</w:p>
      </w:tc>
      <w:tc>
        <w:tcPr>
          <w:tcW w:w="3127" w:type="pct"/>
          <w:vMerge/>
          <w:shd w:val="clear" w:color="auto" w:fill="auto"/>
          <w:vAlign w:val="center"/>
        </w:tcPr>
        <w:p w14:paraId="45C36EDB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</w:p>
      </w:tc>
      <w:tc>
        <w:tcPr>
          <w:tcW w:w="630" w:type="pct"/>
          <w:shd w:val="clear" w:color="auto" w:fill="auto"/>
          <w:vAlign w:val="center"/>
        </w:tcPr>
        <w:p w14:paraId="7580A5D1" w14:textId="77777777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 w:rsidRPr="00731EA7">
            <w:rPr>
              <w:rFonts w:cs="Times New Roman"/>
              <w:sz w:val="20"/>
            </w:rPr>
            <w:t>İlk Yayın Tarihi</w:t>
          </w:r>
        </w:p>
      </w:tc>
      <w:tc>
        <w:tcPr>
          <w:tcW w:w="664" w:type="pct"/>
          <w:shd w:val="clear" w:color="auto" w:fill="auto"/>
          <w:vAlign w:val="center"/>
        </w:tcPr>
        <w:p w14:paraId="63663018" w14:textId="77777777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>
            <w:rPr>
              <w:rFonts w:cs="Times New Roman"/>
              <w:sz w:val="20"/>
            </w:rPr>
            <w:t>26.02.2024</w:t>
          </w:r>
        </w:p>
      </w:tc>
    </w:tr>
    <w:tr w:rsidR="00AB1E75" w:rsidRPr="00EF72D5" w14:paraId="4D4F0224" w14:textId="77777777" w:rsidTr="00AB1E75">
      <w:trPr>
        <w:trHeight w:val="276"/>
        <w:jc w:val="center"/>
      </w:trPr>
      <w:tc>
        <w:tcPr>
          <w:tcW w:w="579" w:type="pct"/>
          <w:vMerge/>
          <w:shd w:val="clear" w:color="auto" w:fill="auto"/>
          <w:vAlign w:val="center"/>
        </w:tcPr>
        <w:p w14:paraId="31736E6D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</w:p>
      </w:tc>
      <w:tc>
        <w:tcPr>
          <w:tcW w:w="3127" w:type="pct"/>
          <w:vMerge/>
          <w:shd w:val="clear" w:color="auto" w:fill="auto"/>
          <w:vAlign w:val="center"/>
        </w:tcPr>
        <w:p w14:paraId="346029A2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</w:p>
      </w:tc>
      <w:tc>
        <w:tcPr>
          <w:tcW w:w="630" w:type="pct"/>
          <w:shd w:val="clear" w:color="auto" w:fill="auto"/>
          <w:vAlign w:val="center"/>
        </w:tcPr>
        <w:p w14:paraId="682A041D" w14:textId="77777777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 w:rsidRPr="00731EA7">
            <w:rPr>
              <w:rFonts w:cs="Times New Roman"/>
              <w:sz w:val="20"/>
            </w:rPr>
            <w:t>Revizyon Tarihi</w:t>
          </w:r>
        </w:p>
      </w:tc>
      <w:tc>
        <w:tcPr>
          <w:tcW w:w="664" w:type="pct"/>
          <w:shd w:val="clear" w:color="auto" w:fill="auto"/>
          <w:vAlign w:val="center"/>
        </w:tcPr>
        <w:p w14:paraId="2EECCBB1" w14:textId="77777777" w:rsidR="00AB1E75" w:rsidRPr="00731EA7" w:rsidRDefault="00AB1E75" w:rsidP="00AB1E75">
          <w:pPr>
            <w:pStyle w:val="stBilgi"/>
            <w:rPr>
              <w:rFonts w:cs="Times New Roman"/>
              <w:sz w:val="18"/>
            </w:rPr>
          </w:pPr>
        </w:p>
      </w:tc>
    </w:tr>
    <w:tr w:rsidR="00AB1E75" w:rsidRPr="00EF72D5" w14:paraId="42E7E852" w14:textId="77777777" w:rsidTr="00AB1E75">
      <w:trPr>
        <w:trHeight w:val="276"/>
        <w:jc w:val="center"/>
      </w:trPr>
      <w:tc>
        <w:tcPr>
          <w:tcW w:w="579" w:type="pct"/>
          <w:vMerge/>
          <w:shd w:val="clear" w:color="auto" w:fill="auto"/>
          <w:vAlign w:val="center"/>
        </w:tcPr>
        <w:p w14:paraId="6B120BCC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</w:p>
      </w:tc>
      <w:tc>
        <w:tcPr>
          <w:tcW w:w="3127" w:type="pct"/>
          <w:vMerge/>
          <w:shd w:val="clear" w:color="auto" w:fill="auto"/>
          <w:vAlign w:val="center"/>
        </w:tcPr>
        <w:p w14:paraId="2E5B8074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</w:p>
      </w:tc>
      <w:tc>
        <w:tcPr>
          <w:tcW w:w="630" w:type="pct"/>
          <w:shd w:val="clear" w:color="auto" w:fill="auto"/>
          <w:vAlign w:val="center"/>
        </w:tcPr>
        <w:p w14:paraId="075BB8FC" w14:textId="77777777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 w:rsidRPr="00731EA7">
            <w:rPr>
              <w:rFonts w:cs="Times New Roman"/>
              <w:sz w:val="20"/>
            </w:rPr>
            <w:t>Revizyon No</w:t>
          </w:r>
        </w:p>
      </w:tc>
      <w:tc>
        <w:tcPr>
          <w:tcW w:w="664" w:type="pct"/>
          <w:shd w:val="clear" w:color="auto" w:fill="auto"/>
          <w:vAlign w:val="center"/>
        </w:tcPr>
        <w:p w14:paraId="64D46307" w14:textId="77777777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 w:rsidRPr="00731EA7">
            <w:rPr>
              <w:rFonts w:cs="Times New Roman"/>
              <w:sz w:val="20"/>
            </w:rPr>
            <w:t>00</w:t>
          </w:r>
        </w:p>
      </w:tc>
    </w:tr>
    <w:tr w:rsidR="00AB1E75" w:rsidRPr="00EF72D5" w14:paraId="39860912" w14:textId="77777777" w:rsidTr="00AB1E75">
      <w:trPr>
        <w:trHeight w:val="276"/>
        <w:jc w:val="center"/>
      </w:trPr>
      <w:tc>
        <w:tcPr>
          <w:tcW w:w="579" w:type="pct"/>
          <w:vMerge/>
          <w:shd w:val="clear" w:color="auto" w:fill="auto"/>
          <w:vAlign w:val="center"/>
        </w:tcPr>
        <w:p w14:paraId="55C87764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</w:p>
      </w:tc>
      <w:tc>
        <w:tcPr>
          <w:tcW w:w="3127" w:type="pct"/>
          <w:vMerge/>
          <w:shd w:val="clear" w:color="auto" w:fill="auto"/>
          <w:vAlign w:val="center"/>
        </w:tcPr>
        <w:p w14:paraId="06991CDC" w14:textId="77777777" w:rsidR="00AB1E75" w:rsidRPr="00EF72D5" w:rsidRDefault="00AB1E75" w:rsidP="00AB1E75">
          <w:pPr>
            <w:pStyle w:val="stBilgi"/>
            <w:jc w:val="center"/>
            <w:rPr>
              <w:rFonts w:cs="Times New Roman"/>
            </w:rPr>
          </w:pPr>
        </w:p>
      </w:tc>
      <w:tc>
        <w:tcPr>
          <w:tcW w:w="630" w:type="pct"/>
          <w:shd w:val="clear" w:color="auto" w:fill="auto"/>
          <w:vAlign w:val="center"/>
        </w:tcPr>
        <w:p w14:paraId="3AF4DC1E" w14:textId="77777777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 w:rsidRPr="00731EA7">
            <w:rPr>
              <w:rFonts w:cs="Times New Roman"/>
              <w:sz w:val="20"/>
            </w:rPr>
            <w:t>Sayfa</w:t>
          </w:r>
        </w:p>
      </w:tc>
      <w:tc>
        <w:tcPr>
          <w:tcW w:w="664" w:type="pct"/>
          <w:shd w:val="clear" w:color="auto" w:fill="auto"/>
          <w:vAlign w:val="center"/>
        </w:tcPr>
        <w:p w14:paraId="5EAD4D94" w14:textId="77777777" w:rsidR="00AB1E75" w:rsidRPr="00731EA7" w:rsidRDefault="00AB1E75" w:rsidP="00AB1E75">
          <w:pPr>
            <w:pStyle w:val="stBilgi"/>
            <w:rPr>
              <w:rFonts w:cs="Times New Roman"/>
              <w:sz w:val="20"/>
            </w:rPr>
          </w:pPr>
          <w:r w:rsidRPr="00731EA7">
            <w:rPr>
              <w:rFonts w:cs="Times New Roman"/>
              <w:sz w:val="20"/>
            </w:rPr>
            <w:t>1/1</w:t>
          </w:r>
        </w:p>
      </w:tc>
    </w:tr>
  </w:tbl>
  <w:p w14:paraId="6616DD5D" w14:textId="77777777" w:rsidR="005E0911" w:rsidRDefault="005E09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48E"/>
    <w:rsid w:val="0006558E"/>
    <w:rsid w:val="001669AA"/>
    <w:rsid w:val="001D7B95"/>
    <w:rsid w:val="001E7325"/>
    <w:rsid w:val="002D54F2"/>
    <w:rsid w:val="00325FE3"/>
    <w:rsid w:val="003C354C"/>
    <w:rsid w:val="00511E11"/>
    <w:rsid w:val="005634ED"/>
    <w:rsid w:val="005E0911"/>
    <w:rsid w:val="00696CDC"/>
    <w:rsid w:val="006E748E"/>
    <w:rsid w:val="007420D6"/>
    <w:rsid w:val="00821088"/>
    <w:rsid w:val="00980056"/>
    <w:rsid w:val="00A46EDC"/>
    <w:rsid w:val="00AB1E75"/>
    <w:rsid w:val="00D847B6"/>
    <w:rsid w:val="00F018D2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3D37A"/>
  <w15:chartTrackingRefBased/>
  <w15:docId w15:val="{2F78B199-EDF7-441C-96F7-238660AA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0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0911"/>
  </w:style>
  <w:style w:type="paragraph" w:styleId="AltBilgi">
    <w:name w:val="footer"/>
    <w:basedOn w:val="Normal"/>
    <w:link w:val="AltBilgiChar"/>
    <w:uiPriority w:val="99"/>
    <w:unhideWhenUsed/>
    <w:rsid w:val="005E0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Kongresi</dc:creator>
  <cp:keywords/>
  <dc:description/>
  <cp:lastModifiedBy>RECEP KURT</cp:lastModifiedBy>
  <cp:revision>4</cp:revision>
  <dcterms:created xsi:type="dcterms:W3CDTF">2024-02-29T10:45:00Z</dcterms:created>
  <dcterms:modified xsi:type="dcterms:W3CDTF">2024-09-26T05:48:00Z</dcterms:modified>
</cp:coreProperties>
</file>