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50" w:type="dxa"/>
        <w:tblLayout w:type="fixed"/>
        <w:tblLook w:val="04A0"/>
      </w:tblPr>
      <w:tblGrid>
        <w:gridCol w:w="644"/>
        <w:gridCol w:w="4000"/>
        <w:gridCol w:w="2268"/>
        <w:gridCol w:w="1843"/>
        <w:gridCol w:w="3119"/>
        <w:gridCol w:w="2976"/>
      </w:tblGrid>
      <w:tr w:rsidR="00924785" w:rsidRPr="005349DA" w:rsidTr="00F12F80">
        <w:tc>
          <w:tcPr>
            <w:tcW w:w="148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F12F80">
        <w:tc>
          <w:tcPr>
            <w:tcW w:w="148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68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F12F80">
        <w:tc>
          <w:tcPr>
            <w:tcW w:w="148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6827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Yüksekokul Sekreteri</w:t>
            </w:r>
          </w:p>
        </w:tc>
      </w:tr>
      <w:tr w:rsidR="0092478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36347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>Kanun, yönetmelik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 xml:space="preserve"> diğer mevzuatın takibi ve uygulanması</w:t>
            </w:r>
          </w:p>
          <w:p w:rsidR="00363475" w:rsidRDefault="00363475" w:rsidP="0031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475" w:rsidRDefault="00363475" w:rsidP="0031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475" w:rsidRPr="005349DA" w:rsidRDefault="00363475" w:rsidP="0031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israfı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Yanlış İşlem</w:t>
            </w:r>
          </w:p>
          <w:p w:rsidR="00363475" w:rsidRPr="00BF6269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E80929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80929" w:rsidRDefault="00E80929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80929" w:rsidRDefault="00E80929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80929" w:rsidRPr="00E80929" w:rsidRDefault="00E80929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1426D0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6D0">
              <w:rPr>
                <w:rFonts w:ascii="Times New Roman" w:hAnsi="Times New Roman" w:cs="Times New Roman"/>
                <w:sz w:val="24"/>
                <w:szCs w:val="24"/>
              </w:rPr>
              <w:t>Kanun, Yönetmelik ve mevzuatlar gereği işlem yapmak ve değişiklikleri takip 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56B" w:rsidRDefault="00F2656B" w:rsidP="00F2656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Pr="005349DA" w:rsidRDefault="00363475" w:rsidP="00E8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200A" w:rsidRDefault="006D200A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0A" w:rsidRDefault="006D200A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F12F80" w:rsidRDefault="00363475" w:rsidP="00F12F8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0">
              <w:rPr>
                <w:rFonts w:ascii="Times New Roman" w:hAnsi="Times New Roman" w:cs="Times New Roman"/>
                <w:sz w:val="24"/>
                <w:szCs w:val="24"/>
              </w:rPr>
              <w:t>Görevin ve işleyişin aksaması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DC0824" w:rsidRDefault="00DC0824" w:rsidP="00DC082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 arası koordinasyon sağlamak ve görevlendirmeleri zamanında yapmak.</w:t>
            </w:r>
          </w:p>
          <w:p w:rsidR="00363475" w:rsidRPr="002375D4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Yürütülecek iş ve işlemler için uygun personeli seçmek.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56B" w:rsidRDefault="00F2656B" w:rsidP="00F2656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Default="00F2656B" w:rsidP="00F2656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6B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6B" w:rsidRPr="00F2656B" w:rsidRDefault="00F2656B" w:rsidP="00F2656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sağlama ve kontrol gücünü bulundurabilme.</w:t>
            </w:r>
          </w:p>
        </w:tc>
      </w:tr>
      <w:tr w:rsidR="00363475" w:rsidRPr="005349DA" w:rsidTr="00B5438F">
        <w:trPr>
          <w:trHeight w:val="2760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363475" w:rsidP="00A9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70B" w:rsidRDefault="0013370B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0B" w:rsidRDefault="0013370B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0B" w:rsidRDefault="0013370B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0B" w:rsidRDefault="0013370B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Disiplin Kurulu kararlarının gündem haline getirilmesi, düzenlenmesi ve yazılması.</w:t>
            </w: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İşleyişin aksaması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  <w:p w:rsidR="00363475" w:rsidRPr="00AD58EC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DC0824" w:rsidP="00DC082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C0824" w:rsidRDefault="00DC0824" w:rsidP="00DC082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  <w:p w:rsidR="00DC0824" w:rsidRPr="00DC0824" w:rsidRDefault="00DC0824" w:rsidP="00DC082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B5438F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438F">
              <w:rPr>
                <w:rFonts w:ascii="Times New Roman" w:hAnsi="Times New Roman" w:cs="Times New Roman"/>
                <w:sz w:val="24"/>
                <w:szCs w:val="24"/>
              </w:rPr>
              <w:t>Gündem maddelerinin belirleyen çalışanlarla koordineli çalışmak.</w:t>
            </w:r>
          </w:p>
          <w:p w:rsidR="00363475" w:rsidRPr="00B5438F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438F">
              <w:rPr>
                <w:rFonts w:ascii="Times New Roman" w:hAnsi="Times New Roman" w:cs="Times New Roman"/>
                <w:sz w:val="24"/>
                <w:szCs w:val="24"/>
              </w:rPr>
              <w:t>Bilgilerin, karar yazılarılarının tam ve eksiksiz olması.</w:t>
            </w:r>
          </w:p>
          <w:p w:rsidR="00363475" w:rsidRPr="00B5438F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438F">
              <w:rPr>
                <w:rFonts w:ascii="Times New Roman" w:hAnsi="Times New Roman" w:cs="Times New Roman"/>
                <w:sz w:val="24"/>
                <w:szCs w:val="24"/>
              </w:rPr>
              <w:t>Kanun, tüzük ve yönetmelikler çerçevesinde işlem yapılması.</w:t>
            </w:r>
          </w:p>
          <w:p w:rsidR="00F12F80" w:rsidRPr="004B4393" w:rsidRDefault="00F12F80" w:rsidP="00F12F8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5F4B" w:rsidRDefault="00745F4B" w:rsidP="00745F4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Pr="00745F4B" w:rsidRDefault="00745F4B" w:rsidP="00745F4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F4B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  <w:r w:rsidR="00A1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7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931D3A" w:rsidP="0093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0B9" w:rsidRDefault="00A230B9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Gerçekleştirme Görevliliği</w:t>
            </w:r>
          </w:p>
          <w:p w:rsidR="00363475" w:rsidRPr="008405ED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A230B9" w:rsidRDefault="00363475" w:rsidP="00A2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047CA0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CA0"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363475" w:rsidRPr="00BF3614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363475" w:rsidRPr="00BF3614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sz w:val="24"/>
                <w:szCs w:val="24"/>
              </w:rPr>
              <w:t>Cezai İşlem</w:t>
            </w:r>
          </w:p>
          <w:p w:rsidR="00363475" w:rsidRPr="00221551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sz w:val="24"/>
                <w:szCs w:val="24"/>
              </w:rPr>
              <w:t>Güven Kaybı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A230B9" w:rsidP="00A230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A230B9" w:rsidRDefault="00A230B9" w:rsidP="00A230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A230B9" w:rsidRDefault="00A230B9" w:rsidP="00A230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A230B9" w:rsidRPr="00A230B9" w:rsidRDefault="00A230B9" w:rsidP="00A230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B21A22" w:rsidRDefault="00363475" w:rsidP="00B2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7D43F1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3F1">
              <w:rPr>
                <w:rFonts w:ascii="Times New Roman" w:hAnsi="Times New Roman" w:cs="Times New Roman"/>
                <w:sz w:val="24"/>
                <w:szCs w:val="24"/>
              </w:rPr>
              <w:t>Bilgi, belge, dökümanların tam ve eksiksiz olması.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3F1">
              <w:rPr>
                <w:rFonts w:ascii="Times New Roman" w:hAnsi="Times New Roman" w:cs="Times New Roman"/>
                <w:sz w:val="24"/>
                <w:szCs w:val="24"/>
              </w:rPr>
              <w:t>Maliye Bakanlığı’nı takip etmek.</w:t>
            </w:r>
          </w:p>
          <w:p w:rsidR="00363475" w:rsidRPr="007D43F1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Geliş. Daire Başk. ile koordineli çalışmak.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735" w:rsidRDefault="00342735" w:rsidP="0034273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Pr="00342735" w:rsidRDefault="00342735" w:rsidP="0034273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F4B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  <w:r w:rsidR="00A1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7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 yazıların yazılması</w:t>
            </w: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 ve güven kaybı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E84AD9" w:rsidP="00E84AD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E84AD9" w:rsidRPr="00E84AD9" w:rsidRDefault="00E84AD9" w:rsidP="00E84AD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Gizliliğe riayet etmek.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 başkalarının öğrenmemesini sağlamak.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586" w:rsidRDefault="00A11586" w:rsidP="00A115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Pr="00A11586" w:rsidRDefault="00A11586" w:rsidP="00A115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Gizlilik esasına riayet edebilmek</w:t>
            </w:r>
            <w:r w:rsidR="00B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75" w:rsidRPr="005349DA" w:rsidTr="00B5438F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personel alımlarını takip etmek.</w:t>
            </w:r>
          </w:p>
          <w:p w:rsidR="00363475" w:rsidRDefault="00363475" w:rsidP="0031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Kaybı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işlemlerin aksaması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BB2DB9" w:rsidP="00BB2D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BB2DB9" w:rsidRDefault="00BB2DB9" w:rsidP="00BB2D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BB2DB9" w:rsidRPr="00BB2DB9" w:rsidRDefault="00BB2DB9" w:rsidP="00BB2DB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İşlemlerin doğru ve eksiksiz yapılmasını sağlamak.</w:t>
            </w:r>
          </w:p>
          <w:p w:rsidR="00363475" w:rsidRDefault="00363475" w:rsidP="00E8092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Kanun, tüzük ve yönetmelikleri takip etmek.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22" w:rsidRDefault="008E4222" w:rsidP="008E422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363475" w:rsidRPr="005349DA" w:rsidRDefault="00363475" w:rsidP="00E8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5" w:rsidRPr="005349DA" w:rsidTr="00F12F80">
        <w:trPr>
          <w:trHeight w:val="2202"/>
        </w:trPr>
        <w:tc>
          <w:tcPr>
            <w:tcW w:w="87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363475" w:rsidRDefault="0036347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A8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A8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KIRMIZI</w:t>
            </w:r>
          </w:p>
          <w:p w:rsidR="00FA1EA8" w:rsidRPr="005349DA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5" w:rsidRPr="005349DA" w:rsidRDefault="0036347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363475" w:rsidRDefault="0036347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A8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A8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FA1EA8" w:rsidRPr="005349DA" w:rsidRDefault="00FA1EA8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924785" w:rsidRPr="005349DA" w:rsidSect="00924785">
          <w:headerReference w:type="default" r:id="rId7"/>
          <w:footerReference w:type="default" r:id="rId8"/>
          <w:pgSz w:w="16838" w:h="11906" w:orient="landscape"/>
          <w:pgMar w:top="1410" w:right="1418" w:bottom="1418" w:left="1525" w:header="708" w:footer="708" w:gutter="0"/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lastRenderedPageBreak/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70687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70687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70687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Yüksekokul Sekreteri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924785" w:rsidRPr="005349DA" w:rsidTr="00706873">
        <w:tc>
          <w:tcPr>
            <w:tcW w:w="4395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924785" w:rsidRPr="008405ED" w:rsidRDefault="008405ED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>Kanun, yönetmelik v</w:t>
            </w:r>
            <w:r w:rsidR="005119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05ED">
              <w:rPr>
                <w:rFonts w:ascii="Times New Roman" w:hAnsi="Times New Roman" w:cs="Times New Roman"/>
                <w:sz w:val="24"/>
                <w:szCs w:val="24"/>
              </w:rPr>
              <w:t xml:space="preserve"> diğer mevzuatın takibi ve uygulanması</w:t>
            </w:r>
          </w:p>
          <w:p w:rsidR="00924785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Default="0034568A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Pr="005349DA" w:rsidRDefault="0034568A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BF6269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BF6269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6269" w:rsidRPr="00BF6269" w:rsidRDefault="00622472" w:rsidP="00BF626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ile ilgili iş ve işlemlerin mevzuat çerçevesinde gerçekleşmemesi.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26D0" w:rsidRPr="001426D0" w:rsidRDefault="008735B3" w:rsidP="001426D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6D0">
              <w:rPr>
                <w:rFonts w:ascii="Times New Roman" w:hAnsi="Times New Roman" w:cs="Times New Roman"/>
                <w:sz w:val="24"/>
                <w:szCs w:val="24"/>
              </w:rPr>
              <w:t>Kanun, Yönetmelik ve mevzuatlar gereği işlem yapmak ve değişiklikleri takip etme</w:t>
            </w:r>
            <w:r w:rsidR="001426D0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924785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  <w:p w:rsidR="0034568A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8A" w:rsidRPr="008405ED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8405ED" w:rsidRDefault="0092478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D016E4" w:rsidRDefault="00622472" w:rsidP="0062247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ile ilgili iş ve işlemlerinin yürütülememesi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Default="002375D4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 arası koordinasyon sağlamak ve görevlendirmeleri zamanında yapmak.</w:t>
            </w:r>
          </w:p>
          <w:p w:rsidR="002375D4" w:rsidRPr="002375D4" w:rsidRDefault="002375D4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Yürütülecek iş ve işlemler için uygun personeli seçmek.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DC5CC7" w:rsidRDefault="00DC5CC7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8405ED" w:rsidRDefault="00F705F8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Disiplin Kurulu kararlarının gündem haline getirilmesi, düzenlenmesi ve yazılması.</w:t>
            </w:r>
          </w:p>
          <w:p w:rsidR="00924785" w:rsidRDefault="0092478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8A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8A" w:rsidRPr="008405ED" w:rsidRDefault="0034568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DB0D6B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AD58E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8EC" w:rsidRPr="00AD58EC" w:rsidRDefault="00DC5CC7" w:rsidP="00AD58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Kurul Kararlarının doğru ve düzelnli alınamaması.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Default="004B4393" w:rsidP="004B43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Gündem m</w:t>
            </w:r>
            <w:r w:rsidR="006800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ddelerinin belirleyen çalışanlarla koordineli çalışmak.</w:t>
            </w:r>
          </w:p>
          <w:p w:rsidR="004B4393" w:rsidRDefault="004B4393" w:rsidP="004B43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Bilgilerin, karar yazılarılarının tam ve eksiksiz olması.</w:t>
            </w:r>
          </w:p>
          <w:p w:rsidR="004B4393" w:rsidRPr="004B4393" w:rsidRDefault="002652F0" w:rsidP="004B43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Kanun, tüzük ve yönetmelikler çerçevesinde işlem yapılması.</w:t>
            </w:r>
          </w:p>
        </w:tc>
      </w:tr>
      <w:tr w:rsidR="00047CA0" w:rsidRPr="008405ED" w:rsidTr="00706873">
        <w:tc>
          <w:tcPr>
            <w:tcW w:w="4395" w:type="dxa"/>
            <w:shd w:val="clear" w:color="auto" w:fill="auto"/>
            <w:vAlign w:val="center"/>
          </w:tcPr>
          <w:p w:rsidR="00047CA0" w:rsidRPr="008405ED" w:rsidRDefault="00047CA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Gerçekleştirme Görevliliği</w:t>
            </w:r>
          </w:p>
          <w:p w:rsidR="00047CA0" w:rsidRPr="008405ED" w:rsidRDefault="00047CA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CA0" w:rsidRPr="008405ED" w:rsidRDefault="00047CA0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CA0" w:rsidRPr="008405ED" w:rsidRDefault="00047CA0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7CA0" w:rsidRPr="00F876A3" w:rsidRDefault="00F876A3" w:rsidP="00F876A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6A3">
              <w:rPr>
                <w:rFonts w:ascii="Times New Roman" w:hAnsi="Times New Roman" w:cs="Times New Roman"/>
                <w:sz w:val="24"/>
                <w:szCs w:val="24"/>
              </w:rPr>
              <w:t>Gerçekleştirme Görevliliği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görevinin yerine getirilememesi.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CA0" w:rsidRDefault="00047CA0" w:rsidP="00047CA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A0" w:rsidRDefault="00047CA0" w:rsidP="00047CA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A0" w:rsidRPr="007D43F1" w:rsidRDefault="00047CA0" w:rsidP="00985D1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3F1">
              <w:rPr>
                <w:rFonts w:ascii="Times New Roman" w:hAnsi="Times New Roman" w:cs="Times New Roman"/>
                <w:sz w:val="24"/>
                <w:szCs w:val="24"/>
              </w:rPr>
              <w:t>Bilgi, belge, dökümanların tam ve eksiksiz olması.</w:t>
            </w:r>
          </w:p>
          <w:p w:rsidR="00047CA0" w:rsidRDefault="00047CA0" w:rsidP="00985D1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3F1">
              <w:rPr>
                <w:rFonts w:ascii="Times New Roman" w:hAnsi="Times New Roman" w:cs="Times New Roman"/>
                <w:sz w:val="24"/>
                <w:szCs w:val="24"/>
              </w:rPr>
              <w:t>Maliye Bakanlığı’nı takip etmek.</w:t>
            </w:r>
          </w:p>
          <w:p w:rsidR="00047CA0" w:rsidRPr="007D43F1" w:rsidRDefault="00047CA0" w:rsidP="00985D1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Geliş. Daire Başk. ile koordineli çalışmak.</w:t>
            </w:r>
          </w:p>
        </w:tc>
      </w:tr>
      <w:tr w:rsidR="00047CA0" w:rsidRPr="008405ED" w:rsidTr="00706873">
        <w:tc>
          <w:tcPr>
            <w:tcW w:w="4395" w:type="dxa"/>
            <w:shd w:val="clear" w:color="auto" w:fill="auto"/>
            <w:vAlign w:val="center"/>
          </w:tcPr>
          <w:p w:rsidR="00047CA0" w:rsidRDefault="00047CA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A0" w:rsidRDefault="002261D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 yazıların yazılması</w:t>
            </w:r>
          </w:p>
          <w:p w:rsidR="00DB6226" w:rsidRDefault="00DB6226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CA0" w:rsidRDefault="002261DA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CA0" w:rsidRDefault="00BF5340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340" w:rsidRDefault="002C4061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 yazıların mevzuat çerçevesinde yazılamaması.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CA0" w:rsidRDefault="00BF5340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Gizliliğe riayet etmek.</w:t>
            </w:r>
          </w:p>
          <w:p w:rsidR="00BF5340" w:rsidRDefault="00BF5340" w:rsidP="00BF534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 başkalarının öğrenmemesini sağlamak.</w:t>
            </w:r>
          </w:p>
        </w:tc>
      </w:tr>
      <w:tr w:rsidR="00047CA0" w:rsidRPr="008405ED" w:rsidTr="00706873">
        <w:tc>
          <w:tcPr>
            <w:tcW w:w="4395" w:type="dxa"/>
            <w:shd w:val="clear" w:color="auto" w:fill="auto"/>
            <w:vAlign w:val="center"/>
          </w:tcPr>
          <w:p w:rsidR="00047CA0" w:rsidRDefault="00047CA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A0" w:rsidRDefault="00454B5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F409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demik personel alımlarını takip etmek.</w:t>
            </w:r>
          </w:p>
          <w:p w:rsidR="00047CA0" w:rsidRDefault="00047CA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CA0" w:rsidRDefault="00454B55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Nuri ASLAN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CA0" w:rsidRDefault="00454B55" w:rsidP="0098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CA2" w:rsidRDefault="001F62C8" w:rsidP="000E4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personel alımlarının mevzuat çerçevesinde ve zamanında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CA0" w:rsidRDefault="00CF4CA2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İşlemlerin doğru ve eksiksiz yapılmasını sağlamak.</w:t>
            </w:r>
          </w:p>
          <w:p w:rsidR="00CF4CA2" w:rsidRDefault="00CF4CA2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Kanun, tüzük ve yönetmelikler</w:t>
            </w:r>
            <w:r w:rsidR="00714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takip etmek.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2B1C67" w:rsidRDefault="00BD3B80" w:rsidP="00BD3B80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Dr. Öğr. Üyesi İbrahim ÖZGÜL</w:t>
      </w:r>
    </w:p>
    <w:p w:rsidR="00BD3B80" w:rsidRDefault="00BD3B80" w:rsidP="00BD3B80">
      <w:pPr>
        <w:spacing w:after="120" w:line="240" w:lineRule="auto"/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Koordinatör                                                                                                          </w:t>
      </w:r>
      <w:r w:rsidR="00EA2CFD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 Müdür </w:t>
      </w:r>
    </w:p>
    <w:sectPr w:rsidR="00BD3B80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DF" w:rsidRDefault="00BA53DF" w:rsidP="00924785">
      <w:pPr>
        <w:spacing w:after="0" w:line="240" w:lineRule="auto"/>
      </w:pPr>
      <w:r>
        <w:separator/>
      </w:r>
    </w:p>
  </w:endnote>
  <w:endnote w:type="continuationSeparator" w:id="1">
    <w:p w:rsidR="00BA53DF" w:rsidRDefault="00BA53DF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E73726" w:rsidRDefault="002B559C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2B559C">
          <w:rPr>
            <w:rFonts w:eastAsiaTheme="minorEastAsia"/>
            <w:szCs w:val="21"/>
          </w:rPr>
          <w:fldChar w:fldCharType="begin"/>
        </w:r>
        <w:r w:rsidR="007013F2">
          <w:instrText>PAGE   \* MERGEFORMAT</w:instrText>
        </w:r>
        <w:r w:rsidRPr="002B559C">
          <w:rPr>
            <w:rFonts w:eastAsiaTheme="minorEastAsia"/>
            <w:szCs w:val="21"/>
          </w:rPr>
          <w:fldChar w:fldCharType="separate"/>
        </w:r>
        <w:r w:rsidR="00EA2CFD" w:rsidRPr="00EA2CFD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E73726" w:rsidRDefault="00BA53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DF" w:rsidRDefault="00BA53DF" w:rsidP="00924785">
      <w:pPr>
        <w:spacing w:after="0" w:line="240" w:lineRule="auto"/>
      </w:pPr>
      <w:r>
        <w:separator/>
      </w:r>
    </w:p>
  </w:footnote>
  <w:footnote w:type="continuationSeparator" w:id="1">
    <w:p w:rsidR="00BA53DF" w:rsidRDefault="00BA53DF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C" w:rsidRDefault="007013F2" w:rsidP="00074E7A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4636"/>
    <w:rsid w:val="0001591C"/>
    <w:rsid w:val="000252A3"/>
    <w:rsid w:val="00047CA0"/>
    <w:rsid w:val="0009627A"/>
    <w:rsid w:val="000E4D51"/>
    <w:rsid w:val="0012799B"/>
    <w:rsid w:val="0013370B"/>
    <w:rsid w:val="0013654F"/>
    <w:rsid w:val="001426D0"/>
    <w:rsid w:val="00167910"/>
    <w:rsid w:val="001C3351"/>
    <w:rsid w:val="001F62C8"/>
    <w:rsid w:val="002034F0"/>
    <w:rsid w:val="0021073E"/>
    <w:rsid w:val="00211A66"/>
    <w:rsid w:val="00221551"/>
    <w:rsid w:val="002261DA"/>
    <w:rsid w:val="002375D4"/>
    <w:rsid w:val="00255CBB"/>
    <w:rsid w:val="002652F0"/>
    <w:rsid w:val="0027191B"/>
    <w:rsid w:val="002A2172"/>
    <w:rsid w:val="002B1C67"/>
    <w:rsid w:val="002B559C"/>
    <w:rsid w:val="002C3F1B"/>
    <w:rsid w:val="002C4061"/>
    <w:rsid w:val="002E1BB3"/>
    <w:rsid w:val="00307144"/>
    <w:rsid w:val="00317621"/>
    <w:rsid w:val="00342735"/>
    <w:rsid w:val="0034568A"/>
    <w:rsid w:val="00363475"/>
    <w:rsid w:val="00434074"/>
    <w:rsid w:val="004344D4"/>
    <w:rsid w:val="00454B55"/>
    <w:rsid w:val="00487BF3"/>
    <w:rsid w:val="004B4393"/>
    <w:rsid w:val="004C71A4"/>
    <w:rsid w:val="0051192F"/>
    <w:rsid w:val="0051382D"/>
    <w:rsid w:val="00521BE1"/>
    <w:rsid w:val="00525079"/>
    <w:rsid w:val="00531543"/>
    <w:rsid w:val="005A08B9"/>
    <w:rsid w:val="005B4002"/>
    <w:rsid w:val="00613E58"/>
    <w:rsid w:val="00613EFC"/>
    <w:rsid w:val="00622472"/>
    <w:rsid w:val="006254DF"/>
    <w:rsid w:val="006800C7"/>
    <w:rsid w:val="0068224D"/>
    <w:rsid w:val="0068272B"/>
    <w:rsid w:val="006A36DD"/>
    <w:rsid w:val="006D200A"/>
    <w:rsid w:val="007013F2"/>
    <w:rsid w:val="00714A05"/>
    <w:rsid w:val="00745F4B"/>
    <w:rsid w:val="00776CD7"/>
    <w:rsid w:val="007A4127"/>
    <w:rsid w:val="007C1D77"/>
    <w:rsid w:val="007C7732"/>
    <w:rsid w:val="007D43F1"/>
    <w:rsid w:val="007F6C14"/>
    <w:rsid w:val="007F6F17"/>
    <w:rsid w:val="007F7154"/>
    <w:rsid w:val="008007A7"/>
    <w:rsid w:val="00805482"/>
    <w:rsid w:val="00807A83"/>
    <w:rsid w:val="008405ED"/>
    <w:rsid w:val="0084465D"/>
    <w:rsid w:val="008451C5"/>
    <w:rsid w:val="00850DB6"/>
    <w:rsid w:val="008735B3"/>
    <w:rsid w:val="008E4222"/>
    <w:rsid w:val="00924785"/>
    <w:rsid w:val="00927979"/>
    <w:rsid w:val="00931D3A"/>
    <w:rsid w:val="00934558"/>
    <w:rsid w:val="00952CC7"/>
    <w:rsid w:val="00971176"/>
    <w:rsid w:val="009C11AE"/>
    <w:rsid w:val="009C253D"/>
    <w:rsid w:val="00A11586"/>
    <w:rsid w:val="00A13F68"/>
    <w:rsid w:val="00A230B9"/>
    <w:rsid w:val="00A433BB"/>
    <w:rsid w:val="00A437DE"/>
    <w:rsid w:val="00A950C2"/>
    <w:rsid w:val="00AA0844"/>
    <w:rsid w:val="00AD2828"/>
    <w:rsid w:val="00AD58EC"/>
    <w:rsid w:val="00AE7E06"/>
    <w:rsid w:val="00B2055A"/>
    <w:rsid w:val="00B21A22"/>
    <w:rsid w:val="00B46E13"/>
    <w:rsid w:val="00B5438F"/>
    <w:rsid w:val="00B70AC8"/>
    <w:rsid w:val="00B83E77"/>
    <w:rsid w:val="00BA53DF"/>
    <w:rsid w:val="00BB0894"/>
    <w:rsid w:val="00BB2DB9"/>
    <w:rsid w:val="00BC1817"/>
    <w:rsid w:val="00BD0BB4"/>
    <w:rsid w:val="00BD3B80"/>
    <w:rsid w:val="00BF3614"/>
    <w:rsid w:val="00BF5340"/>
    <w:rsid w:val="00BF6269"/>
    <w:rsid w:val="00C10A09"/>
    <w:rsid w:val="00C529D1"/>
    <w:rsid w:val="00CB7F15"/>
    <w:rsid w:val="00CF4CA2"/>
    <w:rsid w:val="00D016E4"/>
    <w:rsid w:val="00D539CD"/>
    <w:rsid w:val="00D63FCB"/>
    <w:rsid w:val="00D952FA"/>
    <w:rsid w:val="00DB0D6B"/>
    <w:rsid w:val="00DB461F"/>
    <w:rsid w:val="00DB6226"/>
    <w:rsid w:val="00DC0824"/>
    <w:rsid w:val="00DC3A72"/>
    <w:rsid w:val="00DC5CC7"/>
    <w:rsid w:val="00DF4ECC"/>
    <w:rsid w:val="00DF5DDF"/>
    <w:rsid w:val="00E243C9"/>
    <w:rsid w:val="00E71BAB"/>
    <w:rsid w:val="00E80929"/>
    <w:rsid w:val="00E84AD9"/>
    <w:rsid w:val="00EA2CFD"/>
    <w:rsid w:val="00F12F80"/>
    <w:rsid w:val="00F2656B"/>
    <w:rsid w:val="00F322DB"/>
    <w:rsid w:val="00F4096F"/>
    <w:rsid w:val="00F443F4"/>
    <w:rsid w:val="00F53F16"/>
    <w:rsid w:val="00F67CEE"/>
    <w:rsid w:val="00F705F8"/>
    <w:rsid w:val="00F81F3B"/>
    <w:rsid w:val="00F876A3"/>
    <w:rsid w:val="00FA1EA8"/>
    <w:rsid w:val="00FA2FA0"/>
    <w:rsid w:val="00FC24B1"/>
    <w:rsid w:val="00FE3A2A"/>
    <w:rsid w:val="00F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84</cp:revision>
  <dcterms:created xsi:type="dcterms:W3CDTF">2020-03-26T09:40:00Z</dcterms:created>
  <dcterms:modified xsi:type="dcterms:W3CDTF">2020-04-05T11:51:00Z</dcterms:modified>
</cp:coreProperties>
</file>