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11"/>
        <w:tblOverlap w:val="never"/>
        <w:tblW w:w="10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915594" w:rsidRPr="00A012FF" w:rsidTr="00915594">
        <w:trPr>
          <w:trHeight w:hRule="exact" w:val="19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08EC1BB7" wp14:editId="64EFF8EB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915594" w:rsidRDefault="00915594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915594" w:rsidRPr="00A012FF" w:rsidRDefault="0051031A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İSLAMİ İLİMLER</w:t>
            </w:r>
            <w:r w:rsidR="00915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FAKÜLTESİ DEKANLIĞI</w:t>
            </w:r>
          </w:p>
          <w:p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915594" w:rsidRPr="00A012FF" w:rsidTr="00915594">
        <w:trPr>
          <w:trHeight w:hRule="exact" w:val="36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3E7F39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 BEYİŞ</w:t>
            </w:r>
          </w:p>
        </w:tc>
      </w:tr>
      <w:tr w:rsidR="00915594" w:rsidRPr="00A012FF" w:rsidTr="00915594">
        <w:trPr>
          <w:trHeight w:hRule="exact" w:val="30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913DC5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Bölümler Sekreterliği</w:t>
            </w:r>
          </w:p>
        </w:tc>
      </w:tr>
      <w:tr w:rsidR="00915594" w:rsidRPr="00A012FF" w:rsidTr="00915594">
        <w:trPr>
          <w:trHeight w:hRule="exact"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İslami İlimler Fakültesi Dekanlığı</w:t>
            </w:r>
          </w:p>
        </w:tc>
      </w:tr>
      <w:tr w:rsidR="00915594" w:rsidRPr="00A012FF" w:rsidTr="00915594">
        <w:trPr>
          <w:trHeight w:hRule="exact" w:val="15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Pr="008B5BEE" w:rsidRDefault="00915594" w:rsidP="009155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756">
              <w:rPr>
                <w:rFonts w:ascii="Times New Roman" w:hAnsi="Times New Roman" w:cs="Times New Roman"/>
                <w:sz w:val="22"/>
                <w:szCs w:val="22"/>
              </w:rPr>
              <w:t xml:space="preserve">Ağrı İbrahim Çeçen Üniversitesi birimleri tarafından belirlenen amaç, ilke ve talimatlara uygun olarak;  </w:t>
            </w: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Ders kayıt tarihlerinden önce şubelere veya gruplara bölünerek verilecek dersler ve bu dersleri yürütecek öğretim elemanlarının Dekanlığa bildirilmesi ve Üniversitemiz Öğrenci Otomasyon sistemine aktarılması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ile</w:t>
            </w:r>
            <w:r w:rsidR="00E42FA5">
              <w:rPr>
                <w:rFonts w:ascii="Times New Roman" w:hAnsi="Times New Roman" w:cs="Times New Roman"/>
                <w:sz w:val="22"/>
                <w:szCs w:val="22"/>
              </w:rPr>
              <w:t xml:space="preserve"> Fakülte-Bölüm arası ve B</w:t>
            </w: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ölümler arası yazışmaları yapmak, ilgili yere zimmet karşılığı teslim etmek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594" w:rsidRPr="00A012FF" w:rsidTr="00915594">
        <w:trPr>
          <w:trHeight w:hRule="exact" w:val="712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Default="00915594" w:rsidP="009155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915594" w:rsidRPr="00A012FF" w:rsidTr="00915594">
        <w:trPr>
          <w:trHeight w:hRule="exact" w:val="4254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594" w:rsidRPr="009514C5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594" w:rsidRDefault="00915594" w:rsidP="00915594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Ders kayıt tarihlerinden önce şubelere veya gruplara bölünerek verilecek dersler ve bu dersleri yürütecek öğretim elemanlarının Dekanlığa bildirilmesi ve Üniversitemiz Öğrenci Otomasyon sistemine aktarılması.</w:t>
            </w: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Her yarıyıl başında, ders veren her bir öğretim elemanının ders içerik formlarını hazırlamasını sağlamak ve bu formları bölüm başkanlığının onayına sunmak, gerektiğinde yazmak, çoğaltmak ve dosyalamak.</w:t>
            </w: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Fakülte-bölüm arası ve bölümler arası yazışmaları yapmak, ilgili yere zimmet karşılığı teslim etmek,</w:t>
            </w: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Bölümden giden ve bölüme gelen</w:t>
            </w:r>
            <w:r w:rsidR="00870AA4">
              <w:rPr>
                <w:rFonts w:ascii="Times New Roman" w:hAnsi="Times New Roman" w:cs="Times New Roman"/>
                <w:sz w:val="22"/>
                <w:szCs w:val="22"/>
              </w:rPr>
              <w:t xml:space="preserve"> (dışardan)</w:t>
            </w: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 xml:space="preserve"> yazıların evrak kayıtlarını “giden” ve “gelen” evrak defterine işlemek, yazıları ilgili dosyalarda saklamak,</w:t>
            </w: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Dekanlıktan gelen yazıların bölüm başkanlığınca gereğinin yapılmasını sağlamak ve cevap verilmesi gereken yazıların gününde Dekanlığa iletilmesini sağlamak,</w:t>
            </w: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Gerektiğinde öğrenci ve danışmanı arasında bağlantı kurulmasını sağlamak, Dekanlıktan gelen öğrenci ile ilgili “Fakülte Yönetim Kurulu” kararlarını danışmana gerekirse öğrenciye duyurmak,</w:t>
            </w:r>
          </w:p>
          <w:p w:rsidR="00915594" w:rsidRDefault="0091559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Bölüm Sekreterleri kendisine verilen görevlerin zamanında ve doğru olarak yapılmasından Dekana, Bölüm Başkanına ve Fakülte Sekreterine karşı sorumludur.</w:t>
            </w:r>
          </w:p>
          <w:p w:rsidR="00A06064" w:rsidRPr="0084332B" w:rsidRDefault="00A06064" w:rsidP="00A06064">
            <w:pPr>
              <w:pStyle w:val="KonuBal"/>
              <w:numPr>
                <w:ilvl w:val="0"/>
                <w:numId w:val="4"/>
              </w:numPr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Fakülte Sekreterinin </w:t>
            </w:r>
            <w:bookmarkStart w:id="0" w:name="_GoBack"/>
            <w:bookmarkEnd w:id="0"/>
            <w:r w:rsidRPr="0084332B">
              <w:rPr>
                <w:b w:val="0"/>
                <w:szCs w:val="24"/>
                <w:u w:val="none"/>
              </w:rPr>
              <w:t xml:space="preserve"> vereceği diğer işleri yapmak.</w:t>
            </w:r>
          </w:p>
          <w:p w:rsidR="00A06064" w:rsidRPr="009514C5" w:rsidRDefault="00A06064" w:rsidP="00A0606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94" w:rsidRPr="00A012FF" w:rsidTr="00915594">
        <w:trPr>
          <w:trHeight w:hRule="exact" w:val="84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594" w:rsidRDefault="00915594" w:rsidP="00915594">
            <w:pPr>
              <w:rPr>
                <w:rFonts w:ascii="Times New Roman" w:hAnsi="Times New Roman" w:cs="Times New Roman"/>
                <w:b/>
              </w:rPr>
            </w:pPr>
          </w:p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Fakültenin Tüm B</w:t>
            </w:r>
            <w:r w:rsidRPr="00A012FF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817A0" w:rsidRDefault="00673DB2" w:rsidP="00673DB2">
      <w:pPr>
        <w:tabs>
          <w:tab w:val="left" w:pos="73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A247B" w:rsidRPr="00A012FF" w:rsidRDefault="001A247B" w:rsidP="0037425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2A" w:rsidRDefault="005A7B2A" w:rsidP="001A247B">
      <w:r>
        <w:separator/>
      </w:r>
    </w:p>
  </w:endnote>
  <w:endnote w:type="continuationSeparator" w:id="0">
    <w:p w:rsidR="005A7B2A" w:rsidRDefault="005A7B2A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2A" w:rsidRDefault="005A7B2A"/>
  </w:footnote>
  <w:footnote w:type="continuationSeparator" w:id="0">
    <w:p w:rsidR="005A7B2A" w:rsidRDefault="005A7B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A901D00"/>
    <w:multiLevelType w:val="hybridMultilevel"/>
    <w:tmpl w:val="947E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A32"/>
    <w:multiLevelType w:val="hybridMultilevel"/>
    <w:tmpl w:val="65BC5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A6A34"/>
    <w:multiLevelType w:val="hybridMultilevel"/>
    <w:tmpl w:val="28629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A47F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B"/>
    <w:rsid w:val="00020F77"/>
    <w:rsid w:val="00107E17"/>
    <w:rsid w:val="00126B66"/>
    <w:rsid w:val="001817A0"/>
    <w:rsid w:val="001A247B"/>
    <w:rsid w:val="001E67A9"/>
    <w:rsid w:val="00284835"/>
    <w:rsid w:val="002A105D"/>
    <w:rsid w:val="002E1F65"/>
    <w:rsid w:val="0037425F"/>
    <w:rsid w:val="003D6B60"/>
    <w:rsid w:val="003E7F39"/>
    <w:rsid w:val="004A7E88"/>
    <w:rsid w:val="0051031A"/>
    <w:rsid w:val="005266F4"/>
    <w:rsid w:val="00575A19"/>
    <w:rsid w:val="005A28BF"/>
    <w:rsid w:val="005A7B2A"/>
    <w:rsid w:val="005B4892"/>
    <w:rsid w:val="00610140"/>
    <w:rsid w:val="00635821"/>
    <w:rsid w:val="00673DB2"/>
    <w:rsid w:val="006C5756"/>
    <w:rsid w:val="006D5C7F"/>
    <w:rsid w:val="00713B80"/>
    <w:rsid w:val="007C3104"/>
    <w:rsid w:val="00870AA4"/>
    <w:rsid w:val="008A7EF0"/>
    <w:rsid w:val="008B3075"/>
    <w:rsid w:val="008B5BEE"/>
    <w:rsid w:val="00913DC5"/>
    <w:rsid w:val="00915594"/>
    <w:rsid w:val="00915928"/>
    <w:rsid w:val="009514C5"/>
    <w:rsid w:val="009B0671"/>
    <w:rsid w:val="009D100D"/>
    <w:rsid w:val="009F4756"/>
    <w:rsid w:val="009F63EE"/>
    <w:rsid w:val="009F6FC7"/>
    <w:rsid w:val="00A012FF"/>
    <w:rsid w:val="00A02D4C"/>
    <w:rsid w:val="00A06064"/>
    <w:rsid w:val="00A10F8B"/>
    <w:rsid w:val="00C20DB5"/>
    <w:rsid w:val="00CB2204"/>
    <w:rsid w:val="00CC6D7C"/>
    <w:rsid w:val="00D024DB"/>
    <w:rsid w:val="00D509A2"/>
    <w:rsid w:val="00DE4EBB"/>
    <w:rsid w:val="00E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3B6F"/>
  <w15:docId w15:val="{12E1BDFA-DF3F-4765-A40E-A811E382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73DB2"/>
    <w:rPr>
      <w:b/>
      <w:bCs/>
    </w:rPr>
  </w:style>
  <w:style w:type="paragraph" w:styleId="KonuBal">
    <w:name w:val="Title"/>
    <w:basedOn w:val="Normal"/>
    <w:link w:val="KonuBalChar"/>
    <w:qFormat/>
    <w:rsid w:val="00A0606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character" w:customStyle="1" w:styleId="KonuBalChar">
    <w:name w:val="Konu Başlığı Char"/>
    <w:basedOn w:val="VarsaylanParagrafYazTipi"/>
    <w:link w:val="KonuBal"/>
    <w:rsid w:val="00A06064"/>
    <w:rPr>
      <w:rFonts w:ascii="Times New Roman" w:eastAsia="Times New Roman" w:hAnsi="Times New Roman" w:cs="Times New Roman"/>
      <w:b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Windows Kullanıcısı</cp:lastModifiedBy>
  <cp:revision>3</cp:revision>
  <cp:lastPrinted>2021-09-23T05:36:00Z</cp:lastPrinted>
  <dcterms:created xsi:type="dcterms:W3CDTF">2021-09-22T07:28:00Z</dcterms:created>
  <dcterms:modified xsi:type="dcterms:W3CDTF">2021-09-23T05:36:00Z</dcterms:modified>
</cp:coreProperties>
</file>