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631" w:type="dxa"/>
        <w:tblInd w:w="294" w:type="dxa"/>
        <w:tblLayout w:type="fixed"/>
        <w:tblCellMar>
          <w:left w:w="10" w:type="dxa"/>
          <w:right w:w="10" w:type="dxa"/>
        </w:tblCellMar>
        <w:tblLook w:val="0000" w:firstRow="0" w:lastRow="0" w:firstColumn="0" w:lastColumn="0" w:noHBand="0" w:noVBand="0"/>
      </w:tblPr>
      <w:tblGrid>
        <w:gridCol w:w="1834"/>
        <w:gridCol w:w="1123"/>
        <w:gridCol w:w="7674"/>
      </w:tblGrid>
      <w:tr w:rsidR="001A247B" w:rsidRPr="00A012FF" w:rsidTr="005A28BF">
        <w:trPr>
          <w:trHeight w:hRule="exact" w:val="1901"/>
        </w:trPr>
        <w:tc>
          <w:tcPr>
            <w:tcW w:w="1834" w:type="dxa"/>
            <w:tcBorders>
              <w:top w:val="single" w:sz="4" w:space="0" w:color="auto"/>
              <w:left w:val="single" w:sz="4" w:space="0" w:color="auto"/>
            </w:tcBorders>
            <w:shd w:val="clear" w:color="auto" w:fill="FFFFFF"/>
            <w:vAlign w:val="bottom"/>
          </w:tcPr>
          <w:p w:rsidR="001A247B" w:rsidRPr="00A012FF" w:rsidRDefault="00A012FF" w:rsidP="00A012FF">
            <w:pPr>
              <w:rPr>
                <w:rFonts w:ascii="Times New Roman" w:hAnsi="Times New Roman" w:cs="Times New Roman"/>
              </w:rPr>
            </w:pPr>
            <w:r w:rsidRPr="00A012FF">
              <w:rPr>
                <w:rFonts w:ascii="Times New Roman" w:hAnsi="Times New Roman" w:cs="Times New Roman"/>
                <w:noProof/>
                <w:lang w:bidi="ar-SA"/>
              </w:rPr>
              <w:drawing>
                <wp:inline distT="0" distB="0" distL="0" distR="0">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7"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797" w:type="dxa"/>
            <w:gridSpan w:val="2"/>
            <w:tcBorders>
              <w:top w:val="single" w:sz="4" w:space="0" w:color="auto"/>
              <w:left w:val="single" w:sz="4" w:space="0" w:color="auto"/>
              <w:right w:val="single" w:sz="4" w:space="0" w:color="auto"/>
            </w:tcBorders>
            <w:shd w:val="clear" w:color="auto" w:fill="FFFFFF"/>
            <w:vAlign w:val="center"/>
          </w:tcPr>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T.C.</w:t>
            </w:r>
          </w:p>
          <w:p w:rsid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AĞRI İBRAHİM ÇEÇEN ÜNİVERSİTESİ</w:t>
            </w:r>
          </w:p>
          <w:p w:rsidR="00B01185" w:rsidRDefault="00B01185" w:rsidP="00B01185">
            <w:pPr>
              <w:jc w:val="center"/>
              <w:rPr>
                <w:rFonts w:ascii="Times New Roman" w:hAnsi="Times New Roman" w:cs="Times New Roman"/>
                <w:b/>
                <w:sz w:val="28"/>
                <w:szCs w:val="28"/>
              </w:rPr>
            </w:pPr>
            <w:r>
              <w:rPr>
                <w:rFonts w:ascii="Times New Roman" w:hAnsi="Times New Roman" w:cs="Times New Roman"/>
                <w:b/>
                <w:sz w:val="28"/>
                <w:szCs w:val="28"/>
              </w:rPr>
              <w:t>İSLAMİ İLİMLER FAKÜLTESİ DEKANLIĞI</w:t>
            </w:r>
          </w:p>
          <w:p w:rsidR="001A247B" w:rsidRPr="00A012FF" w:rsidRDefault="00A012FF" w:rsidP="00A012FF">
            <w:pPr>
              <w:jc w:val="center"/>
              <w:rPr>
                <w:rFonts w:ascii="Times New Roman" w:hAnsi="Times New Roman" w:cs="Times New Roman"/>
              </w:rPr>
            </w:pPr>
            <w:r w:rsidRPr="00A012FF">
              <w:rPr>
                <w:rFonts w:ascii="Times New Roman" w:hAnsi="Times New Roman" w:cs="Times New Roman"/>
                <w:b/>
                <w:sz w:val="28"/>
                <w:szCs w:val="28"/>
              </w:rPr>
              <w:t>BİRİM GÖREV TANIMLARI</w:t>
            </w:r>
          </w:p>
        </w:tc>
      </w:tr>
      <w:tr w:rsidR="001A247B" w:rsidRPr="00A012FF" w:rsidTr="00C2588C">
        <w:trPr>
          <w:trHeight w:hRule="exact" w:val="367"/>
        </w:trPr>
        <w:tc>
          <w:tcPr>
            <w:tcW w:w="2957" w:type="dxa"/>
            <w:gridSpan w:val="2"/>
            <w:tcBorders>
              <w:top w:val="single" w:sz="4" w:space="0" w:color="auto"/>
              <w:left w:val="single" w:sz="4" w:space="0" w:color="auto"/>
            </w:tcBorders>
            <w:shd w:val="clear" w:color="auto" w:fill="FFFFFF"/>
            <w:vAlign w:val="bottom"/>
          </w:tcPr>
          <w:p w:rsidR="001A247B" w:rsidRPr="00A012FF" w:rsidRDefault="00C2588C" w:rsidP="00A012FF">
            <w:pPr>
              <w:rPr>
                <w:rFonts w:ascii="Times New Roman" w:hAnsi="Times New Roman" w:cs="Times New Roman"/>
                <w:b/>
              </w:rPr>
            </w:pPr>
            <w:r>
              <w:rPr>
                <w:rFonts w:ascii="Times New Roman" w:hAnsi="Times New Roman" w:cs="Times New Roman"/>
                <w:b/>
              </w:rPr>
              <w:t>ADI-SOYADI:</w:t>
            </w:r>
          </w:p>
        </w:tc>
        <w:tc>
          <w:tcPr>
            <w:tcW w:w="7674" w:type="dxa"/>
            <w:tcBorders>
              <w:top w:val="single" w:sz="4" w:space="0" w:color="auto"/>
              <w:left w:val="single" w:sz="4" w:space="0" w:color="auto"/>
              <w:right w:val="single" w:sz="4" w:space="0" w:color="auto"/>
            </w:tcBorders>
            <w:shd w:val="clear" w:color="auto" w:fill="FFFFFF"/>
            <w:vAlign w:val="bottom"/>
          </w:tcPr>
          <w:p w:rsidR="001A247B" w:rsidRPr="00A012FF" w:rsidRDefault="00373928" w:rsidP="00A012FF">
            <w:pPr>
              <w:rPr>
                <w:rFonts w:ascii="Times New Roman" w:hAnsi="Times New Roman" w:cs="Times New Roman"/>
                <w:sz w:val="22"/>
                <w:szCs w:val="22"/>
              </w:rPr>
            </w:pPr>
            <w:r>
              <w:rPr>
                <w:rFonts w:ascii="Times New Roman" w:hAnsi="Times New Roman" w:cs="Times New Roman"/>
                <w:sz w:val="22"/>
                <w:szCs w:val="22"/>
              </w:rPr>
              <w:t>Mehmet KAYA</w:t>
            </w:r>
          </w:p>
        </w:tc>
      </w:tr>
      <w:tr w:rsidR="00C2588C" w:rsidRPr="00A012FF" w:rsidTr="00C2588C">
        <w:trPr>
          <w:trHeight w:hRule="exact" w:val="301"/>
        </w:trPr>
        <w:tc>
          <w:tcPr>
            <w:tcW w:w="2957" w:type="dxa"/>
            <w:gridSpan w:val="2"/>
            <w:tcBorders>
              <w:top w:val="single" w:sz="4" w:space="0" w:color="auto"/>
              <w:left w:val="single" w:sz="4" w:space="0" w:color="auto"/>
            </w:tcBorders>
            <w:shd w:val="clear" w:color="auto" w:fill="FFFFFF"/>
            <w:vAlign w:val="bottom"/>
          </w:tcPr>
          <w:p w:rsidR="00C2588C" w:rsidRPr="00A012FF" w:rsidRDefault="00C2588C" w:rsidP="00C2588C">
            <w:pPr>
              <w:rPr>
                <w:rFonts w:ascii="Times New Roman" w:hAnsi="Times New Roman" w:cs="Times New Roman"/>
                <w:b/>
              </w:rPr>
            </w:pPr>
            <w:r w:rsidRPr="00A012FF">
              <w:rPr>
                <w:rFonts w:ascii="Times New Roman" w:hAnsi="Times New Roman" w:cs="Times New Roman"/>
                <w:b/>
              </w:rPr>
              <w:t>BİRİM</w:t>
            </w:r>
            <w:r w:rsidR="004D2324">
              <w:rPr>
                <w:rFonts w:ascii="Times New Roman" w:hAnsi="Times New Roman" w:cs="Times New Roman"/>
                <w:b/>
              </w:rPr>
              <w:t>İ</w:t>
            </w:r>
            <w:r w:rsidRPr="00A012FF">
              <w:rPr>
                <w:rFonts w:ascii="Times New Roman" w:hAnsi="Times New Roman" w:cs="Times New Roman"/>
                <w:b/>
              </w:rPr>
              <w:t>:</w:t>
            </w:r>
          </w:p>
        </w:tc>
        <w:tc>
          <w:tcPr>
            <w:tcW w:w="7674" w:type="dxa"/>
            <w:tcBorders>
              <w:top w:val="single" w:sz="4" w:space="0" w:color="auto"/>
              <w:left w:val="single" w:sz="4" w:space="0" w:color="auto"/>
              <w:right w:val="single" w:sz="4" w:space="0" w:color="auto"/>
            </w:tcBorders>
            <w:shd w:val="clear" w:color="auto" w:fill="FFFFFF"/>
            <w:vAlign w:val="bottom"/>
          </w:tcPr>
          <w:p w:rsidR="00C2588C" w:rsidRPr="00A012FF" w:rsidRDefault="00C2588C" w:rsidP="00C2588C">
            <w:pPr>
              <w:rPr>
                <w:rFonts w:ascii="Times New Roman" w:hAnsi="Times New Roman" w:cs="Times New Roman"/>
                <w:sz w:val="22"/>
                <w:szCs w:val="22"/>
              </w:rPr>
            </w:pPr>
            <w:r>
              <w:rPr>
                <w:rFonts w:ascii="Times New Roman" w:hAnsi="Times New Roman" w:cs="Times New Roman"/>
                <w:sz w:val="22"/>
                <w:szCs w:val="22"/>
              </w:rPr>
              <w:t>Taşınır Kayıt ve Kontrol Yetkilisi</w:t>
            </w:r>
          </w:p>
        </w:tc>
      </w:tr>
      <w:tr w:rsidR="001A247B" w:rsidRPr="00A012FF" w:rsidTr="00C2588C">
        <w:trPr>
          <w:trHeight w:hRule="exact" w:val="276"/>
        </w:trPr>
        <w:tc>
          <w:tcPr>
            <w:tcW w:w="2957" w:type="dxa"/>
            <w:gridSpan w:val="2"/>
            <w:tcBorders>
              <w:top w:val="single" w:sz="4" w:space="0" w:color="auto"/>
              <w:left w:val="single" w:sz="4" w:space="0" w:color="auto"/>
            </w:tcBorders>
            <w:shd w:val="clear" w:color="auto" w:fill="FFFFFF"/>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BAĞLI OLDUĞU BİRİM:</w:t>
            </w:r>
          </w:p>
        </w:tc>
        <w:tc>
          <w:tcPr>
            <w:tcW w:w="7674" w:type="dxa"/>
            <w:tcBorders>
              <w:top w:val="single" w:sz="4" w:space="0" w:color="auto"/>
              <w:left w:val="single" w:sz="4" w:space="0" w:color="auto"/>
              <w:right w:val="single" w:sz="4" w:space="0" w:color="auto"/>
            </w:tcBorders>
            <w:shd w:val="clear" w:color="auto" w:fill="FFFFFF"/>
          </w:tcPr>
          <w:p w:rsidR="001A247B" w:rsidRPr="00A012FF" w:rsidRDefault="00C2588C" w:rsidP="00A012FF">
            <w:pPr>
              <w:rPr>
                <w:rFonts w:ascii="Times New Roman" w:hAnsi="Times New Roman" w:cs="Times New Roman"/>
                <w:sz w:val="22"/>
                <w:szCs w:val="22"/>
              </w:rPr>
            </w:pPr>
            <w:r>
              <w:rPr>
                <w:rFonts w:ascii="Times New Roman" w:hAnsi="Times New Roman" w:cs="Times New Roman"/>
                <w:sz w:val="22"/>
                <w:szCs w:val="22"/>
              </w:rPr>
              <w:t>İslami İlimler</w:t>
            </w:r>
            <w:r w:rsidR="00CC6D7C">
              <w:rPr>
                <w:rFonts w:ascii="Times New Roman" w:hAnsi="Times New Roman" w:cs="Times New Roman"/>
                <w:sz w:val="22"/>
                <w:szCs w:val="22"/>
              </w:rPr>
              <w:t xml:space="preserve"> Fakültesi Dekanlığı</w:t>
            </w:r>
          </w:p>
        </w:tc>
      </w:tr>
      <w:tr w:rsidR="001A247B" w:rsidRPr="00A012FF" w:rsidTr="00C2588C">
        <w:trPr>
          <w:trHeight w:hRule="exact" w:val="1982"/>
        </w:trPr>
        <w:tc>
          <w:tcPr>
            <w:tcW w:w="2957" w:type="dxa"/>
            <w:gridSpan w:val="2"/>
            <w:tcBorders>
              <w:top w:val="single" w:sz="4" w:space="0" w:color="auto"/>
              <w:left w:val="single" w:sz="4" w:space="0" w:color="auto"/>
            </w:tcBorders>
            <w:shd w:val="clear" w:color="auto" w:fill="FFFFFF"/>
            <w:vAlign w:val="center"/>
          </w:tcPr>
          <w:p w:rsidR="001A247B" w:rsidRPr="00A012FF" w:rsidRDefault="009B0671" w:rsidP="00A012FF">
            <w:pPr>
              <w:rPr>
                <w:rFonts w:ascii="Times New Roman" w:hAnsi="Times New Roman" w:cs="Times New Roman"/>
                <w:b/>
              </w:rPr>
            </w:pPr>
            <w:r w:rsidRPr="00A012FF">
              <w:rPr>
                <w:rFonts w:ascii="Times New Roman" w:hAnsi="Times New Roman" w:cs="Times New Roman"/>
                <w:b/>
              </w:rPr>
              <w:t>GÖREVİN KISA TANIMI:</w:t>
            </w:r>
          </w:p>
        </w:tc>
        <w:tc>
          <w:tcPr>
            <w:tcW w:w="7674" w:type="dxa"/>
            <w:tcBorders>
              <w:top w:val="single" w:sz="4" w:space="0" w:color="auto"/>
              <w:left w:val="single" w:sz="4" w:space="0" w:color="auto"/>
              <w:right w:val="single" w:sz="4" w:space="0" w:color="auto"/>
            </w:tcBorders>
            <w:shd w:val="clear" w:color="auto" w:fill="FFFFFF"/>
          </w:tcPr>
          <w:p w:rsidR="004C0E25" w:rsidRPr="004C0E25" w:rsidRDefault="001E67A9" w:rsidP="004C0E25">
            <w:pPr>
              <w:spacing w:before="120" w:after="120"/>
              <w:jc w:val="both"/>
              <w:rPr>
                <w:rFonts w:ascii="Times New Roman" w:hAnsi="Times New Roman" w:cs="Times New Roman"/>
              </w:rPr>
            </w:pPr>
            <w:r w:rsidRPr="004C0E25">
              <w:rPr>
                <w:rFonts w:ascii="Times New Roman" w:hAnsi="Times New Roman" w:cs="Times New Roman"/>
                <w:sz w:val="22"/>
                <w:szCs w:val="22"/>
              </w:rPr>
              <w:t>Ağrı İbrahim Çeçen</w:t>
            </w:r>
            <w:r w:rsidR="009B0671" w:rsidRPr="004C0E25">
              <w:rPr>
                <w:rFonts w:ascii="Times New Roman" w:hAnsi="Times New Roman" w:cs="Times New Roman"/>
                <w:sz w:val="22"/>
                <w:szCs w:val="22"/>
              </w:rPr>
              <w:t xml:space="preserve"> Üniversitesi </w:t>
            </w:r>
            <w:r w:rsidR="00713B80" w:rsidRPr="004C0E25">
              <w:rPr>
                <w:rFonts w:ascii="Times New Roman" w:hAnsi="Times New Roman" w:cs="Times New Roman"/>
                <w:sz w:val="22"/>
                <w:szCs w:val="22"/>
              </w:rPr>
              <w:t xml:space="preserve">birimleri </w:t>
            </w:r>
            <w:r w:rsidRPr="004C0E25">
              <w:rPr>
                <w:rFonts w:ascii="Times New Roman" w:hAnsi="Times New Roman" w:cs="Times New Roman"/>
                <w:sz w:val="22"/>
                <w:szCs w:val="22"/>
              </w:rPr>
              <w:t xml:space="preserve">tarafından </w:t>
            </w:r>
            <w:r w:rsidR="009B0671" w:rsidRPr="004C0E25">
              <w:rPr>
                <w:rFonts w:ascii="Times New Roman" w:hAnsi="Times New Roman" w:cs="Times New Roman"/>
                <w:sz w:val="22"/>
                <w:szCs w:val="22"/>
              </w:rPr>
              <w:t xml:space="preserve">belirlenen amaç, ilke ve talimatlara uygun </w:t>
            </w:r>
            <w:r w:rsidRPr="004C0E25">
              <w:rPr>
                <w:rFonts w:ascii="Times New Roman" w:hAnsi="Times New Roman" w:cs="Times New Roman"/>
                <w:sz w:val="22"/>
                <w:szCs w:val="22"/>
              </w:rPr>
              <w:t xml:space="preserve">olarak; </w:t>
            </w:r>
            <w:r w:rsidR="00713B80" w:rsidRPr="004C0E25">
              <w:rPr>
                <w:rFonts w:ascii="Times New Roman" w:hAnsi="Times New Roman" w:cs="Times New Roman"/>
                <w:sz w:val="22"/>
                <w:szCs w:val="22"/>
              </w:rPr>
              <w:t xml:space="preserve"> </w:t>
            </w:r>
            <w:r w:rsidR="00A21F09">
              <w:rPr>
                <w:rFonts w:ascii="Times New Roman" w:hAnsi="Times New Roman" w:cs="Times New Roman"/>
                <w:sz w:val="22"/>
                <w:szCs w:val="22"/>
              </w:rPr>
              <w:t>Fakültemizdeki b</w:t>
            </w:r>
            <w:r w:rsidR="009C61EF">
              <w:rPr>
                <w:rFonts w:ascii="Times New Roman" w:hAnsi="Times New Roman" w:cs="Times New Roman"/>
                <w:sz w:val="22"/>
                <w:szCs w:val="22"/>
              </w:rPr>
              <w:t>ütün birimlerin Taşınır Kayıt Kontrol ve değişikliklerini sisteme işlemek, tüm bölümlerin taşınır zimmet almak-vermek Satın alma piyasa araştırması yapmak</w:t>
            </w:r>
            <w:r w:rsidR="00A21F09">
              <w:rPr>
                <w:rFonts w:ascii="Times New Roman" w:hAnsi="Times New Roman" w:cs="Times New Roman"/>
                <w:sz w:val="22"/>
                <w:szCs w:val="22"/>
              </w:rPr>
              <w:t>,</w:t>
            </w:r>
            <w:r w:rsidR="009C61EF">
              <w:rPr>
                <w:rFonts w:ascii="Times New Roman" w:hAnsi="Times New Roman" w:cs="Times New Roman"/>
                <w:sz w:val="22"/>
                <w:szCs w:val="22"/>
              </w:rPr>
              <w:t xml:space="preserve"> </w:t>
            </w:r>
            <w:r w:rsidR="00A21F09">
              <w:rPr>
                <w:rFonts w:ascii="Times New Roman" w:hAnsi="Times New Roman" w:cs="Times New Roman"/>
                <w:sz w:val="22"/>
                <w:szCs w:val="22"/>
              </w:rPr>
              <w:t>t</w:t>
            </w:r>
            <w:r w:rsidR="009C61EF">
              <w:rPr>
                <w:rFonts w:ascii="Times New Roman" w:hAnsi="Times New Roman" w:cs="Times New Roman"/>
                <w:sz w:val="22"/>
                <w:szCs w:val="22"/>
              </w:rPr>
              <w:t>üm sınıf ve laborat</w:t>
            </w:r>
            <w:r w:rsidR="00A21F09">
              <w:rPr>
                <w:rFonts w:ascii="Times New Roman" w:hAnsi="Times New Roman" w:cs="Times New Roman"/>
                <w:sz w:val="22"/>
                <w:szCs w:val="22"/>
              </w:rPr>
              <w:t>uvarların eksiklerini gidermek g</w:t>
            </w:r>
            <w:r w:rsidR="009C61EF">
              <w:rPr>
                <w:rFonts w:ascii="Times New Roman" w:hAnsi="Times New Roman" w:cs="Times New Roman"/>
                <w:sz w:val="22"/>
                <w:szCs w:val="22"/>
              </w:rPr>
              <w:t>örsel elektrik ve elektronik malzemelerin çalışıp çalışmadığını kontrol etmek etkinlik ve verimlilik ilkelerine diğer mali mevzuat hükümlerine uygunluğu ve kaynakların etkili ekonomik ve verimlilik ilkelerine uygun olarak yürütmek koordine etmek.</w:t>
            </w:r>
          </w:p>
          <w:p w:rsidR="001A247B" w:rsidRPr="00A012FF" w:rsidRDefault="001A247B" w:rsidP="00CC6D7C">
            <w:pPr>
              <w:jc w:val="both"/>
              <w:rPr>
                <w:rFonts w:ascii="Times New Roman" w:hAnsi="Times New Roman" w:cs="Times New Roman"/>
                <w:sz w:val="22"/>
                <w:szCs w:val="22"/>
              </w:rPr>
            </w:pPr>
          </w:p>
        </w:tc>
      </w:tr>
      <w:tr w:rsidR="001A247B" w:rsidRPr="00A012FF" w:rsidTr="00C2588C">
        <w:trPr>
          <w:trHeight w:hRule="exact" w:val="564"/>
        </w:trPr>
        <w:tc>
          <w:tcPr>
            <w:tcW w:w="10631" w:type="dxa"/>
            <w:gridSpan w:val="3"/>
            <w:tcBorders>
              <w:top w:val="single" w:sz="4" w:space="0" w:color="auto"/>
              <w:left w:val="single" w:sz="4" w:space="0" w:color="auto"/>
              <w:right w:val="single" w:sz="4" w:space="0" w:color="auto"/>
            </w:tcBorders>
            <w:shd w:val="clear" w:color="auto" w:fill="FFFFFF"/>
          </w:tcPr>
          <w:p w:rsidR="00A012FF" w:rsidRDefault="00A012FF" w:rsidP="00A012FF">
            <w:pPr>
              <w:jc w:val="center"/>
              <w:rPr>
                <w:rFonts w:ascii="Times New Roman" w:hAnsi="Times New Roman" w:cs="Times New Roman"/>
                <w:b/>
              </w:rPr>
            </w:pPr>
          </w:p>
          <w:p w:rsidR="001A247B" w:rsidRPr="00A012FF" w:rsidRDefault="009B0671" w:rsidP="00A012FF">
            <w:pPr>
              <w:jc w:val="center"/>
              <w:rPr>
                <w:rFonts w:ascii="Times New Roman" w:hAnsi="Times New Roman" w:cs="Times New Roman"/>
                <w:b/>
              </w:rPr>
            </w:pPr>
            <w:r w:rsidRPr="00A012FF">
              <w:rPr>
                <w:rFonts w:ascii="Times New Roman" w:hAnsi="Times New Roman" w:cs="Times New Roman"/>
                <w:b/>
              </w:rPr>
              <w:t>GÖREV VE SORUMLULUKLAR</w:t>
            </w:r>
          </w:p>
        </w:tc>
      </w:tr>
      <w:tr w:rsidR="001A247B" w:rsidRPr="00A012FF" w:rsidTr="00A51C9B">
        <w:trPr>
          <w:trHeight w:hRule="exact" w:val="4116"/>
        </w:trPr>
        <w:tc>
          <w:tcPr>
            <w:tcW w:w="10631" w:type="dxa"/>
            <w:gridSpan w:val="3"/>
            <w:tcBorders>
              <w:top w:val="single" w:sz="4" w:space="0" w:color="auto"/>
              <w:left w:val="single" w:sz="4" w:space="0" w:color="auto"/>
              <w:right w:val="single" w:sz="4" w:space="0" w:color="auto"/>
            </w:tcBorders>
            <w:shd w:val="clear" w:color="auto" w:fill="FFFFFF"/>
          </w:tcPr>
          <w:p w:rsidR="006D5C7F" w:rsidRPr="00580202" w:rsidRDefault="004C0E25" w:rsidP="00A51C9B">
            <w:pPr>
              <w:pStyle w:val="NormalWeb"/>
              <w:numPr>
                <w:ilvl w:val="1"/>
                <w:numId w:val="2"/>
              </w:numPr>
              <w:tabs>
                <w:tab w:val="left" w:pos="284"/>
                <w:tab w:val="left" w:pos="567"/>
                <w:tab w:val="left" w:pos="709"/>
              </w:tabs>
              <w:spacing w:line="360" w:lineRule="auto"/>
              <w:jc w:val="both"/>
            </w:pPr>
            <w:r>
              <w:rPr>
                <w:color w:val="000000"/>
              </w:rPr>
              <w:t xml:space="preserve">   </w:t>
            </w:r>
            <w:r w:rsidR="00580202">
              <w:rPr>
                <w:sz w:val="22"/>
                <w:szCs w:val="22"/>
              </w:rPr>
              <w:t>5018 sayılı Kamu Mali Yönetimi ve Kontrol Kanununun 60’ıncı maddesi kapsamında, Strateji Geliştirme Daire Başkanlığının kontrol ve koordinesinde, 2547 sayılı Yüksek Öğretim Kanunu ve 657 sayılı Devlet Memurları Kanununa göre görev yapmak</w:t>
            </w:r>
          </w:p>
          <w:p w:rsidR="00580202" w:rsidRPr="00580202" w:rsidRDefault="00580202" w:rsidP="00A51C9B">
            <w:pPr>
              <w:pStyle w:val="NormalWeb"/>
              <w:numPr>
                <w:ilvl w:val="1"/>
                <w:numId w:val="2"/>
              </w:numPr>
              <w:tabs>
                <w:tab w:val="left" w:pos="284"/>
                <w:tab w:val="left" w:pos="567"/>
                <w:tab w:val="left" w:pos="709"/>
              </w:tabs>
              <w:spacing w:line="360" w:lineRule="auto"/>
              <w:jc w:val="both"/>
            </w:pPr>
            <w:r>
              <w:rPr>
                <w:sz w:val="22"/>
                <w:szCs w:val="22"/>
              </w:rPr>
              <w:t>Strateji Daire Başkanlığından almış olduğu özlük bilgileri ile di</w:t>
            </w:r>
            <w:r w:rsidR="000321F1">
              <w:rPr>
                <w:sz w:val="22"/>
                <w:szCs w:val="22"/>
              </w:rPr>
              <w:t>ğer müdürlüklerden almış olduğu</w:t>
            </w:r>
            <w:r>
              <w:rPr>
                <w:sz w:val="22"/>
                <w:szCs w:val="22"/>
              </w:rPr>
              <w:t xml:space="preserve"> bilgiler doğrultusunda taşınır kayıt kontrol yapmak düzenlemek işi bitirmek</w:t>
            </w:r>
          </w:p>
          <w:p w:rsidR="00580202" w:rsidRPr="00580202" w:rsidRDefault="00580202" w:rsidP="00A51C9B">
            <w:pPr>
              <w:pStyle w:val="NormalWeb"/>
              <w:numPr>
                <w:ilvl w:val="1"/>
                <w:numId w:val="2"/>
              </w:numPr>
              <w:tabs>
                <w:tab w:val="left" w:pos="284"/>
                <w:tab w:val="left" w:pos="567"/>
                <w:tab w:val="left" w:pos="709"/>
              </w:tabs>
              <w:spacing w:line="360" w:lineRule="auto"/>
              <w:jc w:val="both"/>
            </w:pPr>
            <w:r>
              <w:rPr>
                <w:sz w:val="22"/>
                <w:szCs w:val="22"/>
              </w:rPr>
              <w:t>Yeni göreve başlayan ve görevden ayrılan İdari ve Akademik Sağlıklı Eğitim öğretim yürütülmesinde yardımcı olmak</w:t>
            </w:r>
          </w:p>
          <w:p w:rsidR="00580202" w:rsidRPr="00580202" w:rsidRDefault="00580202" w:rsidP="00A51C9B">
            <w:pPr>
              <w:pStyle w:val="NormalWeb"/>
              <w:numPr>
                <w:ilvl w:val="1"/>
                <w:numId w:val="2"/>
              </w:numPr>
              <w:tabs>
                <w:tab w:val="left" w:pos="284"/>
                <w:tab w:val="left" w:pos="567"/>
                <w:tab w:val="left" w:pos="709"/>
              </w:tabs>
              <w:spacing w:line="360" w:lineRule="auto"/>
              <w:jc w:val="both"/>
            </w:pPr>
            <w:r>
              <w:rPr>
                <w:sz w:val="22"/>
                <w:szCs w:val="22"/>
              </w:rPr>
              <w:t>Görev süresince gizlilik doğruluk çabukluk ve güvenirlik ilkelerinden ayrılmamak</w:t>
            </w:r>
          </w:p>
          <w:p w:rsidR="00A51C9B" w:rsidRPr="00A51C9B" w:rsidRDefault="00580202" w:rsidP="00A51C9B">
            <w:pPr>
              <w:pStyle w:val="NormalWeb"/>
              <w:numPr>
                <w:ilvl w:val="1"/>
                <w:numId w:val="2"/>
              </w:numPr>
              <w:tabs>
                <w:tab w:val="left" w:pos="284"/>
                <w:tab w:val="left" w:pos="567"/>
                <w:tab w:val="left" w:pos="709"/>
              </w:tabs>
              <w:spacing w:line="360" w:lineRule="auto"/>
              <w:jc w:val="both"/>
            </w:pPr>
            <w:r>
              <w:rPr>
                <w:sz w:val="22"/>
                <w:szCs w:val="22"/>
              </w:rPr>
              <w:t xml:space="preserve">657 tabi sorumluluğumu bilmek Devlet malını </w:t>
            </w:r>
            <w:r w:rsidR="001717A8">
              <w:rPr>
                <w:sz w:val="22"/>
                <w:szCs w:val="22"/>
              </w:rPr>
              <w:t xml:space="preserve">kollamak ve </w:t>
            </w:r>
            <w:r>
              <w:rPr>
                <w:sz w:val="22"/>
                <w:szCs w:val="22"/>
              </w:rPr>
              <w:t xml:space="preserve">korumak </w:t>
            </w:r>
          </w:p>
          <w:p w:rsidR="00A51C9B" w:rsidRPr="00A51C9B" w:rsidRDefault="00A51C9B" w:rsidP="00A51C9B">
            <w:pPr>
              <w:pStyle w:val="NormalWeb"/>
              <w:numPr>
                <w:ilvl w:val="1"/>
                <w:numId w:val="2"/>
              </w:numPr>
              <w:tabs>
                <w:tab w:val="left" w:pos="284"/>
                <w:tab w:val="left" w:pos="567"/>
                <w:tab w:val="left" w:pos="709"/>
              </w:tabs>
              <w:spacing w:line="360" w:lineRule="auto"/>
              <w:jc w:val="both"/>
            </w:pPr>
            <w:r w:rsidRPr="00A51C9B">
              <w:rPr>
                <w:sz w:val="22"/>
                <w:szCs w:val="22"/>
              </w:rPr>
              <w:t>Bağl</w:t>
            </w:r>
            <w:r w:rsidRPr="00A51C9B">
              <w:rPr>
                <w:rFonts w:eastAsia="Malgun Gothic Semilight" w:hint="eastAsia"/>
                <w:sz w:val="22"/>
                <w:szCs w:val="22"/>
              </w:rPr>
              <w:t>ı</w:t>
            </w:r>
            <w:r w:rsidRPr="00A51C9B">
              <w:rPr>
                <w:sz w:val="22"/>
                <w:szCs w:val="22"/>
              </w:rPr>
              <w:t xml:space="preserve"> olduğu s</w:t>
            </w:r>
            <w:r w:rsidRPr="00A51C9B">
              <w:rPr>
                <w:rFonts w:eastAsia="Malgun Gothic Semilight" w:hint="eastAsia"/>
                <w:sz w:val="22"/>
                <w:szCs w:val="22"/>
              </w:rPr>
              <w:t>ü</w:t>
            </w:r>
            <w:r w:rsidRPr="00A51C9B">
              <w:rPr>
                <w:sz w:val="22"/>
                <w:szCs w:val="22"/>
              </w:rPr>
              <w:t>re</w:t>
            </w:r>
            <w:r w:rsidRPr="00A51C9B">
              <w:rPr>
                <w:rFonts w:eastAsia="Malgun Gothic Semilight" w:hint="eastAsia"/>
                <w:sz w:val="22"/>
                <w:szCs w:val="22"/>
              </w:rPr>
              <w:t>ç</w:t>
            </w:r>
            <w:r w:rsidRPr="00A51C9B">
              <w:rPr>
                <w:sz w:val="22"/>
                <w:szCs w:val="22"/>
              </w:rPr>
              <w:t xml:space="preserve"> ile </w:t>
            </w:r>
            <w:r w:rsidRPr="00A51C9B">
              <w:rPr>
                <w:rFonts w:eastAsia="Malgun Gothic Semilight" w:hint="eastAsia"/>
                <w:sz w:val="22"/>
                <w:szCs w:val="22"/>
              </w:rPr>
              <w:t>ü</w:t>
            </w:r>
            <w:r w:rsidRPr="00A51C9B">
              <w:rPr>
                <w:sz w:val="22"/>
                <w:szCs w:val="22"/>
              </w:rPr>
              <w:t>st y</w:t>
            </w:r>
            <w:r w:rsidRPr="00A51C9B">
              <w:rPr>
                <w:rFonts w:eastAsia="Malgun Gothic Semilight" w:hint="eastAsia"/>
                <w:sz w:val="22"/>
                <w:szCs w:val="22"/>
              </w:rPr>
              <w:t>ö</w:t>
            </w:r>
            <w:r w:rsidRPr="00A51C9B">
              <w:rPr>
                <w:sz w:val="22"/>
                <w:szCs w:val="22"/>
              </w:rPr>
              <w:t>neticileri taraf</w:t>
            </w:r>
            <w:r w:rsidRPr="00A51C9B">
              <w:rPr>
                <w:rFonts w:eastAsia="Malgun Gothic Semilight" w:hint="eastAsia"/>
                <w:sz w:val="22"/>
                <w:szCs w:val="22"/>
              </w:rPr>
              <w:t>ı</w:t>
            </w:r>
            <w:r w:rsidRPr="00A51C9B">
              <w:rPr>
                <w:sz w:val="22"/>
                <w:szCs w:val="22"/>
              </w:rPr>
              <w:t>ndan verilen diğer iş ve işlemleri yapmak,</w:t>
            </w:r>
          </w:p>
          <w:p w:rsidR="00A51C9B" w:rsidRPr="00A012FF" w:rsidRDefault="00A51C9B" w:rsidP="00A51C9B">
            <w:pPr>
              <w:pStyle w:val="NormalWeb"/>
              <w:tabs>
                <w:tab w:val="left" w:pos="284"/>
                <w:tab w:val="left" w:pos="567"/>
                <w:tab w:val="left" w:pos="709"/>
              </w:tabs>
              <w:spacing w:line="360" w:lineRule="auto"/>
              <w:ind w:left="502"/>
              <w:jc w:val="both"/>
            </w:pPr>
            <w:bookmarkStart w:id="0" w:name="_GoBack"/>
            <w:bookmarkEnd w:id="0"/>
          </w:p>
        </w:tc>
      </w:tr>
      <w:tr w:rsidR="001A247B" w:rsidRPr="00A012FF" w:rsidTr="005A28BF">
        <w:trPr>
          <w:trHeight w:hRule="exact" w:val="848"/>
        </w:trPr>
        <w:tc>
          <w:tcPr>
            <w:tcW w:w="2957" w:type="dxa"/>
            <w:gridSpan w:val="2"/>
            <w:tcBorders>
              <w:top w:val="single" w:sz="4" w:space="0" w:color="auto"/>
              <w:left w:val="single" w:sz="4" w:space="0" w:color="auto"/>
              <w:bottom w:val="single" w:sz="4" w:space="0" w:color="auto"/>
            </w:tcBorders>
            <w:shd w:val="clear" w:color="auto" w:fill="FFFFFF"/>
          </w:tcPr>
          <w:p w:rsidR="00A012FF" w:rsidRDefault="00A012FF" w:rsidP="00A012FF">
            <w:pPr>
              <w:rPr>
                <w:rFonts w:ascii="Times New Roman" w:hAnsi="Times New Roman" w:cs="Times New Roman"/>
                <w:b/>
              </w:rPr>
            </w:pPr>
          </w:p>
          <w:p w:rsidR="001A247B" w:rsidRPr="00A012FF" w:rsidRDefault="009B0671" w:rsidP="00A012FF">
            <w:pPr>
              <w:rPr>
                <w:rFonts w:ascii="Times New Roman" w:hAnsi="Times New Roman" w:cs="Times New Roman"/>
                <w:b/>
              </w:rPr>
            </w:pPr>
            <w:r w:rsidRPr="00A012FF">
              <w:rPr>
                <w:rFonts w:ascii="Times New Roman" w:hAnsi="Times New Roman" w:cs="Times New Roman"/>
                <w:b/>
              </w:rPr>
              <w:t>DİĞER BİRİMLERLE İLİŞKİSİ:</w:t>
            </w:r>
          </w:p>
        </w:tc>
        <w:tc>
          <w:tcPr>
            <w:tcW w:w="7674" w:type="dxa"/>
            <w:tcBorders>
              <w:top w:val="single" w:sz="4" w:space="0" w:color="auto"/>
              <w:left w:val="single" w:sz="4" w:space="0" w:color="auto"/>
              <w:bottom w:val="single" w:sz="4" w:space="0" w:color="auto"/>
              <w:right w:val="single" w:sz="4" w:space="0" w:color="auto"/>
            </w:tcBorders>
            <w:shd w:val="clear" w:color="auto" w:fill="FFFFFF"/>
          </w:tcPr>
          <w:p w:rsidR="00A012FF" w:rsidRDefault="00A012FF" w:rsidP="00A012FF">
            <w:pPr>
              <w:rPr>
                <w:rFonts w:ascii="Times New Roman" w:hAnsi="Times New Roman" w:cs="Times New Roman"/>
                <w:sz w:val="22"/>
                <w:szCs w:val="22"/>
              </w:rPr>
            </w:pPr>
          </w:p>
          <w:p w:rsidR="001A247B" w:rsidRPr="00A012FF" w:rsidRDefault="00C2588C" w:rsidP="004C0E25">
            <w:pPr>
              <w:rPr>
                <w:rFonts w:ascii="Times New Roman" w:hAnsi="Times New Roman" w:cs="Times New Roman"/>
                <w:sz w:val="22"/>
                <w:szCs w:val="22"/>
              </w:rPr>
            </w:pPr>
            <w:r>
              <w:rPr>
                <w:rFonts w:ascii="Times New Roman" w:hAnsi="Times New Roman" w:cs="Times New Roman"/>
                <w:sz w:val="22"/>
                <w:szCs w:val="22"/>
              </w:rPr>
              <w:t>Üniversite Tüm Harcama B</w:t>
            </w:r>
            <w:r w:rsidR="001717A8">
              <w:rPr>
                <w:rFonts w:ascii="Times New Roman" w:hAnsi="Times New Roman" w:cs="Times New Roman"/>
                <w:sz w:val="22"/>
                <w:szCs w:val="22"/>
              </w:rPr>
              <w:t>irimleri</w:t>
            </w:r>
          </w:p>
        </w:tc>
      </w:tr>
    </w:tbl>
    <w:p w:rsidR="001A247B" w:rsidRPr="00A012FF" w:rsidRDefault="001A247B" w:rsidP="00A012FF">
      <w:pPr>
        <w:rPr>
          <w:rFonts w:ascii="Times New Roman" w:hAnsi="Times New Roman" w:cs="Times New Roman"/>
        </w:rPr>
      </w:pPr>
    </w:p>
    <w:sectPr w:rsidR="001A247B" w:rsidRPr="00A012FF" w:rsidSect="004C0E25">
      <w:pgSz w:w="11900" w:h="16840"/>
      <w:pgMar w:top="360" w:right="360" w:bottom="142"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44" w:rsidRDefault="007D4D44" w:rsidP="001A247B">
      <w:r>
        <w:separator/>
      </w:r>
    </w:p>
  </w:endnote>
  <w:endnote w:type="continuationSeparator" w:id="0">
    <w:p w:rsidR="007D4D44" w:rsidRDefault="007D4D44"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44" w:rsidRDefault="007D4D44"/>
  </w:footnote>
  <w:footnote w:type="continuationSeparator" w:id="0">
    <w:p w:rsidR="007D4D44" w:rsidRDefault="007D4D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gri.edu.tr/logo_2011.jpg" style="width:70.5pt;height:87pt;visibility:visible;mso-wrap-style:square" o:bullet="t">
        <v:imagedata r:id="rId1" o:title="logo_2011"/>
      </v:shape>
    </w:pict>
  </w:numPicBullet>
  <w:abstractNum w:abstractNumId="0" w15:restartNumberingAfterBreak="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6E2621"/>
    <w:multiLevelType w:val="hybridMultilevel"/>
    <w:tmpl w:val="04F0A7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CC44AE6"/>
    <w:multiLevelType w:val="multilevel"/>
    <w:tmpl w:val="3664246E"/>
    <w:lvl w:ilvl="0">
      <w:start w:val="1"/>
      <w:numFmt w:val="decimal"/>
      <w:lvlText w:val="%1."/>
      <w:lvlJc w:val="left"/>
      <w:pPr>
        <w:ind w:left="360" w:hanging="360"/>
      </w:pPr>
      <w:rPr>
        <w:rFonts w:hint="default"/>
        <w:b/>
      </w:rPr>
    </w:lvl>
    <w:lvl w:ilvl="1">
      <w:start w:val="1"/>
      <w:numFmt w:val="bullet"/>
      <w:lvlText w:val=""/>
      <w:lvlJc w:val="left"/>
      <w:pPr>
        <w:ind w:left="502"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B"/>
    <w:rsid w:val="000321F1"/>
    <w:rsid w:val="00107E17"/>
    <w:rsid w:val="001717A8"/>
    <w:rsid w:val="00194143"/>
    <w:rsid w:val="001A247B"/>
    <w:rsid w:val="001E67A9"/>
    <w:rsid w:val="00373928"/>
    <w:rsid w:val="003A3716"/>
    <w:rsid w:val="004C0E25"/>
    <w:rsid w:val="004D2324"/>
    <w:rsid w:val="005266F4"/>
    <w:rsid w:val="00575A19"/>
    <w:rsid w:val="00580202"/>
    <w:rsid w:val="005A28BF"/>
    <w:rsid w:val="00610140"/>
    <w:rsid w:val="00666DBA"/>
    <w:rsid w:val="006C5756"/>
    <w:rsid w:val="006D5C7F"/>
    <w:rsid w:val="00713B80"/>
    <w:rsid w:val="0079760B"/>
    <w:rsid w:val="007C3104"/>
    <w:rsid w:val="007D4D44"/>
    <w:rsid w:val="00893443"/>
    <w:rsid w:val="008B6912"/>
    <w:rsid w:val="0095495C"/>
    <w:rsid w:val="009B0671"/>
    <w:rsid w:val="009C0E45"/>
    <w:rsid w:val="009C61EF"/>
    <w:rsid w:val="009D100D"/>
    <w:rsid w:val="00A012FF"/>
    <w:rsid w:val="00A218B9"/>
    <w:rsid w:val="00A21F09"/>
    <w:rsid w:val="00A51C9B"/>
    <w:rsid w:val="00AB6617"/>
    <w:rsid w:val="00B01185"/>
    <w:rsid w:val="00BA349F"/>
    <w:rsid w:val="00BF56F8"/>
    <w:rsid w:val="00C20DB5"/>
    <w:rsid w:val="00C2588C"/>
    <w:rsid w:val="00CC6D7C"/>
    <w:rsid w:val="00CE57E6"/>
    <w:rsid w:val="00D509A2"/>
    <w:rsid w:val="00D70F08"/>
    <w:rsid w:val="00E07F52"/>
    <w:rsid w:val="00E76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6E6F"/>
  <w15:docId w15:val="{69277FAF-E47B-4592-8596-24B536D6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paragraph" w:styleId="NormalWeb">
    <w:name w:val="Normal (Web)"/>
    <w:basedOn w:val="Normal"/>
    <w:uiPriority w:val="99"/>
    <w:unhideWhenUsed/>
    <w:rsid w:val="004C0E2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3387">
      <w:bodyDiv w:val="1"/>
      <w:marLeft w:val="0"/>
      <w:marRight w:val="0"/>
      <w:marTop w:val="0"/>
      <w:marBottom w:val="0"/>
      <w:divBdr>
        <w:top w:val="none" w:sz="0" w:space="0" w:color="auto"/>
        <w:left w:val="none" w:sz="0" w:space="0" w:color="auto"/>
        <w:bottom w:val="none" w:sz="0" w:space="0" w:color="auto"/>
        <w:right w:val="none" w:sz="0" w:space="0" w:color="auto"/>
      </w:divBdr>
    </w:div>
    <w:div w:id="22754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Windows Kullanıcısı</cp:lastModifiedBy>
  <cp:revision>3</cp:revision>
  <cp:lastPrinted>2014-11-24T11:15:00Z</cp:lastPrinted>
  <dcterms:created xsi:type="dcterms:W3CDTF">2021-12-20T11:03:00Z</dcterms:created>
  <dcterms:modified xsi:type="dcterms:W3CDTF">2021-12-27T11:19:00Z</dcterms:modified>
</cp:coreProperties>
</file>