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A38" w:rsidRDefault="00263A38">
      <w:pPr>
        <w:pStyle w:val="GvdeMetni"/>
        <w:ind w:left="0" w:firstLine="0"/>
        <w:rPr>
          <w:sz w:val="20"/>
        </w:rPr>
      </w:pPr>
    </w:p>
    <w:p w:rsidR="00263A38" w:rsidRDefault="00263A38">
      <w:pPr>
        <w:pStyle w:val="GvdeMetni"/>
        <w:ind w:left="0" w:firstLine="0"/>
        <w:rPr>
          <w:sz w:val="20"/>
        </w:rPr>
      </w:pPr>
    </w:p>
    <w:p w:rsidR="00263A38" w:rsidRDefault="00263A38">
      <w:pPr>
        <w:pStyle w:val="GvdeMetni"/>
        <w:ind w:left="0" w:firstLine="0"/>
        <w:rPr>
          <w:sz w:val="20"/>
        </w:rPr>
      </w:pPr>
    </w:p>
    <w:p w:rsidR="00263A38" w:rsidRDefault="00263A38">
      <w:pPr>
        <w:pStyle w:val="GvdeMetni"/>
        <w:ind w:left="0" w:firstLine="0"/>
        <w:rPr>
          <w:sz w:val="20"/>
        </w:rPr>
      </w:pPr>
    </w:p>
    <w:p w:rsidR="00263A38" w:rsidRDefault="006448F9">
      <w:pPr>
        <w:pStyle w:val="GvdeMetni"/>
        <w:spacing w:before="210" w:line="360" w:lineRule="auto"/>
        <w:ind w:left="316" w:right="536" w:firstLine="707"/>
        <w:jc w:val="both"/>
      </w:pPr>
      <w:r>
        <w:pict>
          <v:group id="_x0000_s1033" style="position:absolute;left:0;text-align:left;margin-left:65.7pt;margin-top:-46.1pt;width:485.4pt;height:47.9pt;z-index:1048;mso-position-horizontal-relative:page" coordorigin="1314,-922" coordsize="9708,958">
            <v:rect id="_x0000_s1043" style="position:absolute;left:1414;top:-822;width:9508;height:758" fillcolor="#f6de50" stroked="f"/>
            <v:line id="_x0000_s1042" style="position:absolute" from="1314,3" to="11022,3" strokecolor="#f6de50" strokeweight="3.3pt"/>
            <v:line id="_x0000_s1041" style="position:absolute" from="1347,-854" to="1347,-30" strokecolor="#f6de50" strokeweight="1.1758mm"/>
            <v:line id="_x0000_s1040" style="position:absolute" from="1314,-888" to="11022,-888" strokecolor="#f6de50" strokeweight="3.4pt"/>
            <v:line id="_x0000_s1039" style="position:absolute" from="10989,-855" to="10989,-30" strokecolor="#f6de50" strokeweight="3.33pt"/>
            <v:line id="_x0000_s1038" style="position:absolute" from="1447,-130" to="10889,-130" strokecolor="#f6de50" strokeweight="3.4pt"/>
            <v:line id="_x0000_s1037" style="position:absolute" from="1481,-722" to="1481,-164" strokecolor="#f6de50" strokeweight="1.1758mm"/>
            <v:line id="_x0000_s1036" style="position:absolute" from="1447,-755" to="10889,-755" strokecolor="#f6de50" strokeweight="3.3pt"/>
            <v:line id="_x0000_s1035" style="position:absolute" from="10855,-721" to="10855,-163" strokecolor="#f6de50" strokeweight="3.33pt"/>
            <v:shapetype id="_x0000_t202" coordsize="21600,21600" o:spt="202" path="m,l,21600r21600,l21600,xe">
              <v:stroke joinstyle="miter"/>
              <v:path gradientshapeok="t" o:connecttype="rect"/>
            </v:shapetype>
            <v:shape id="_x0000_s1034" type="#_x0000_t202" style="position:absolute;left:1414;top:-822;width:9508;height:758" filled="f" stroked="f">
              <v:textbox inset="0,0,0,0">
                <w:txbxContent>
                  <w:p w:rsidR="00263A38" w:rsidRDefault="006448F9">
                    <w:pPr>
                      <w:spacing w:before="170"/>
                      <w:ind w:left="2474"/>
                      <w:rPr>
                        <w:b/>
                        <w:sz w:val="36"/>
                      </w:rPr>
                    </w:pPr>
                    <w:r>
                      <w:rPr>
                        <w:b/>
                        <w:sz w:val="36"/>
                      </w:rPr>
                      <w:t>HAFIZA VE UNUTKANLIK</w:t>
                    </w:r>
                  </w:p>
                </w:txbxContent>
              </v:textbox>
            </v:shape>
            <w10:wrap anchorx="page"/>
          </v:group>
        </w:pict>
      </w:r>
      <w:r>
        <w:t xml:space="preserve">Hafıza (bellek), bir insanın yaşadığı ya da çeşitli yollardan öğrendiği bilgileri akılda tutabilme becerisidir. Hafıza çevre hakkında kazandığınız tecrübe ve bilgilerin depolanmasını ve daha sonra geri çağrılmasını sağlar. Hafızada depolanan bu bilgilerin </w:t>
      </w:r>
      <w:r>
        <w:t>ve tecrübelerin geri çağırılmasında yaşanan güçlükler de unutkanlık olarak tanımlanabilir.</w:t>
      </w:r>
    </w:p>
    <w:p w:rsidR="00263A38" w:rsidRDefault="006448F9">
      <w:pPr>
        <w:pStyle w:val="GvdeMetni"/>
        <w:spacing w:line="360" w:lineRule="auto"/>
        <w:ind w:left="316" w:right="533" w:firstLine="707"/>
        <w:jc w:val="both"/>
      </w:pPr>
      <w:r>
        <w:t>Çevrenizle etkileşiminizdeki tüm yaşantılar ve beş duyunuzla algıladığınız tüm veriler beyninizde bir iz halinde kayda geçer. Bu “iz”, bir uyaran veya deneyimle güçl</w:t>
      </w:r>
      <w:r>
        <w:t>endirilmediği, yenilenmediği ve tekrarlanmadığı takdirde zamanla silinip yok olabilir. Bilginin tekrar tekrar kullanılması öğrenmeyi ve hatırlamayı kolaylaştırır. Bellek, kısa ve uzun süreli olarak iki şekilde işler. Kısa süreli bellek ihtiyaç duyduğumuz ş</w:t>
      </w:r>
      <w:r>
        <w:t>eyleri kısa sürede kullanmamızı sağlar, eğer bu bilgi tekrar kullanacağımız bir bilgiyse uzun süreli belleğe kaydedilir.</w:t>
      </w:r>
    </w:p>
    <w:p w:rsidR="00263A38" w:rsidRDefault="006448F9">
      <w:pPr>
        <w:pStyle w:val="GvdeMetni"/>
        <w:spacing w:before="1" w:line="360" w:lineRule="auto"/>
        <w:ind w:left="316" w:right="532" w:firstLine="707"/>
        <w:jc w:val="both"/>
      </w:pPr>
      <w:r>
        <w:t>Yaşadığınız ve öğrendiğiniz her şey hafızanızın bir köşesinde saklanır ve ihtiyacınız olduğunda bilincinize çıkar. Günlük yaşamınızı sü</w:t>
      </w:r>
      <w:r>
        <w:t xml:space="preserve">rdürebildiğiniz ve ihtiyaçlarınızı karşılayabildiğiniz sürece tek başına bazı bilgi </w:t>
      </w:r>
      <w:r>
        <w:rPr>
          <w:spacing w:val="-3"/>
        </w:rPr>
        <w:t xml:space="preserve">ya </w:t>
      </w:r>
      <w:r>
        <w:t>da olayları unutmak ciddi bir sorun anlamına gelmez. Eğer gündelik yaşamınızın gerekliliklerini eskisi gibi yerine getiremiyorsanız, hafızanızda bir sorun olduğunu düşün</w:t>
      </w:r>
      <w:r>
        <w:t>ebilirsiniz.</w:t>
      </w:r>
    </w:p>
    <w:p w:rsidR="00263A38" w:rsidRDefault="00263A38">
      <w:pPr>
        <w:pStyle w:val="GvdeMetni"/>
        <w:spacing w:before="6"/>
        <w:ind w:left="0" w:firstLine="0"/>
        <w:rPr>
          <w:sz w:val="21"/>
        </w:rPr>
      </w:pPr>
    </w:p>
    <w:p w:rsidR="00263A38" w:rsidRDefault="006448F9">
      <w:pPr>
        <w:pStyle w:val="Balk1"/>
        <w:tabs>
          <w:tab w:val="left" w:pos="9607"/>
        </w:tabs>
      </w:pPr>
      <w:r>
        <w:rPr>
          <w:b w:val="0"/>
          <w:shd w:val="clear" w:color="auto" w:fill="F6DE50"/>
        </w:rPr>
        <w:t xml:space="preserve"> </w:t>
      </w:r>
      <w:r>
        <w:rPr>
          <w:b w:val="0"/>
          <w:shd w:val="clear" w:color="auto" w:fill="F6DE50"/>
        </w:rPr>
        <w:t xml:space="preserve"> </w:t>
      </w:r>
      <w:r>
        <w:rPr>
          <w:b w:val="0"/>
          <w:spacing w:val="3"/>
          <w:shd w:val="clear" w:color="auto" w:fill="F6DE50"/>
        </w:rPr>
        <w:t xml:space="preserve"> </w:t>
      </w:r>
      <w:r>
        <w:rPr>
          <w:shd w:val="clear" w:color="auto" w:fill="F6DE50"/>
        </w:rPr>
        <w:t>Unutkanlığın</w:t>
      </w:r>
      <w:r>
        <w:rPr>
          <w:spacing w:val="-13"/>
          <w:shd w:val="clear" w:color="auto" w:fill="F6DE50"/>
        </w:rPr>
        <w:t xml:space="preserve"> </w:t>
      </w:r>
      <w:r>
        <w:rPr>
          <w:shd w:val="clear" w:color="auto" w:fill="F6DE50"/>
        </w:rPr>
        <w:t>Nedenleri</w:t>
      </w:r>
      <w:r>
        <w:rPr>
          <w:shd w:val="clear" w:color="auto" w:fill="F6DE50"/>
        </w:rPr>
        <w:tab/>
      </w:r>
    </w:p>
    <w:p w:rsidR="00263A38" w:rsidRDefault="006448F9">
      <w:pPr>
        <w:pStyle w:val="GvdeMetni"/>
        <w:spacing w:before="241" w:line="360" w:lineRule="auto"/>
        <w:ind w:left="316" w:right="596" w:firstLine="707"/>
      </w:pPr>
      <w:r>
        <w:t>Unutkanlık yaşamınızı zorlaştıran bir düzeyde ise, bu durumla baş etmek için  öncelikle unutkanlığınızın nedenlerini doğru saptamak</w:t>
      </w:r>
      <w:r>
        <w:rPr>
          <w:spacing w:val="-2"/>
        </w:rPr>
        <w:t xml:space="preserve"> </w:t>
      </w:r>
      <w:r>
        <w:t>gerekir.</w:t>
      </w:r>
    </w:p>
    <w:p w:rsidR="00263A38" w:rsidRDefault="006448F9">
      <w:pPr>
        <w:pStyle w:val="ListeParagraf"/>
        <w:numPr>
          <w:ilvl w:val="0"/>
          <w:numId w:val="1"/>
        </w:numPr>
        <w:tabs>
          <w:tab w:val="left" w:pos="1025"/>
        </w:tabs>
        <w:spacing w:before="0" w:line="294" w:lineRule="exact"/>
        <w:ind w:hanging="293"/>
        <w:jc w:val="left"/>
        <w:rPr>
          <w:sz w:val="24"/>
        </w:rPr>
      </w:pPr>
      <w:r>
        <w:rPr>
          <w:sz w:val="24"/>
        </w:rPr>
        <w:t>Bunama, depresyon gibi nörolojik ve/veya psikiyatrik</w:t>
      </w:r>
      <w:r>
        <w:rPr>
          <w:spacing w:val="3"/>
          <w:sz w:val="24"/>
        </w:rPr>
        <w:t xml:space="preserve"> </w:t>
      </w:r>
      <w:r>
        <w:rPr>
          <w:sz w:val="24"/>
        </w:rPr>
        <w:t>hastalıklar,</w:t>
      </w:r>
    </w:p>
    <w:p w:rsidR="00263A38" w:rsidRDefault="006448F9">
      <w:pPr>
        <w:pStyle w:val="ListeParagraf"/>
        <w:numPr>
          <w:ilvl w:val="0"/>
          <w:numId w:val="1"/>
        </w:numPr>
        <w:tabs>
          <w:tab w:val="left" w:pos="1025"/>
        </w:tabs>
        <w:spacing w:before="135"/>
        <w:ind w:hanging="293"/>
        <w:jc w:val="left"/>
        <w:rPr>
          <w:sz w:val="24"/>
        </w:rPr>
      </w:pPr>
      <w:r>
        <w:rPr>
          <w:sz w:val="24"/>
        </w:rPr>
        <w:t>Yoğunluk, stres, kaygı, travma gibi içsel ve dışsal</w:t>
      </w:r>
      <w:r>
        <w:rPr>
          <w:spacing w:val="1"/>
          <w:sz w:val="24"/>
        </w:rPr>
        <w:t xml:space="preserve"> </w:t>
      </w:r>
      <w:r>
        <w:rPr>
          <w:sz w:val="24"/>
        </w:rPr>
        <w:t>nedenler,</w:t>
      </w:r>
    </w:p>
    <w:p w:rsidR="00263A38" w:rsidRDefault="006448F9">
      <w:pPr>
        <w:pStyle w:val="ListeParagraf"/>
        <w:numPr>
          <w:ilvl w:val="0"/>
          <w:numId w:val="1"/>
        </w:numPr>
        <w:tabs>
          <w:tab w:val="left" w:pos="1025"/>
        </w:tabs>
        <w:ind w:hanging="293"/>
        <w:jc w:val="left"/>
        <w:rPr>
          <w:sz w:val="24"/>
        </w:rPr>
      </w:pPr>
      <w:r>
        <w:rPr>
          <w:sz w:val="24"/>
        </w:rPr>
        <w:t>Önemli/önemsiz bir çok uyaran ve bilgiye maruz</w:t>
      </w:r>
      <w:r>
        <w:rPr>
          <w:spacing w:val="-1"/>
          <w:sz w:val="24"/>
        </w:rPr>
        <w:t xml:space="preserve"> </w:t>
      </w:r>
      <w:r>
        <w:rPr>
          <w:sz w:val="24"/>
        </w:rPr>
        <w:t>kalmak,</w:t>
      </w:r>
    </w:p>
    <w:p w:rsidR="00263A38" w:rsidRDefault="006448F9">
      <w:pPr>
        <w:pStyle w:val="ListeParagraf"/>
        <w:numPr>
          <w:ilvl w:val="0"/>
          <w:numId w:val="1"/>
        </w:numPr>
        <w:tabs>
          <w:tab w:val="left" w:pos="1025"/>
        </w:tabs>
        <w:spacing w:before="139"/>
        <w:ind w:hanging="293"/>
        <w:jc w:val="left"/>
        <w:rPr>
          <w:sz w:val="24"/>
        </w:rPr>
      </w:pPr>
      <w:r>
        <w:rPr>
          <w:sz w:val="24"/>
        </w:rPr>
        <w:t>Çok fazla farklı şeyle aynı anda meşgul</w:t>
      </w:r>
      <w:r>
        <w:rPr>
          <w:spacing w:val="-3"/>
          <w:sz w:val="24"/>
        </w:rPr>
        <w:t xml:space="preserve"> </w:t>
      </w:r>
      <w:r>
        <w:rPr>
          <w:sz w:val="24"/>
        </w:rPr>
        <w:t>olmak,</w:t>
      </w:r>
    </w:p>
    <w:p w:rsidR="00263A38" w:rsidRDefault="006448F9">
      <w:pPr>
        <w:pStyle w:val="ListeParagraf"/>
        <w:numPr>
          <w:ilvl w:val="0"/>
          <w:numId w:val="1"/>
        </w:numPr>
        <w:tabs>
          <w:tab w:val="left" w:pos="1025"/>
        </w:tabs>
        <w:spacing w:before="135"/>
        <w:ind w:hanging="293"/>
        <w:jc w:val="left"/>
        <w:rPr>
          <w:sz w:val="24"/>
        </w:rPr>
      </w:pPr>
      <w:r>
        <w:rPr>
          <w:sz w:val="24"/>
        </w:rPr>
        <w:t>Dikkat</w:t>
      </w:r>
      <w:r>
        <w:rPr>
          <w:spacing w:val="-1"/>
          <w:sz w:val="24"/>
        </w:rPr>
        <w:t xml:space="preserve"> </w:t>
      </w:r>
      <w:r>
        <w:rPr>
          <w:sz w:val="24"/>
        </w:rPr>
        <w:t>problemleri,</w:t>
      </w:r>
    </w:p>
    <w:p w:rsidR="00263A38" w:rsidRDefault="006448F9">
      <w:pPr>
        <w:pStyle w:val="ListeParagraf"/>
        <w:numPr>
          <w:ilvl w:val="0"/>
          <w:numId w:val="1"/>
        </w:numPr>
        <w:tabs>
          <w:tab w:val="left" w:pos="1025"/>
        </w:tabs>
        <w:ind w:hanging="293"/>
        <w:jc w:val="left"/>
        <w:rPr>
          <w:sz w:val="24"/>
        </w:rPr>
      </w:pPr>
      <w:r>
        <w:rPr>
          <w:sz w:val="24"/>
        </w:rPr>
        <w:t>Öğrenme ve hafızada tutma tekniklerinin</w:t>
      </w:r>
      <w:r>
        <w:rPr>
          <w:spacing w:val="-2"/>
          <w:sz w:val="24"/>
        </w:rPr>
        <w:t xml:space="preserve"> </w:t>
      </w:r>
      <w:r>
        <w:rPr>
          <w:sz w:val="24"/>
        </w:rPr>
        <w:t>yetersizliği</w:t>
      </w:r>
    </w:p>
    <w:p w:rsidR="00263A38" w:rsidRDefault="006448F9">
      <w:pPr>
        <w:pStyle w:val="GvdeMetni"/>
        <w:spacing w:before="139"/>
        <w:ind w:left="743" w:firstLine="0"/>
      </w:pPr>
      <w:r>
        <w:t>bazı bilgi ve anıları hatırlamamızı zorlaştırabilir ya da engelleyebilir.</w:t>
      </w:r>
    </w:p>
    <w:p w:rsidR="00263A38" w:rsidRDefault="00263A38">
      <w:pPr>
        <w:pStyle w:val="GvdeMetni"/>
        <w:spacing w:before="7"/>
        <w:ind w:left="0" w:firstLine="0"/>
        <w:rPr>
          <w:sz w:val="28"/>
        </w:rPr>
      </w:pPr>
    </w:p>
    <w:p w:rsidR="00263A38" w:rsidRDefault="006448F9">
      <w:pPr>
        <w:pStyle w:val="Balk1"/>
        <w:tabs>
          <w:tab w:val="left" w:pos="9609"/>
        </w:tabs>
        <w:ind w:left="102"/>
      </w:pPr>
      <w:r>
        <w:rPr>
          <w:b w:val="0"/>
          <w:shd w:val="clear" w:color="auto" w:fill="F6DE50"/>
        </w:rPr>
        <w:t xml:space="preserve"> </w:t>
      </w:r>
      <w:r>
        <w:rPr>
          <w:b w:val="0"/>
          <w:shd w:val="clear" w:color="auto" w:fill="F6DE50"/>
        </w:rPr>
        <w:t xml:space="preserve"> </w:t>
      </w:r>
      <w:r>
        <w:rPr>
          <w:b w:val="0"/>
          <w:spacing w:val="4"/>
          <w:shd w:val="clear" w:color="auto" w:fill="F6DE50"/>
        </w:rPr>
        <w:t xml:space="preserve"> </w:t>
      </w:r>
      <w:r>
        <w:rPr>
          <w:shd w:val="clear" w:color="auto" w:fill="F6DE50"/>
        </w:rPr>
        <w:t>Güçlü bir Hafıza için</w:t>
      </w:r>
      <w:r>
        <w:rPr>
          <w:spacing w:val="-7"/>
          <w:shd w:val="clear" w:color="auto" w:fill="F6DE50"/>
        </w:rPr>
        <w:t xml:space="preserve"> </w:t>
      </w:r>
      <w:r>
        <w:rPr>
          <w:shd w:val="clear" w:color="auto" w:fill="F6DE50"/>
        </w:rPr>
        <w:t>Öneriler</w:t>
      </w:r>
      <w:r>
        <w:rPr>
          <w:shd w:val="clear" w:color="auto" w:fill="F6DE50"/>
        </w:rPr>
        <w:tab/>
      </w:r>
    </w:p>
    <w:p w:rsidR="00263A38" w:rsidRDefault="006448F9">
      <w:pPr>
        <w:pStyle w:val="GvdeMetni"/>
        <w:spacing w:before="244" w:line="360" w:lineRule="auto"/>
        <w:ind w:left="316" w:right="530" w:firstLine="707"/>
        <w:jc w:val="both"/>
      </w:pPr>
      <w:r>
        <w:t>Hafıza da, beyninizin diğer işlevleri gibi, genel sağlığınız iyi oldukça ve siz kendinize iyi baktıkça daha iyi çalışır. Ayrıca, tıpkı egzersiz ya</w:t>
      </w:r>
      <w:r>
        <w:t>pmanın kasları güçlendirdiği gibi, zihni aktif tutmak da hafızayı güçlendirir. Siz de daha güçlü bir hafıza için aşağıdakileri deneyebilirsiniz:</w:t>
      </w:r>
    </w:p>
    <w:p w:rsidR="00263A38" w:rsidRDefault="00263A38">
      <w:pPr>
        <w:spacing w:line="360" w:lineRule="auto"/>
        <w:jc w:val="both"/>
        <w:sectPr w:rsidR="00263A38">
          <w:footerReference w:type="default" r:id="rId7"/>
          <w:type w:val="continuous"/>
          <w:pgSz w:w="11910" w:h="16840"/>
          <w:pgMar w:top="920" w:right="880" w:bottom="1240" w:left="1100" w:header="708" w:footer="1055" w:gutter="0"/>
          <w:pgNumType w:start="1"/>
          <w:cols w:space="708"/>
        </w:sectPr>
      </w:pPr>
    </w:p>
    <w:p w:rsidR="00263A38" w:rsidRDefault="006448F9">
      <w:pPr>
        <w:pStyle w:val="ListeParagraf"/>
        <w:numPr>
          <w:ilvl w:val="0"/>
          <w:numId w:val="1"/>
        </w:numPr>
        <w:tabs>
          <w:tab w:val="left" w:pos="1037"/>
        </w:tabs>
        <w:spacing w:before="72" w:line="357" w:lineRule="auto"/>
        <w:ind w:right="539" w:hanging="360"/>
        <w:rPr>
          <w:sz w:val="24"/>
        </w:rPr>
      </w:pPr>
      <w:r>
        <w:rPr>
          <w:sz w:val="24"/>
        </w:rPr>
        <w:lastRenderedPageBreak/>
        <w:t>Yeni şeyler öğrenmeye devam edin. Her yeni bilgi ve beceri birer bellek egzersizidir. Yeni sporlar, hobiler, araştırma alanları, heyecanlı ve zevkli problemler, ezberlenen yeni şiirler ve yeni diller beyniniz için en güçlü</w:t>
      </w:r>
      <w:r>
        <w:rPr>
          <w:spacing w:val="2"/>
          <w:sz w:val="24"/>
        </w:rPr>
        <w:t xml:space="preserve"> </w:t>
      </w:r>
      <w:r>
        <w:rPr>
          <w:sz w:val="24"/>
        </w:rPr>
        <w:t>vitaminlerdir.</w:t>
      </w:r>
    </w:p>
    <w:p w:rsidR="00263A38" w:rsidRDefault="006448F9">
      <w:pPr>
        <w:pStyle w:val="ListeParagraf"/>
        <w:numPr>
          <w:ilvl w:val="0"/>
          <w:numId w:val="1"/>
        </w:numPr>
        <w:tabs>
          <w:tab w:val="left" w:pos="1037"/>
        </w:tabs>
        <w:spacing w:before="0" w:line="355" w:lineRule="auto"/>
        <w:ind w:right="539" w:hanging="360"/>
        <w:rPr>
          <w:sz w:val="24"/>
        </w:rPr>
      </w:pPr>
      <w:r>
        <w:rPr>
          <w:sz w:val="24"/>
        </w:rPr>
        <w:t>Zihinsel faaliyetl</w:t>
      </w:r>
      <w:r>
        <w:rPr>
          <w:sz w:val="24"/>
        </w:rPr>
        <w:t>erinizi sınırlamayın. Özellikle televizyon seyretmek gibi pasif faaliyetleri azaltın. Televizyon karşısında geçirdiğiniz saatler sadece bedensel değil, ruhsal sağlığınızı da olumsuz yönde</w:t>
      </w:r>
      <w:r>
        <w:rPr>
          <w:spacing w:val="2"/>
          <w:sz w:val="24"/>
        </w:rPr>
        <w:t xml:space="preserve"> </w:t>
      </w:r>
      <w:r>
        <w:rPr>
          <w:sz w:val="24"/>
        </w:rPr>
        <w:t>etkiler.</w:t>
      </w:r>
    </w:p>
    <w:p w:rsidR="00263A38" w:rsidRDefault="006448F9">
      <w:pPr>
        <w:pStyle w:val="ListeParagraf"/>
        <w:numPr>
          <w:ilvl w:val="0"/>
          <w:numId w:val="1"/>
        </w:numPr>
        <w:tabs>
          <w:tab w:val="left" w:pos="1037"/>
        </w:tabs>
        <w:spacing w:before="7" w:line="355" w:lineRule="auto"/>
        <w:ind w:right="536" w:hanging="360"/>
        <w:rPr>
          <w:sz w:val="24"/>
        </w:rPr>
      </w:pPr>
      <w:r>
        <w:rPr>
          <w:sz w:val="24"/>
        </w:rPr>
        <w:t xml:space="preserve">Stresinizi </w:t>
      </w:r>
      <w:r>
        <w:rPr>
          <w:spacing w:val="-2"/>
          <w:sz w:val="24"/>
        </w:rPr>
        <w:t xml:space="preserve">iyi </w:t>
      </w:r>
      <w:r>
        <w:rPr>
          <w:sz w:val="24"/>
        </w:rPr>
        <w:t>yönetin. Ölçülü ve kontrollü stres dikkati y</w:t>
      </w:r>
      <w:r>
        <w:rPr>
          <w:sz w:val="24"/>
        </w:rPr>
        <w:t>oğunlaştırır, odaklanmayı güçlendirir. Uzun süreli ve aşırı stres ise dikkati sürdürme kapasitesini yok eder, unutkanlığı artırır, beynin bellek için önemli bölümlerinde hasara neden</w:t>
      </w:r>
      <w:r>
        <w:rPr>
          <w:spacing w:val="-4"/>
          <w:sz w:val="24"/>
        </w:rPr>
        <w:t xml:space="preserve"> </w:t>
      </w:r>
      <w:r>
        <w:rPr>
          <w:sz w:val="24"/>
        </w:rPr>
        <w:t>olabilir.</w:t>
      </w:r>
    </w:p>
    <w:p w:rsidR="00263A38" w:rsidRDefault="006448F9">
      <w:pPr>
        <w:pStyle w:val="ListeParagraf"/>
        <w:numPr>
          <w:ilvl w:val="0"/>
          <w:numId w:val="1"/>
        </w:numPr>
        <w:tabs>
          <w:tab w:val="left" w:pos="1036"/>
          <w:tab w:val="left" w:pos="1037"/>
        </w:tabs>
        <w:spacing w:before="6"/>
        <w:ind w:hanging="360"/>
        <w:jc w:val="left"/>
        <w:rPr>
          <w:sz w:val="24"/>
        </w:rPr>
      </w:pPr>
      <w:r>
        <w:rPr>
          <w:sz w:val="24"/>
        </w:rPr>
        <w:t>İyi ve kaliteli uyku uyuyun. Uykusuzluk tüm zihinsel işlevlerin</w:t>
      </w:r>
      <w:r>
        <w:rPr>
          <w:sz w:val="24"/>
        </w:rPr>
        <w:t>izi olumsuz</w:t>
      </w:r>
      <w:r>
        <w:rPr>
          <w:spacing w:val="-16"/>
          <w:sz w:val="24"/>
        </w:rPr>
        <w:t xml:space="preserve"> </w:t>
      </w:r>
      <w:r>
        <w:rPr>
          <w:sz w:val="24"/>
        </w:rPr>
        <w:t>etkiler.</w:t>
      </w:r>
    </w:p>
    <w:p w:rsidR="00263A38" w:rsidRDefault="006448F9">
      <w:pPr>
        <w:pStyle w:val="ListeParagraf"/>
        <w:numPr>
          <w:ilvl w:val="0"/>
          <w:numId w:val="1"/>
        </w:numPr>
        <w:tabs>
          <w:tab w:val="left" w:pos="1037"/>
        </w:tabs>
        <w:spacing w:line="352" w:lineRule="auto"/>
        <w:ind w:right="536" w:hanging="360"/>
        <w:rPr>
          <w:sz w:val="24"/>
        </w:rPr>
      </w:pPr>
      <w:r>
        <w:rPr>
          <w:sz w:val="24"/>
        </w:rPr>
        <w:t>Her gün egzersiz yapın. Düzenli egzersiz için vakit bulamıyorsanız, okul saatlerinde fiziksel olarak daha aktif olmaya, kısa mesafelerde taşıt kullanmamaya</w:t>
      </w:r>
      <w:r>
        <w:rPr>
          <w:spacing w:val="-3"/>
          <w:sz w:val="24"/>
        </w:rPr>
        <w:t xml:space="preserve"> </w:t>
      </w:r>
      <w:r>
        <w:rPr>
          <w:sz w:val="24"/>
        </w:rPr>
        <w:t>çalışın.</w:t>
      </w:r>
    </w:p>
    <w:p w:rsidR="00263A38" w:rsidRDefault="006448F9">
      <w:pPr>
        <w:pStyle w:val="ListeParagraf"/>
        <w:numPr>
          <w:ilvl w:val="0"/>
          <w:numId w:val="1"/>
        </w:numPr>
        <w:tabs>
          <w:tab w:val="left" w:pos="1037"/>
        </w:tabs>
        <w:spacing w:before="7" w:line="357" w:lineRule="auto"/>
        <w:ind w:right="533" w:hanging="360"/>
        <w:rPr>
          <w:sz w:val="24"/>
        </w:rPr>
      </w:pPr>
      <w:r>
        <w:rPr>
          <w:sz w:val="24"/>
        </w:rPr>
        <w:t>Hayata bağlı kalın. İnsanlarla daha sık birlikte olmaya, aileniz ve arkadaşlarınızla olumlu ilişkiler kurmaya ve sosyal aktivitelerinizi çoğaltmaya çalışın. Sosyal ilişkiler bir taraftan zihinsel faaliyetleri yoğunlaştırır, diğer taraftan ruhsal sıkıntılar</w:t>
      </w:r>
      <w:r>
        <w:rPr>
          <w:sz w:val="24"/>
        </w:rPr>
        <w:t>ınızı hafifletmeye yardımcı</w:t>
      </w:r>
      <w:r>
        <w:rPr>
          <w:spacing w:val="4"/>
          <w:sz w:val="24"/>
        </w:rPr>
        <w:t xml:space="preserve"> </w:t>
      </w:r>
      <w:r>
        <w:rPr>
          <w:sz w:val="24"/>
        </w:rPr>
        <w:t>olur.</w:t>
      </w:r>
    </w:p>
    <w:p w:rsidR="00263A38" w:rsidRDefault="006448F9">
      <w:pPr>
        <w:pStyle w:val="ListeParagraf"/>
        <w:numPr>
          <w:ilvl w:val="0"/>
          <w:numId w:val="1"/>
        </w:numPr>
        <w:tabs>
          <w:tab w:val="left" w:pos="1037"/>
        </w:tabs>
        <w:spacing w:before="2" w:line="357" w:lineRule="auto"/>
        <w:ind w:right="532" w:hanging="360"/>
        <w:rPr>
          <w:sz w:val="24"/>
        </w:rPr>
      </w:pPr>
      <w:r>
        <w:rPr>
          <w:sz w:val="24"/>
        </w:rPr>
        <w:t xml:space="preserve">Fiziksel sağlığınıza özen gösterin. Birçok fiziksel hastalık ve/veya kullandığınız ilaçlar zihinsel işlevlerinizi etkiliyor olabilir. Doktor önerisi olmadan reçeteli </w:t>
      </w:r>
      <w:r>
        <w:rPr>
          <w:spacing w:val="-3"/>
          <w:sz w:val="24"/>
        </w:rPr>
        <w:t xml:space="preserve">ya </w:t>
      </w:r>
      <w:r>
        <w:rPr>
          <w:sz w:val="24"/>
        </w:rPr>
        <w:t xml:space="preserve">da reçetesiz hiçbir ilacı kullanmayın. Doğal </w:t>
      </w:r>
      <w:r>
        <w:rPr>
          <w:spacing w:val="-3"/>
          <w:sz w:val="24"/>
        </w:rPr>
        <w:t xml:space="preserve">ya </w:t>
      </w:r>
      <w:r>
        <w:rPr>
          <w:sz w:val="24"/>
        </w:rPr>
        <w:t>da za</w:t>
      </w:r>
      <w:r>
        <w:rPr>
          <w:sz w:val="24"/>
        </w:rPr>
        <w:t>rarsız diye kullanabileceğiniz bazı ürünlerin beyin hücrelerine zarar verebileceğini, zihinsel işlevleri bozabileceğini</w:t>
      </w:r>
      <w:r>
        <w:rPr>
          <w:spacing w:val="-10"/>
          <w:sz w:val="24"/>
        </w:rPr>
        <w:t xml:space="preserve"> </w:t>
      </w:r>
      <w:r>
        <w:rPr>
          <w:sz w:val="24"/>
        </w:rPr>
        <w:t>unutmayın.</w:t>
      </w:r>
    </w:p>
    <w:p w:rsidR="00263A38" w:rsidRDefault="006448F9">
      <w:pPr>
        <w:pStyle w:val="ListeParagraf"/>
        <w:numPr>
          <w:ilvl w:val="0"/>
          <w:numId w:val="1"/>
        </w:numPr>
        <w:tabs>
          <w:tab w:val="left" w:pos="1037"/>
        </w:tabs>
        <w:spacing w:before="1" w:line="357" w:lineRule="auto"/>
        <w:ind w:right="537" w:hanging="360"/>
        <w:rPr>
          <w:sz w:val="24"/>
        </w:rPr>
      </w:pPr>
      <w:r>
        <w:rPr>
          <w:sz w:val="24"/>
        </w:rPr>
        <w:t>Alkolü azaltın, madde kullanıyorsanız bırakmak için yardım alın. Düzenli ve/veya yüksek miktarda alkol ve madde kullanımı zih</w:t>
      </w:r>
      <w:r>
        <w:rPr>
          <w:sz w:val="24"/>
        </w:rPr>
        <w:t>insel işlevlerinizde geri dönüşü olmayan bozulmalara neden</w:t>
      </w:r>
      <w:r>
        <w:rPr>
          <w:spacing w:val="-1"/>
          <w:sz w:val="24"/>
        </w:rPr>
        <w:t xml:space="preserve"> </w:t>
      </w:r>
      <w:r>
        <w:rPr>
          <w:sz w:val="24"/>
        </w:rPr>
        <w:t>olur.</w:t>
      </w:r>
    </w:p>
    <w:p w:rsidR="00263A38" w:rsidRDefault="00263A38">
      <w:pPr>
        <w:pStyle w:val="GvdeMetni"/>
        <w:spacing w:before="6"/>
        <w:ind w:left="0" w:firstLine="0"/>
        <w:rPr>
          <w:sz w:val="19"/>
        </w:rPr>
      </w:pPr>
    </w:p>
    <w:p w:rsidR="00263A38" w:rsidRDefault="006448F9">
      <w:pPr>
        <w:pStyle w:val="Balk1"/>
        <w:tabs>
          <w:tab w:val="left" w:pos="9607"/>
        </w:tabs>
      </w:pPr>
      <w:r>
        <w:rPr>
          <w:b w:val="0"/>
          <w:shd w:val="clear" w:color="auto" w:fill="F6DE50"/>
        </w:rPr>
        <w:t xml:space="preserve"> </w:t>
      </w:r>
      <w:r>
        <w:rPr>
          <w:b w:val="0"/>
          <w:shd w:val="clear" w:color="auto" w:fill="F6DE50"/>
        </w:rPr>
        <w:t xml:space="preserve"> </w:t>
      </w:r>
      <w:r>
        <w:rPr>
          <w:b w:val="0"/>
          <w:spacing w:val="3"/>
          <w:shd w:val="clear" w:color="auto" w:fill="F6DE50"/>
        </w:rPr>
        <w:t xml:space="preserve"> </w:t>
      </w:r>
      <w:r>
        <w:rPr>
          <w:shd w:val="clear" w:color="auto" w:fill="F6DE50"/>
        </w:rPr>
        <w:t>Bir Bilgiyi Hafızada Tutmak  için</w:t>
      </w:r>
      <w:r>
        <w:rPr>
          <w:spacing w:val="-19"/>
          <w:shd w:val="clear" w:color="auto" w:fill="F6DE50"/>
        </w:rPr>
        <w:t xml:space="preserve"> </w:t>
      </w:r>
      <w:r>
        <w:rPr>
          <w:shd w:val="clear" w:color="auto" w:fill="F6DE50"/>
        </w:rPr>
        <w:t>Öneriler</w:t>
      </w:r>
      <w:r>
        <w:rPr>
          <w:shd w:val="clear" w:color="auto" w:fill="F6DE50"/>
        </w:rPr>
        <w:tab/>
      </w:r>
    </w:p>
    <w:p w:rsidR="00263A38" w:rsidRDefault="006448F9">
      <w:pPr>
        <w:pStyle w:val="GvdeMetni"/>
        <w:spacing w:before="243" w:line="360" w:lineRule="auto"/>
        <w:ind w:left="316" w:right="535" w:firstLine="707"/>
        <w:jc w:val="both"/>
      </w:pPr>
      <w:r>
        <w:t>Güçlü bir hafızaya sahip olmak kadar bir bilgiyi nasıl aldığınız ve hafızanıza kaydettiğiniz de hatırlayıp hatırlamayacağınızın belirleyicisi o</w:t>
      </w:r>
      <w:r>
        <w:t xml:space="preserve">labilir. Aşağıda hatırlamanızı kolaylaştıracak bazı </w:t>
      </w:r>
      <w:r>
        <w:rPr>
          <w:i/>
        </w:rPr>
        <w:t xml:space="preserve">öğrenme teknikleri </w:t>
      </w:r>
      <w:r>
        <w:t>bulabilirsiniz.</w:t>
      </w:r>
    </w:p>
    <w:p w:rsidR="00263A38" w:rsidRDefault="006448F9">
      <w:pPr>
        <w:pStyle w:val="ListeParagraf"/>
        <w:numPr>
          <w:ilvl w:val="0"/>
          <w:numId w:val="1"/>
        </w:numPr>
        <w:tabs>
          <w:tab w:val="left" w:pos="1037"/>
        </w:tabs>
        <w:spacing w:before="0" w:line="357" w:lineRule="auto"/>
        <w:ind w:right="539" w:hanging="360"/>
        <w:rPr>
          <w:sz w:val="24"/>
        </w:rPr>
      </w:pPr>
      <w:r>
        <w:rPr>
          <w:sz w:val="24"/>
        </w:rPr>
        <w:t>Bir konuya dikkatinizi ne kadar verirseniz o konu hafızanızda o kadar uzun süre canlı kalacak ve hatırlamanız kolay olacaktır. Bu nedenle bir şeye dikkatinizi vermek ist</w:t>
      </w:r>
      <w:r>
        <w:rPr>
          <w:sz w:val="24"/>
        </w:rPr>
        <w:t>ediğinizde, çevrenizde dikkatinizi dağıtacak diğer uyaranları olabildiğince azaltmaya çalışabilirsiniz.</w:t>
      </w:r>
    </w:p>
    <w:p w:rsidR="00263A38" w:rsidRDefault="00263A38">
      <w:pPr>
        <w:spacing w:line="357" w:lineRule="auto"/>
        <w:jc w:val="both"/>
        <w:rPr>
          <w:sz w:val="24"/>
        </w:rPr>
        <w:sectPr w:rsidR="00263A38">
          <w:pgSz w:w="11910" w:h="16840"/>
          <w:pgMar w:top="1320" w:right="880" w:bottom="1240" w:left="1100" w:header="0" w:footer="1055" w:gutter="0"/>
          <w:cols w:space="708"/>
        </w:sectPr>
      </w:pPr>
    </w:p>
    <w:p w:rsidR="00263A38" w:rsidRDefault="006448F9">
      <w:pPr>
        <w:pStyle w:val="ListeParagraf"/>
        <w:numPr>
          <w:ilvl w:val="0"/>
          <w:numId w:val="1"/>
        </w:numPr>
        <w:tabs>
          <w:tab w:val="left" w:pos="1037"/>
        </w:tabs>
        <w:spacing w:before="72" w:line="357" w:lineRule="auto"/>
        <w:ind w:right="540" w:hanging="360"/>
        <w:rPr>
          <w:sz w:val="24"/>
        </w:rPr>
      </w:pPr>
      <w:bookmarkStart w:id="0" w:name="_GoBack"/>
      <w:bookmarkEnd w:id="0"/>
      <w:r>
        <w:rPr>
          <w:sz w:val="24"/>
        </w:rPr>
        <w:lastRenderedPageBreak/>
        <w:t xml:space="preserve">Hafızanıza kaydettiğiniz bir bilgiyi hatırlatacak bir çağrışım nesnesini trafik işareti gibi kullanabilirsiniz. Örneğin, bir telefon numarasını ezberlerken o numarayı size çağrıştıracak mesela doğum tarihiniz, kapı numaranız gibi numaralar ile ezberlemeye </w:t>
      </w:r>
      <w:r>
        <w:rPr>
          <w:sz w:val="24"/>
        </w:rPr>
        <w:t>çalışabilirsiniz.</w:t>
      </w:r>
    </w:p>
    <w:p w:rsidR="00263A38" w:rsidRDefault="006448F9">
      <w:pPr>
        <w:pStyle w:val="ListeParagraf"/>
        <w:numPr>
          <w:ilvl w:val="0"/>
          <w:numId w:val="1"/>
        </w:numPr>
        <w:tabs>
          <w:tab w:val="left" w:pos="1037"/>
        </w:tabs>
        <w:spacing w:before="3" w:line="355" w:lineRule="auto"/>
        <w:ind w:right="539" w:hanging="360"/>
        <w:rPr>
          <w:sz w:val="24"/>
        </w:rPr>
      </w:pPr>
      <w:r>
        <w:rPr>
          <w:sz w:val="24"/>
        </w:rPr>
        <w:t>Gerekli gereksiz birçok şeyi ezberlemeye çalışmak, kaydedilen bilgilerin hatırlanmasını zorlaştıracaktır. Öncelikli olan bilgileri tespit ederek, bunlara odaklanmak faydalı</w:t>
      </w:r>
      <w:r>
        <w:rPr>
          <w:spacing w:val="-1"/>
          <w:sz w:val="24"/>
        </w:rPr>
        <w:t xml:space="preserve"> </w:t>
      </w:r>
      <w:r>
        <w:rPr>
          <w:sz w:val="24"/>
        </w:rPr>
        <w:t>olacaktır.</w:t>
      </w:r>
    </w:p>
    <w:p w:rsidR="00263A38" w:rsidRDefault="006448F9">
      <w:pPr>
        <w:pStyle w:val="ListeParagraf"/>
        <w:numPr>
          <w:ilvl w:val="0"/>
          <w:numId w:val="1"/>
        </w:numPr>
        <w:tabs>
          <w:tab w:val="left" w:pos="1037"/>
        </w:tabs>
        <w:spacing w:before="6" w:line="357" w:lineRule="auto"/>
        <w:ind w:right="536" w:hanging="360"/>
        <w:rPr>
          <w:sz w:val="24"/>
        </w:rPr>
      </w:pPr>
      <w:r>
        <w:rPr>
          <w:sz w:val="24"/>
        </w:rPr>
        <w:t>Öğrenilen bir şey beş duyumuzun her birine ne kadar ço</w:t>
      </w:r>
      <w:r>
        <w:rPr>
          <w:sz w:val="24"/>
        </w:rPr>
        <w:t>k hitap ederse o kadar kolay öğrenilir ve hatırlanır. Mesela teorisini okuduğunuz birinin kitaptan resmini hatırlamak, anlatılan bir araştırmanın grafiğini görmek daha kalıcı bir öğrenme sağlayacak ve hatırlamak daha kolay</w:t>
      </w:r>
      <w:r>
        <w:rPr>
          <w:spacing w:val="-6"/>
          <w:sz w:val="24"/>
        </w:rPr>
        <w:t xml:space="preserve"> </w:t>
      </w:r>
      <w:r>
        <w:rPr>
          <w:sz w:val="24"/>
        </w:rPr>
        <w:t>olacaktır.</w:t>
      </w:r>
    </w:p>
    <w:p w:rsidR="00263A38" w:rsidRDefault="006448F9">
      <w:pPr>
        <w:pStyle w:val="ListeParagraf"/>
        <w:numPr>
          <w:ilvl w:val="0"/>
          <w:numId w:val="1"/>
        </w:numPr>
        <w:tabs>
          <w:tab w:val="left" w:pos="1037"/>
        </w:tabs>
        <w:spacing w:before="1" w:line="352" w:lineRule="auto"/>
        <w:ind w:right="534" w:hanging="360"/>
        <w:rPr>
          <w:sz w:val="24"/>
        </w:rPr>
      </w:pPr>
      <w:r>
        <w:rPr>
          <w:sz w:val="24"/>
        </w:rPr>
        <w:t xml:space="preserve">Öğrendiğiniz bir bilgi ile ilgili çarpıcı, akılda kalıcı hayaller </w:t>
      </w:r>
      <w:r>
        <w:rPr>
          <w:spacing w:val="-3"/>
          <w:sz w:val="24"/>
        </w:rPr>
        <w:t xml:space="preserve">ya </w:t>
      </w:r>
      <w:r>
        <w:rPr>
          <w:sz w:val="24"/>
        </w:rPr>
        <w:t>da imgeler oluşturun. Hatırlamak istediğinizde bu hayalleri ve imgeleri hatırlamaya</w:t>
      </w:r>
      <w:r>
        <w:rPr>
          <w:spacing w:val="-4"/>
          <w:sz w:val="24"/>
        </w:rPr>
        <w:t xml:space="preserve"> </w:t>
      </w:r>
      <w:r>
        <w:rPr>
          <w:sz w:val="24"/>
        </w:rPr>
        <w:t>çalışın.</w:t>
      </w:r>
    </w:p>
    <w:p w:rsidR="00263A38" w:rsidRDefault="006448F9">
      <w:pPr>
        <w:pStyle w:val="ListeParagraf"/>
        <w:numPr>
          <w:ilvl w:val="0"/>
          <w:numId w:val="1"/>
        </w:numPr>
        <w:tabs>
          <w:tab w:val="left" w:pos="1036"/>
          <w:tab w:val="left" w:pos="1037"/>
        </w:tabs>
        <w:spacing w:before="7"/>
        <w:ind w:hanging="360"/>
        <w:jc w:val="left"/>
        <w:rPr>
          <w:sz w:val="24"/>
        </w:rPr>
      </w:pPr>
      <w:r>
        <w:rPr>
          <w:sz w:val="24"/>
        </w:rPr>
        <w:t>Aklınızda tutmanız gereken bilgiyi mümkün olduğunca</w:t>
      </w:r>
      <w:r>
        <w:rPr>
          <w:spacing w:val="-4"/>
          <w:sz w:val="24"/>
        </w:rPr>
        <w:t xml:space="preserve"> </w:t>
      </w:r>
      <w:r>
        <w:rPr>
          <w:sz w:val="24"/>
        </w:rPr>
        <w:t>somutlaştırın.</w:t>
      </w:r>
    </w:p>
    <w:p w:rsidR="00263A38" w:rsidRDefault="006448F9">
      <w:pPr>
        <w:pStyle w:val="ListeParagraf"/>
        <w:numPr>
          <w:ilvl w:val="0"/>
          <w:numId w:val="1"/>
        </w:numPr>
        <w:tabs>
          <w:tab w:val="left" w:pos="1037"/>
        </w:tabs>
        <w:spacing w:line="355" w:lineRule="auto"/>
        <w:ind w:right="533" w:hanging="360"/>
        <w:rPr>
          <w:sz w:val="24"/>
        </w:rPr>
      </w:pPr>
      <w:r>
        <w:rPr>
          <w:sz w:val="24"/>
        </w:rPr>
        <w:t>Bilgiler arasında ilişki ku</w:t>
      </w:r>
      <w:r>
        <w:rPr>
          <w:sz w:val="24"/>
        </w:rPr>
        <w:t>run. Öğrendiğiniz bir şeyin daha önce okumuş, görmüş, yaşamış olduğunuz şeylerle, tanıdığınız insanlarla bağlantılarını düşünün. Böylece çağrışım yoluyla hatırlamanız</w:t>
      </w:r>
      <w:r>
        <w:rPr>
          <w:spacing w:val="2"/>
          <w:sz w:val="24"/>
        </w:rPr>
        <w:t xml:space="preserve"> </w:t>
      </w:r>
      <w:r>
        <w:rPr>
          <w:sz w:val="24"/>
        </w:rPr>
        <w:t>kolaylaşır.</w:t>
      </w:r>
    </w:p>
    <w:p w:rsidR="00263A38" w:rsidRDefault="006448F9">
      <w:pPr>
        <w:pStyle w:val="ListeParagraf"/>
        <w:numPr>
          <w:ilvl w:val="0"/>
          <w:numId w:val="1"/>
        </w:numPr>
        <w:tabs>
          <w:tab w:val="left" w:pos="1037"/>
        </w:tabs>
        <w:spacing w:before="9" w:line="357" w:lineRule="auto"/>
        <w:ind w:right="536" w:hanging="360"/>
        <w:rPr>
          <w:sz w:val="24"/>
        </w:rPr>
      </w:pPr>
      <w:r>
        <w:rPr>
          <w:sz w:val="24"/>
        </w:rPr>
        <w:t xml:space="preserve">Öğrenmenin sonrasında yapacağınız bir iki tekrar </w:t>
      </w:r>
      <w:r>
        <w:rPr>
          <w:spacing w:val="-3"/>
          <w:sz w:val="24"/>
        </w:rPr>
        <w:t xml:space="preserve">ya </w:t>
      </w:r>
      <w:r>
        <w:rPr>
          <w:sz w:val="24"/>
        </w:rPr>
        <w:t xml:space="preserve">da hatırlama denemesinin mucizevi etkileri olabilir. Bir bilgiyi öğrendikten kısa bir süre sonra hatırlamaya çalışmak ve unuttuysanız tekrar öğrenmek, sonrasında (ertesi gün </w:t>
      </w:r>
      <w:r>
        <w:rPr>
          <w:spacing w:val="-3"/>
          <w:sz w:val="24"/>
        </w:rPr>
        <w:t xml:space="preserve">ya </w:t>
      </w:r>
      <w:r>
        <w:rPr>
          <w:sz w:val="24"/>
        </w:rPr>
        <w:t>da sınav zamanı) hatırlama ihtimalinizi oldukça</w:t>
      </w:r>
      <w:r>
        <w:rPr>
          <w:spacing w:val="-2"/>
          <w:sz w:val="24"/>
        </w:rPr>
        <w:t xml:space="preserve"> </w:t>
      </w:r>
      <w:r>
        <w:rPr>
          <w:sz w:val="24"/>
        </w:rPr>
        <w:t>artırır.</w:t>
      </w:r>
    </w:p>
    <w:p w:rsidR="00263A38" w:rsidRDefault="00263A38">
      <w:pPr>
        <w:pStyle w:val="GvdeMetni"/>
        <w:ind w:left="0" w:firstLine="0"/>
        <w:rPr>
          <w:sz w:val="36"/>
        </w:rPr>
      </w:pPr>
    </w:p>
    <w:p w:rsidR="00263A38" w:rsidRDefault="006448F9">
      <w:pPr>
        <w:pStyle w:val="GvdeMetni"/>
        <w:tabs>
          <w:tab w:val="left" w:pos="2899"/>
          <w:tab w:val="left" w:pos="4507"/>
          <w:tab w:val="left" w:pos="5236"/>
          <w:tab w:val="left" w:pos="6852"/>
          <w:tab w:val="left" w:pos="7327"/>
          <w:tab w:val="left" w:pos="8418"/>
        </w:tabs>
        <w:spacing w:line="360" w:lineRule="auto"/>
        <w:ind w:left="316" w:right="535" w:firstLine="707"/>
      </w:pPr>
      <w:r>
        <w:t>Unutkanlığınızın</w:t>
      </w:r>
      <w:r>
        <w:tab/>
        <w:t>nede</w:t>
      </w:r>
      <w:r>
        <w:t>nlerinden</w:t>
      </w:r>
      <w:r>
        <w:tab/>
        <w:t>emin</w:t>
      </w:r>
      <w:r>
        <w:tab/>
        <w:t>olamıyorsanız</w:t>
      </w:r>
      <w:r>
        <w:tab/>
        <w:t>ve</w:t>
      </w:r>
      <w:r>
        <w:tab/>
        <w:t>gündelik</w:t>
      </w:r>
      <w:r>
        <w:tab/>
        <w:t>yaşamınız unutkanlıktan belirgin biçimde etkileniyorsa bir uzmandan yardım</w:t>
      </w:r>
      <w:r>
        <w:rPr>
          <w:spacing w:val="-1"/>
        </w:rPr>
        <w:t xml:space="preserve"> </w:t>
      </w:r>
      <w:r>
        <w:t>alabilirsiniz.</w:t>
      </w:r>
    </w:p>
    <w:sectPr w:rsidR="00263A38">
      <w:pgSz w:w="11910" w:h="16840"/>
      <w:pgMar w:top="1320" w:right="880" w:bottom="1240" w:left="1100" w:header="0" w:footer="10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8F9" w:rsidRDefault="006448F9">
      <w:r>
        <w:separator/>
      </w:r>
    </w:p>
  </w:endnote>
  <w:endnote w:type="continuationSeparator" w:id="0">
    <w:p w:rsidR="006448F9" w:rsidRDefault="0064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A38" w:rsidRDefault="006448F9">
    <w:pPr>
      <w:pStyle w:val="GvdeMetni"/>
      <w:spacing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516.5pt;margin-top:778.15pt;width:10pt;height:15.3pt;z-index:-251658752;mso-position-horizontal-relative:page;mso-position-vertical-relative:page" filled="f" stroked="f">
          <v:textbox inset="0,0,0,0">
            <w:txbxContent>
              <w:p w:rsidR="00263A38" w:rsidRDefault="006448F9">
                <w:pPr>
                  <w:pStyle w:val="GvdeMetni"/>
                  <w:spacing w:before="10"/>
                  <w:ind w:left="40" w:firstLine="0"/>
                </w:pPr>
                <w:r>
                  <w:fldChar w:fldCharType="begin"/>
                </w:r>
                <w:r>
                  <w:instrText xml:space="preserve"> PAGE </w:instrText>
                </w:r>
                <w:r>
                  <w:fldChar w:fldCharType="separate"/>
                </w:r>
                <w:r w:rsidR="00F536B6">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8F9" w:rsidRDefault="006448F9">
      <w:r>
        <w:separator/>
      </w:r>
    </w:p>
  </w:footnote>
  <w:footnote w:type="continuationSeparator" w:id="0">
    <w:p w:rsidR="006448F9" w:rsidRDefault="00644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4FBE"/>
    <w:multiLevelType w:val="hybridMultilevel"/>
    <w:tmpl w:val="F0581268"/>
    <w:lvl w:ilvl="0" w:tplc="91C6C2DC">
      <w:numFmt w:val="bullet"/>
      <w:lvlText w:val=""/>
      <w:lvlJc w:val="left"/>
      <w:pPr>
        <w:ind w:left="1036" w:hanging="281"/>
      </w:pPr>
      <w:rPr>
        <w:rFonts w:ascii="Symbol" w:eastAsia="Symbol" w:hAnsi="Symbol" w:cs="Symbol" w:hint="default"/>
        <w:w w:val="100"/>
        <w:sz w:val="24"/>
        <w:szCs w:val="24"/>
        <w:lang w:val="tr-TR" w:eastAsia="tr-TR" w:bidi="tr-TR"/>
      </w:rPr>
    </w:lvl>
    <w:lvl w:ilvl="1" w:tplc="188C321E">
      <w:numFmt w:val="bullet"/>
      <w:lvlText w:val="•"/>
      <w:lvlJc w:val="left"/>
      <w:pPr>
        <w:ind w:left="1928" w:hanging="281"/>
      </w:pPr>
      <w:rPr>
        <w:rFonts w:hint="default"/>
        <w:lang w:val="tr-TR" w:eastAsia="tr-TR" w:bidi="tr-TR"/>
      </w:rPr>
    </w:lvl>
    <w:lvl w:ilvl="2" w:tplc="1534F268">
      <w:numFmt w:val="bullet"/>
      <w:lvlText w:val="•"/>
      <w:lvlJc w:val="left"/>
      <w:pPr>
        <w:ind w:left="2817" w:hanging="281"/>
      </w:pPr>
      <w:rPr>
        <w:rFonts w:hint="default"/>
        <w:lang w:val="tr-TR" w:eastAsia="tr-TR" w:bidi="tr-TR"/>
      </w:rPr>
    </w:lvl>
    <w:lvl w:ilvl="3" w:tplc="43AEBD54">
      <w:numFmt w:val="bullet"/>
      <w:lvlText w:val="•"/>
      <w:lvlJc w:val="left"/>
      <w:pPr>
        <w:ind w:left="3705" w:hanging="281"/>
      </w:pPr>
      <w:rPr>
        <w:rFonts w:hint="default"/>
        <w:lang w:val="tr-TR" w:eastAsia="tr-TR" w:bidi="tr-TR"/>
      </w:rPr>
    </w:lvl>
    <w:lvl w:ilvl="4" w:tplc="BA4EC2EE">
      <w:numFmt w:val="bullet"/>
      <w:lvlText w:val="•"/>
      <w:lvlJc w:val="left"/>
      <w:pPr>
        <w:ind w:left="4594" w:hanging="281"/>
      </w:pPr>
      <w:rPr>
        <w:rFonts w:hint="default"/>
        <w:lang w:val="tr-TR" w:eastAsia="tr-TR" w:bidi="tr-TR"/>
      </w:rPr>
    </w:lvl>
    <w:lvl w:ilvl="5" w:tplc="9CA26358">
      <w:numFmt w:val="bullet"/>
      <w:lvlText w:val="•"/>
      <w:lvlJc w:val="left"/>
      <w:pPr>
        <w:ind w:left="5483" w:hanging="281"/>
      </w:pPr>
      <w:rPr>
        <w:rFonts w:hint="default"/>
        <w:lang w:val="tr-TR" w:eastAsia="tr-TR" w:bidi="tr-TR"/>
      </w:rPr>
    </w:lvl>
    <w:lvl w:ilvl="6" w:tplc="B7BC3C16">
      <w:numFmt w:val="bullet"/>
      <w:lvlText w:val="•"/>
      <w:lvlJc w:val="left"/>
      <w:pPr>
        <w:ind w:left="6371" w:hanging="281"/>
      </w:pPr>
      <w:rPr>
        <w:rFonts w:hint="default"/>
        <w:lang w:val="tr-TR" w:eastAsia="tr-TR" w:bidi="tr-TR"/>
      </w:rPr>
    </w:lvl>
    <w:lvl w:ilvl="7" w:tplc="826CE242">
      <w:numFmt w:val="bullet"/>
      <w:lvlText w:val="•"/>
      <w:lvlJc w:val="left"/>
      <w:pPr>
        <w:ind w:left="7260" w:hanging="281"/>
      </w:pPr>
      <w:rPr>
        <w:rFonts w:hint="default"/>
        <w:lang w:val="tr-TR" w:eastAsia="tr-TR" w:bidi="tr-TR"/>
      </w:rPr>
    </w:lvl>
    <w:lvl w:ilvl="8" w:tplc="A85A23FE">
      <w:numFmt w:val="bullet"/>
      <w:lvlText w:val="•"/>
      <w:lvlJc w:val="left"/>
      <w:pPr>
        <w:ind w:left="8149" w:hanging="281"/>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63A38"/>
    <w:rsid w:val="00263A38"/>
    <w:rsid w:val="006448F9"/>
    <w:rsid w:val="00F536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64A8B03-0421-45F7-A38E-C2745BF8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89"/>
      <w:ind w:left="100"/>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36" w:hanging="360"/>
    </w:pPr>
    <w:rPr>
      <w:sz w:val="24"/>
      <w:szCs w:val="24"/>
    </w:rPr>
  </w:style>
  <w:style w:type="paragraph" w:styleId="ListeParagraf">
    <w:name w:val="List Paragraph"/>
    <w:basedOn w:val="Normal"/>
    <w:uiPriority w:val="1"/>
    <w:qFormat/>
    <w:pPr>
      <w:spacing w:before="138"/>
      <w:ind w:left="103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5216</Characters>
  <Application>Microsoft Office Word</Application>
  <DocSecurity>0</DocSecurity>
  <Lines>43</Lines>
  <Paragraphs>12</Paragraphs>
  <ScaleCrop>false</ScaleCrop>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Hafıza ve Unutkanlık nedir</dc:title>
  <dc:creator>Bilgi</dc:creator>
  <cp:lastModifiedBy>Windows Kullanıcısı</cp:lastModifiedBy>
  <cp:revision>2</cp:revision>
  <dcterms:created xsi:type="dcterms:W3CDTF">2019-01-31T12:26:00Z</dcterms:created>
  <dcterms:modified xsi:type="dcterms:W3CDTF">2019-01-31T12:27:00Z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Creator">
    <vt:lpwstr>Microsoft® Word 2010</vt:lpwstr>
  </property>
  <property fmtid="{D5CDD505-2E9C-101B-9397-08002B2CF9AE}" pid="4" name="LastSaved">
    <vt:filetime>2019-01-31T00:00:00Z</vt:filetime>
  </property>
</Properties>
</file>