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CE" w:rsidRDefault="005A70FB">
      <w:pPr>
        <w:pStyle w:val="GvdeMetni"/>
        <w:ind w:left="-15"/>
        <w:jc w:val="left"/>
        <w:rPr>
          <w:sz w:val="20"/>
        </w:rPr>
      </w:pPr>
      <w:r>
        <w:rPr>
          <w:sz w:val="20"/>
        </w:rPr>
      </w:r>
      <w:r>
        <w:rPr>
          <w:sz w:val="20"/>
        </w:rPr>
        <w:pict>
          <v:group id="_x0000_s1033" style="width:485.4pt;height:47.9pt;mso-position-horizontal-relative:char;mso-position-vertical-relative:line" coordsize="9708,958">
            <v:rect id="_x0000_s1043" style="position:absolute;left:100;top:100;width:9508;height:758" fillcolor="#f6de50" stroked="f"/>
            <v:line id="_x0000_s1042" style="position:absolute" from="0,925" to="9708,925" strokecolor="#f6de50" strokeweight="3.3pt"/>
            <v:line id="_x0000_s1041" style="position:absolute" from="33,68" to="33,892" strokecolor="#f6de50" strokeweight="1.1758mm"/>
            <v:line id="_x0000_s1040" style="position:absolute" from="0,34" to="9708,34" strokecolor="#f6de50" strokeweight="3.4pt"/>
            <v:line id="_x0000_s1039" style="position:absolute" from="9675,67" to="9675,892" strokecolor="#f6de50" strokeweight="3.33pt"/>
            <v:line id="_x0000_s1038" style="position:absolute" from="133,792" to="9575,792" strokecolor="#f6de50" strokeweight="3.4pt"/>
            <v:line id="_x0000_s1037" style="position:absolute" from="167,200" to="167,758" strokecolor="#f6de50" strokeweight="1.1758mm"/>
            <v:line id="_x0000_s1036" style="position:absolute" from="133,167" to="9575,167" strokecolor="#f6de50" strokeweight="3.3pt"/>
            <v:line id="_x0000_s1035" style="position:absolute" from="9541,201" to="9541,759" strokecolor="#f6de50" strokeweight="3.33pt"/>
            <v:shapetype id="_x0000_t202" coordsize="21600,21600" o:spt="202" path="m,l,21600r21600,l21600,xe">
              <v:stroke joinstyle="miter"/>
              <v:path gradientshapeok="t" o:connecttype="rect"/>
            </v:shapetype>
            <v:shape id="_x0000_s1034" type="#_x0000_t202" style="position:absolute;left:100;top:100;width:9508;height:758" filled="f" stroked="f">
              <v:textbox inset="0,0,0,0">
                <w:txbxContent>
                  <w:p w:rsidR="00913FCE" w:rsidRDefault="005A70FB">
                    <w:pPr>
                      <w:spacing w:before="169"/>
                      <w:ind w:left="2759"/>
                      <w:rPr>
                        <w:b/>
                        <w:sz w:val="36"/>
                      </w:rPr>
                    </w:pPr>
                    <w:r>
                      <w:rPr>
                        <w:b/>
                        <w:sz w:val="36"/>
                      </w:rPr>
                      <w:t>KAYIP VE YAS TUTMA</w:t>
                    </w:r>
                  </w:p>
                </w:txbxContent>
              </v:textbox>
            </v:shape>
            <w10:wrap type="none"/>
            <w10:anchorlock/>
          </v:group>
        </w:pict>
      </w:r>
    </w:p>
    <w:p w:rsidR="00913FCE" w:rsidRDefault="005A70FB">
      <w:pPr>
        <w:pStyle w:val="GvdeMetni"/>
        <w:spacing w:before="151" w:line="360" w:lineRule="auto"/>
        <w:ind w:left="336" w:right="436" w:firstLine="707"/>
      </w:pPr>
      <w:r>
        <w:t>Her birey mutlaka kayıplar yaşamıştır ya da yaşayacaktır. Bu bilinse de hatta bazen insan kendini hazırlasa da insan bir yakınını kaybedince, duygusal dengeler altüst olur ve bununla baş etmek zordur.</w:t>
      </w:r>
    </w:p>
    <w:p w:rsidR="00913FCE" w:rsidRDefault="005A70FB">
      <w:pPr>
        <w:pStyle w:val="GvdeMetni"/>
        <w:spacing w:line="360" w:lineRule="auto"/>
        <w:ind w:left="336" w:right="438" w:firstLine="719"/>
      </w:pPr>
      <w:r>
        <w:t>Yas tutma; çok sevi</w:t>
      </w:r>
      <w:r>
        <w:t>len bir insanın ölümü, önemli bir ilişkinin bitmesi gibi kayıplar sonrasında yaşanılan normal bir süreçtir. Bu süreci doğal olarak yaşadığında, kişi kayıpla sağlıklı bir şekilde baş etmiş ve güçlenmiş olur. Bu yas tutma süreci sonunda insan yaşadığı kaybı,</w:t>
      </w:r>
      <w:r>
        <w:t xml:space="preserve"> yaşamının parçası haline getirerek bununla yaşamayı öğrenir. Bu, kaybedilen kişiyi unutmak ya da artık sevmemek anlamına gelmez. Sadece kaybı ve bununla ilgili hisleri kabullenmeyi ve böylece yaşamı sürdürmeyi sağlar.</w:t>
      </w:r>
    </w:p>
    <w:p w:rsidR="00913FCE" w:rsidRDefault="005A70FB">
      <w:pPr>
        <w:pStyle w:val="GvdeMetni"/>
        <w:spacing w:line="360" w:lineRule="auto"/>
        <w:ind w:left="336" w:right="434" w:firstLine="719"/>
      </w:pPr>
      <w:r>
        <w:t>Yas tutma süreci normal ve doğal olsa</w:t>
      </w:r>
      <w:r>
        <w:t xml:space="preserve"> da oldukça zordur ve atlatmak için zaman, cesaret ve destek gerekir.</w:t>
      </w:r>
    </w:p>
    <w:p w:rsidR="00913FCE" w:rsidRDefault="00913FCE">
      <w:pPr>
        <w:pStyle w:val="GvdeMetni"/>
        <w:ind w:left="0"/>
        <w:jc w:val="left"/>
        <w:rPr>
          <w:sz w:val="20"/>
        </w:rPr>
      </w:pPr>
    </w:p>
    <w:p w:rsidR="00913FCE" w:rsidRDefault="00913FCE">
      <w:pPr>
        <w:pStyle w:val="GvdeMetni"/>
        <w:spacing w:before="2"/>
        <w:ind w:left="0"/>
        <w:jc w:val="left"/>
        <w:rPr>
          <w:sz w:val="16"/>
        </w:rPr>
      </w:pPr>
    </w:p>
    <w:p w:rsidR="00913FCE" w:rsidRDefault="005A70FB">
      <w:pPr>
        <w:pStyle w:val="Balk1"/>
        <w:tabs>
          <w:tab w:val="left" w:pos="9732"/>
        </w:tabs>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Kayıp</w:t>
      </w:r>
      <w:r>
        <w:rPr>
          <w:spacing w:val="-6"/>
          <w:shd w:val="clear" w:color="auto" w:fill="F6DE50"/>
        </w:rPr>
        <w:t xml:space="preserve"> </w:t>
      </w:r>
      <w:r>
        <w:rPr>
          <w:shd w:val="clear" w:color="auto" w:fill="F6DE50"/>
        </w:rPr>
        <w:t>Tepkileri</w:t>
      </w:r>
      <w:r>
        <w:rPr>
          <w:shd w:val="clear" w:color="auto" w:fill="F6DE50"/>
        </w:rPr>
        <w:tab/>
      </w:r>
    </w:p>
    <w:p w:rsidR="00913FCE" w:rsidRDefault="005A70FB">
      <w:pPr>
        <w:pStyle w:val="GvdeMetni"/>
        <w:spacing w:before="243" w:line="360" w:lineRule="auto"/>
        <w:ind w:left="336" w:right="433" w:firstLine="707"/>
      </w:pPr>
      <w:r>
        <w:t>Her insan birini kaybettiğinde çok farklı duygusal, fiziksel ve davranışsal tepkiler verir. Bu tepkilerin yoğunluğu, yaşanılan olaya göre de değişir. Aşağıdaki çoğu</w:t>
      </w:r>
      <w:r>
        <w:t xml:space="preserve"> insanın bir kayıp karşısında verdiği tepkileri</w:t>
      </w:r>
      <w:r>
        <w:rPr>
          <w:spacing w:val="-1"/>
        </w:rPr>
        <w:t xml:space="preserve"> </w:t>
      </w:r>
      <w:r>
        <w:t>görebilirsiniz.</w:t>
      </w:r>
    </w:p>
    <w:p w:rsidR="00913FCE" w:rsidRDefault="005A70FB">
      <w:pPr>
        <w:pStyle w:val="GvdeMetni"/>
        <w:spacing w:line="360" w:lineRule="auto"/>
        <w:ind w:left="336" w:right="441"/>
      </w:pPr>
      <w:r>
        <w:rPr>
          <w:b/>
        </w:rPr>
        <w:t xml:space="preserve">Duygusal: </w:t>
      </w:r>
      <w:r>
        <w:t>Şok, üzüntü, öfke, suçluluk, suçlama, kaygı, korku, yalnızlık, yorgunluk, çaresizlik, uyuşma, isteksizlik, umutsuzluk, özgür</w:t>
      </w:r>
      <w:r>
        <w:rPr>
          <w:spacing w:val="-2"/>
        </w:rPr>
        <w:t xml:space="preserve"> </w:t>
      </w:r>
      <w:r>
        <w:t>hissetme</w:t>
      </w:r>
    </w:p>
    <w:p w:rsidR="00913FCE" w:rsidRDefault="005A70FB">
      <w:pPr>
        <w:pStyle w:val="GvdeMetni"/>
        <w:spacing w:line="360" w:lineRule="auto"/>
        <w:ind w:left="336" w:right="444"/>
      </w:pPr>
      <w:r>
        <w:rPr>
          <w:b/>
        </w:rPr>
        <w:t xml:space="preserve">Fiziksel: </w:t>
      </w:r>
      <w:r>
        <w:t>Midede boşluk duygusu, kalpte ve boğazda sıkışma, gürültüye karşı duyarlılık, hissizlik, nefeste darlık, güçsüzlük</w:t>
      </w:r>
    </w:p>
    <w:p w:rsidR="00913FCE" w:rsidRDefault="005A70FB">
      <w:pPr>
        <w:pStyle w:val="GvdeMetni"/>
        <w:spacing w:line="362" w:lineRule="auto"/>
        <w:ind w:left="336" w:right="434"/>
      </w:pPr>
      <w:r>
        <w:rPr>
          <w:b/>
        </w:rPr>
        <w:t xml:space="preserve">Düşünsel: </w:t>
      </w:r>
      <w:r>
        <w:t>İnanamama, düşüncede dağınıklık/karışıklık, çarpık/hatalı düşünceler, dikkat dağınıklığı, unutkanlık, rahatsız edici düşünce veya r</w:t>
      </w:r>
      <w:r>
        <w:t>üyalar</w:t>
      </w:r>
    </w:p>
    <w:p w:rsidR="00913FCE" w:rsidRDefault="005A70FB">
      <w:pPr>
        <w:pStyle w:val="GvdeMetni"/>
        <w:spacing w:line="360" w:lineRule="auto"/>
        <w:ind w:left="336" w:right="435"/>
      </w:pPr>
      <w:r>
        <w:rPr>
          <w:b/>
        </w:rPr>
        <w:t xml:space="preserve">Davranışsal: </w:t>
      </w:r>
      <w:r>
        <w:t xml:space="preserve">Uyku ve yeme bozuklukları, dikkatsiz veya takıntılı davranma, alkol </w:t>
      </w:r>
      <w:r>
        <w:rPr>
          <w:spacing w:val="-3"/>
        </w:rPr>
        <w:t xml:space="preserve">ya </w:t>
      </w:r>
      <w:r>
        <w:t>da başka bir madde kullanma, sosyal çevreden ve kaybedileni hatırlatan uyaranlardan kaçma ve/veya bu uyaranlardan</w:t>
      </w:r>
      <w:r>
        <w:rPr>
          <w:spacing w:val="1"/>
        </w:rPr>
        <w:t xml:space="preserve"> </w:t>
      </w:r>
      <w:r>
        <w:t>ayrılamama</w:t>
      </w:r>
    </w:p>
    <w:p w:rsidR="00913FCE" w:rsidRDefault="00913FCE">
      <w:pPr>
        <w:pStyle w:val="GvdeMetni"/>
        <w:ind w:left="0"/>
        <w:jc w:val="left"/>
        <w:rPr>
          <w:sz w:val="20"/>
        </w:rPr>
      </w:pPr>
    </w:p>
    <w:p w:rsidR="00913FCE" w:rsidRDefault="005A70FB">
      <w:pPr>
        <w:pStyle w:val="Balk1"/>
        <w:tabs>
          <w:tab w:val="left" w:pos="9732"/>
        </w:tabs>
        <w:spacing w:before="268"/>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Yas Tutma</w:t>
      </w:r>
      <w:r>
        <w:rPr>
          <w:spacing w:val="-4"/>
          <w:shd w:val="clear" w:color="auto" w:fill="F6DE50"/>
        </w:rPr>
        <w:t xml:space="preserve"> </w:t>
      </w:r>
      <w:r>
        <w:rPr>
          <w:shd w:val="clear" w:color="auto" w:fill="F6DE50"/>
        </w:rPr>
        <w:t>Süreci</w:t>
      </w:r>
      <w:r>
        <w:rPr>
          <w:shd w:val="clear" w:color="auto" w:fill="F6DE50"/>
        </w:rPr>
        <w:tab/>
      </w:r>
    </w:p>
    <w:p w:rsidR="00913FCE" w:rsidRDefault="005A70FB">
      <w:pPr>
        <w:pStyle w:val="GvdeMetni"/>
        <w:spacing w:before="241" w:line="360" w:lineRule="auto"/>
        <w:ind w:left="336" w:right="435" w:firstLine="707"/>
      </w:pPr>
      <w:r>
        <w:t>Kayıptan sonra yas sürecinde kişi kaybı kabullenip yaşamını yeniden düzenleyinceye kadar aşağıda görebileceğiniz çeşitli aşamalardan geçer. Bu aşamaların sırası, süresi ve yoğunluğu herkes için değişir.</w:t>
      </w:r>
    </w:p>
    <w:p w:rsidR="00913FCE" w:rsidRDefault="00913FCE">
      <w:pPr>
        <w:spacing w:line="360" w:lineRule="auto"/>
        <w:sectPr w:rsidR="00913FCE">
          <w:footerReference w:type="default" r:id="rId7"/>
          <w:type w:val="continuous"/>
          <w:pgSz w:w="11910" w:h="16840"/>
          <w:pgMar w:top="1200" w:right="980" w:bottom="1260" w:left="1080" w:header="708" w:footer="1067" w:gutter="0"/>
          <w:pgNumType w:start="1"/>
          <w:cols w:space="708"/>
        </w:sectPr>
      </w:pPr>
    </w:p>
    <w:p w:rsidR="00913FCE" w:rsidRDefault="005A70FB">
      <w:pPr>
        <w:pStyle w:val="ListeParagraf"/>
        <w:numPr>
          <w:ilvl w:val="0"/>
          <w:numId w:val="1"/>
        </w:numPr>
        <w:tabs>
          <w:tab w:val="left" w:pos="577"/>
        </w:tabs>
        <w:spacing w:before="72"/>
        <w:ind w:firstLine="0"/>
        <w:rPr>
          <w:sz w:val="24"/>
        </w:rPr>
      </w:pPr>
      <w:r>
        <w:rPr>
          <w:b/>
          <w:sz w:val="24"/>
        </w:rPr>
        <w:lastRenderedPageBreak/>
        <w:t xml:space="preserve">İnanmama / İnkar: </w:t>
      </w:r>
      <w:r>
        <w:rPr>
          <w:sz w:val="24"/>
        </w:rPr>
        <w:t>Hiçbir şey olmamış gibi davranma, gerçeği</w:t>
      </w:r>
      <w:r>
        <w:rPr>
          <w:spacing w:val="-8"/>
          <w:sz w:val="24"/>
        </w:rPr>
        <w:t xml:space="preserve"> </w:t>
      </w:r>
      <w:r>
        <w:rPr>
          <w:sz w:val="24"/>
        </w:rPr>
        <w:t>reddetme.</w:t>
      </w:r>
    </w:p>
    <w:p w:rsidR="00913FCE" w:rsidRDefault="005A70FB">
      <w:pPr>
        <w:pStyle w:val="ListeParagraf"/>
        <w:numPr>
          <w:ilvl w:val="0"/>
          <w:numId w:val="1"/>
        </w:numPr>
        <w:tabs>
          <w:tab w:val="left" w:pos="646"/>
        </w:tabs>
        <w:spacing w:before="139" w:line="360" w:lineRule="auto"/>
        <w:ind w:right="442" w:firstLine="0"/>
        <w:jc w:val="both"/>
        <w:rPr>
          <w:sz w:val="24"/>
        </w:rPr>
      </w:pPr>
      <w:r>
        <w:rPr>
          <w:b/>
          <w:sz w:val="24"/>
        </w:rPr>
        <w:t xml:space="preserve">Şok ve uyuşma: </w:t>
      </w:r>
      <w:r>
        <w:rPr>
          <w:sz w:val="24"/>
        </w:rPr>
        <w:t>Kaybın olduğu/öğrenildiği ilk zamanlarda yaşanır ve kişi kayıp gerçeğini bilse de bununla ilgili bir şey düşünemez ve</w:t>
      </w:r>
      <w:r>
        <w:rPr>
          <w:spacing w:val="-9"/>
          <w:sz w:val="24"/>
        </w:rPr>
        <w:t xml:space="preserve"> </w:t>
      </w:r>
      <w:r>
        <w:rPr>
          <w:sz w:val="24"/>
        </w:rPr>
        <w:t>hissedemez.</w:t>
      </w:r>
    </w:p>
    <w:p w:rsidR="00913FCE" w:rsidRDefault="005A70FB">
      <w:pPr>
        <w:pStyle w:val="ListeParagraf"/>
        <w:numPr>
          <w:ilvl w:val="0"/>
          <w:numId w:val="1"/>
        </w:numPr>
        <w:tabs>
          <w:tab w:val="left" w:pos="656"/>
        </w:tabs>
        <w:spacing w:line="360" w:lineRule="auto"/>
        <w:ind w:right="434" w:firstLine="0"/>
        <w:jc w:val="both"/>
        <w:rPr>
          <w:sz w:val="24"/>
        </w:rPr>
      </w:pPr>
      <w:r>
        <w:rPr>
          <w:b/>
          <w:sz w:val="24"/>
        </w:rPr>
        <w:t xml:space="preserve">Arzu etme: </w:t>
      </w:r>
      <w:r>
        <w:rPr>
          <w:sz w:val="24"/>
        </w:rPr>
        <w:t>Bu aşamada kaybedilen kişinin geri gelmesi arzu edilir ve beklenilir. Bu arzu gerçekleşmeyince kızgınlık/öfke hisse</w:t>
      </w:r>
      <w:r>
        <w:rPr>
          <w:sz w:val="24"/>
        </w:rPr>
        <w:t>tmek bu sürecin önemli bir</w:t>
      </w:r>
      <w:r>
        <w:rPr>
          <w:spacing w:val="-6"/>
          <w:sz w:val="24"/>
        </w:rPr>
        <w:t xml:space="preserve"> </w:t>
      </w:r>
      <w:r>
        <w:rPr>
          <w:sz w:val="24"/>
        </w:rPr>
        <w:t>parçasıdır.</w:t>
      </w:r>
    </w:p>
    <w:p w:rsidR="00913FCE" w:rsidRDefault="005A70FB">
      <w:pPr>
        <w:pStyle w:val="ListeParagraf"/>
        <w:numPr>
          <w:ilvl w:val="0"/>
          <w:numId w:val="1"/>
        </w:numPr>
        <w:tabs>
          <w:tab w:val="left" w:pos="713"/>
        </w:tabs>
        <w:spacing w:line="360" w:lineRule="auto"/>
        <w:ind w:right="436" w:firstLine="0"/>
        <w:jc w:val="both"/>
        <w:rPr>
          <w:sz w:val="24"/>
        </w:rPr>
      </w:pPr>
      <w:r>
        <w:rPr>
          <w:b/>
          <w:sz w:val="24"/>
        </w:rPr>
        <w:t xml:space="preserve">Çaresizlik: </w:t>
      </w:r>
      <w:r>
        <w:rPr>
          <w:sz w:val="24"/>
        </w:rPr>
        <w:t>Kaybı önleyemedikleri için ve kaybedilen kişiyi geri getirmek adına elden hiçbir şey gelmediği için suçluluk ve çaresizlik hissedilir. Yoğun bir acı ve üzüntü</w:t>
      </w:r>
      <w:r>
        <w:rPr>
          <w:spacing w:val="-21"/>
          <w:sz w:val="24"/>
        </w:rPr>
        <w:t xml:space="preserve"> </w:t>
      </w:r>
      <w:r>
        <w:rPr>
          <w:sz w:val="24"/>
        </w:rPr>
        <w:t>yaşanır.</w:t>
      </w:r>
    </w:p>
    <w:p w:rsidR="00913FCE" w:rsidRDefault="005A70FB">
      <w:pPr>
        <w:pStyle w:val="ListeParagraf"/>
        <w:numPr>
          <w:ilvl w:val="0"/>
          <w:numId w:val="1"/>
        </w:numPr>
        <w:tabs>
          <w:tab w:val="left" w:pos="632"/>
        </w:tabs>
        <w:spacing w:line="360" w:lineRule="auto"/>
        <w:ind w:right="437" w:firstLine="0"/>
        <w:jc w:val="both"/>
        <w:rPr>
          <w:sz w:val="24"/>
        </w:rPr>
      </w:pPr>
      <w:r>
        <w:rPr>
          <w:b/>
          <w:sz w:val="24"/>
        </w:rPr>
        <w:t>Davranışları ve hayatı düzenleme</w:t>
      </w:r>
      <w:r>
        <w:rPr>
          <w:sz w:val="24"/>
        </w:rPr>
        <w:t>: Kay</w:t>
      </w:r>
      <w:r>
        <w:rPr>
          <w:sz w:val="24"/>
        </w:rPr>
        <w:t>bedilen kişiye karşı özlem duyulur ancak bir yandan gündelik yaşama devam edilir ve insan yeniden sevinmeye, üzülmeye, kızmaya, merak etmeye başlar.</w:t>
      </w:r>
    </w:p>
    <w:p w:rsidR="00913FCE" w:rsidRDefault="005A70FB">
      <w:pPr>
        <w:pStyle w:val="GvdeMetni"/>
        <w:spacing w:line="360" w:lineRule="auto"/>
        <w:ind w:left="336" w:right="433" w:firstLine="707"/>
        <w:rPr>
          <w:b/>
        </w:rPr>
      </w:pPr>
      <w:r>
        <w:t>Acının hafiflemesi ve devam edebilmek için kaybın gerçekliğini kabullenmek, acıyı yaşamak ve yas tutmak, ka</w:t>
      </w:r>
      <w:r>
        <w:t>ybedilen kişinin içinde olmadığı bir dünyaya uyum sağlamak ve yaşamın diğer alanlarıyla ilgilenmeye başlamak önemlidir. Bunlar hiç olmayacakmış gibi görünse de unutmayın kayıp yaşamın doğal bir parçası ve yas da bizim buna verdiğimiz doğal bir tepkidir. Ar</w:t>
      </w:r>
      <w:r>
        <w:t xml:space="preserve">tık klişe haline gelmiş olsa da doğru olan bir şey var: </w:t>
      </w:r>
      <w:r>
        <w:rPr>
          <w:b/>
        </w:rPr>
        <w:t>Zaman yaraları iyileştirir.</w:t>
      </w:r>
    </w:p>
    <w:p w:rsidR="00913FCE" w:rsidRDefault="00913FCE">
      <w:pPr>
        <w:pStyle w:val="GvdeMetni"/>
        <w:ind w:left="0"/>
        <w:jc w:val="left"/>
        <w:rPr>
          <w:b/>
          <w:sz w:val="20"/>
        </w:rPr>
      </w:pPr>
    </w:p>
    <w:p w:rsidR="00913FCE" w:rsidRDefault="005A70FB">
      <w:pPr>
        <w:pStyle w:val="Balk1"/>
        <w:tabs>
          <w:tab w:val="left" w:pos="9633"/>
        </w:tabs>
        <w:spacing w:before="266"/>
        <w:ind w:left="125"/>
      </w:pPr>
      <w:r>
        <w:rPr>
          <w:b w:val="0"/>
          <w:shd w:val="clear" w:color="auto" w:fill="F6DE50"/>
        </w:rPr>
        <w:t xml:space="preserve"> </w:t>
      </w:r>
      <w:r>
        <w:rPr>
          <w:b w:val="0"/>
          <w:shd w:val="clear" w:color="auto" w:fill="F6DE50"/>
        </w:rPr>
        <w:t xml:space="preserve"> </w:t>
      </w:r>
      <w:r>
        <w:rPr>
          <w:b w:val="0"/>
          <w:spacing w:val="5"/>
          <w:shd w:val="clear" w:color="auto" w:fill="F6DE50"/>
        </w:rPr>
        <w:t xml:space="preserve"> </w:t>
      </w:r>
      <w:r>
        <w:rPr>
          <w:shd w:val="clear" w:color="auto" w:fill="F6DE50"/>
        </w:rPr>
        <w:t>Yas Tutma Sürecini Sağlıklı Tamamlamak için</w:t>
      </w:r>
      <w:r>
        <w:rPr>
          <w:spacing w:val="-20"/>
          <w:shd w:val="clear" w:color="auto" w:fill="F6DE50"/>
        </w:rPr>
        <w:t xml:space="preserve"> </w:t>
      </w:r>
      <w:r>
        <w:rPr>
          <w:shd w:val="clear" w:color="auto" w:fill="F6DE50"/>
        </w:rPr>
        <w:t>Öneriler</w:t>
      </w:r>
      <w:r>
        <w:rPr>
          <w:shd w:val="clear" w:color="auto" w:fill="F6DE50"/>
        </w:rPr>
        <w:tab/>
      </w:r>
    </w:p>
    <w:p w:rsidR="00913FCE" w:rsidRDefault="005A70FB">
      <w:pPr>
        <w:pStyle w:val="ListeParagraf"/>
        <w:numPr>
          <w:ilvl w:val="1"/>
          <w:numId w:val="1"/>
        </w:numPr>
        <w:tabs>
          <w:tab w:val="left" w:pos="1045"/>
        </w:tabs>
        <w:spacing w:before="248" w:line="350" w:lineRule="auto"/>
        <w:ind w:right="443" w:hanging="360"/>
        <w:rPr>
          <w:rFonts w:ascii="Symbol" w:hAnsi="Symbol"/>
          <w:sz w:val="24"/>
        </w:rPr>
      </w:pPr>
      <w:r>
        <w:rPr>
          <w:sz w:val="24"/>
        </w:rPr>
        <w:t xml:space="preserve">Mutlaka sizi </w:t>
      </w:r>
      <w:r>
        <w:rPr>
          <w:spacing w:val="-2"/>
          <w:sz w:val="24"/>
        </w:rPr>
        <w:t xml:space="preserve">iyi </w:t>
      </w:r>
      <w:r>
        <w:rPr>
          <w:sz w:val="24"/>
        </w:rPr>
        <w:t>dinleyebilecek ve anlayabilecek birisiyle konuşun. Buna yalnız katlanmak zorunda değilsiniz. Güvendiğiniz birine yaşadığınız her şeyi</w:t>
      </w:r>
      <w:r>
        <w:rPr>
          <w:spacing w:val="-4"/>
          <w:sz w:val="24"/>
        </w:rPr>
        <w:t xml:space="preserve"> </w:t>
      </w:r>
      <w:r>
        <w:rPr>
          <w:sz w:val="24"/>
        </w:rPr>
        <w:t>anlatın.</w:t>
      </w:r>
    </w:p>
    <w:p w:rsidR="00913FCE" w:rsidRDefault="005A70FB">
      <w:pPr>
        <w:pStyle w:val="ListeParagraf"/>
        <w:numPr>
          <w:ilvl w:val="1"/>
          <w:numId w:val="1"/>
        </w:numPr>
        <w:tabs>
          <w:tab w:val="left" w:pos="1045"/>
        </w:tabs>
        <w:spacing w:before="12" w:line="357" w:lineRule="auto"/>
        <w:ind w:right="433" w:hanging="360"/>
        <w:rPr>
          <w:rFonts w:ascii="Symbol" w:hAnsi="Symbol"/>
          <w:sz w:val="24"/>
        </w:rPr>
      </w:pPr>
      <w:r>
        <w:rPr>
          <w:sz w:val="24"/>
        </w:rPr>
        <w:t>Aileden birini kaybettiyseniz evde herkes farklı tepkiler veriyor olabilir ve duygularınızı diğer aile üyeleriyle</w:t>
      </w:r>
      <w:r>
        <w:rPr>
          <w:sz w:val="24"/>
        </w:rPr>
        <w:t xml:space="preserve"> paylaşmak zor olabilir. Onları daha çok üzmekten </w:t>
      </w:r>
      <w:r>
        <w:rPr>
          <w:spacing w:val="-3"/>
          <w:sz w:val="24"/>
        </w:rPr>
        <w:t xml:space="preserve">ya </w:t>
      </w:r>
      <w:r>
        <w:rPr>
          <w:sz w:val="24"/>
        </w:rPr>
        <w:t>da zayıf görünmekten korkmayın. Konuşmak, hatırlamak ve paylaşmak hepinize iyi gelecektir. Arkadaşlarınız da size destek verebilirler. Sizi anlamayacaklarını  düşünerek onlardan</w:t>
      </w:r>
      <w:r>
        <w:rPr>
          <w:spacing w:val="-1"/>
          <w:sz w:val="24"/>
        </w:rPr>
        <w:t xml:space="preserve"> </w:t>
      </w:r>
      <w:r>
        <w:rPr>
          <w:sz w:val="24"/>
        </w:rPr>
        <w:t>uzaklaşmayın.</w:t>
      </w:r>
    </w:p>
    <w:p w:rsidR="00913FCE" w:rsidRDefault="005A70FB">
      <w:pPr>
        <w:pStyle w:val="ListeParagraf"/>
        <w:numPr>
          <w:ilvl w:val="1"/>
          <w:numId w:val="1"/>
        </w:numPr>
        <w:tabs>
          <w:tab w:val="left" w:pos="1044"/>
          <w:tab w:val="left" w:pos="1045"/>
        </w:tabs>
        <w:spacing w:before="4"/>
        <w:ind w:hanging="360"/>
        <w:jc w:val="left"/>
        <w:rPr>
          <w:rFonts w:ascii="Symbol" w:hAnsi="Symbol"/>
          <w:sz w:val="24"/>
        </w:rPr>
      </w:pPr>
      <w:r>
        <w:rPr>
          <w:sz w:val="24"/>
        </w:rPr>
        <w:t>Daha önce k</w:t>
      </w:r>
      <w:r>
        <w:rPr>
          <w:sz w:val="24"/>
        </w:rPr>
        <w:t>ayıp yaşamış bir kişiyle konuşun. Bu hem size hem ona iyi</w:t>
      </w:r>
      <w:r>
        <w:rPr>
          <w:spacing w:val="-8"/>
          <w:sz w:val="24"/>
        </w:rPr>
        <w:t xml:space="preserve"> </w:t>
      </w:r>
      <w:r>
        <w:rPr>
          <w:sz w:val="24"/>
        </w:rPr>
        <w:t>gelecektir.</w:t>
      </w:r>
    </w:p>
    <w:p w:rsidR="00913FCE" w:rsidRDefault="005A70FB">
      <w:pPr>
        <w:pStyle w:val="ListeParagraf"/>
        <w:numPr>
          <w:ilvl w:val="1"/>
          <w:numId w:val="1"/>
        </w:numPr>
        <w:tabs>
          <w:tab w:val="left" w:pos="1045"/>
        </w:tabs>
        <w:spacing w:before="138" w:line="355" w:lineRule="auto"/>
        <w:ind w:right="438" w:hanging="360"/>
        <w:rPr>
          <w:rFonts w:ascii="Symbol" w:hAnsi="Symbol"/>
          <w:sz w:val="24"/>
        </w:rPr>
      </w:pPr>
      <w:r>
        <w:rPr>
          <w:sz w:val="24"/>
        </w:rPr>
        <w:t>Yaşadığınız duygu ve tepkileri kabul etmeye çalışın, mümkün olduğunda bunları ifade edin. Çünkü bu yaşadıklarınız çok normal. Kendinize yas tutmak için izin verin, bunu engellemeyin.</w:t>
      </w:r>
    </w:p>
    <w:p w:rsidR="00913FCE" w:rsidRDefault="005A70FB">
      <w:pPr>
        <w:pStyle w:val="ListeParagraf"/>
        <w:numPr>
          <w:ilvl w:val="1"/>
          <w:numId w:val="1"/>
        </w:numPr>
        <w:tabs>
          <w:tab w:val="left" w:pos="1045"/>
        </w:tabs>
        <w:spacing w:before="8" w:line="350" w:lineRule="auto"/>
        <w:ind w:right="439" w:hanging="360"/>
        <w:rPr>
          <w:rFonts w:ascii="Symbol" w:hAnsi="Symbol"/>
          <w:sz w:val="24"/>
        </w:rPr>
      </w:pPr>
      <w:r>
        <w:rPr>
          <w:sz w:val="24"/>
        </w:rPr>
        <w:t>Yas</w:t>
      </w:r>
      <w:r>
        <w:rPr>
          <w:sz w:val="24"/>
        </w:rPr>
        <w:t>ın uzun bir süreç olduğunu kabullenin, acele edip bir an önce her şeyi silmeye çalışmayın ama hiç geçmeyeceğini de düşünmeyin. Sabırlı</w:t>
      </w:r>
      <w:r>
        <w:rPr>
          <w:spacing w:val="-1"/>
          <w:sz w:val="24"/>
        </w:rPr>
        <w:t xml:space="preserve"> </w:t>
      </w:r>
      <w:r>
        <w:rPr>
          <w:sz w:val="24"/>
        </w:rPr>
        <w:t>olun.</w:t>
      </w:r>
    </w:p>
    <w:p w:rsidR="00913FCE" w:rsidRDefault="005A70FB">
      <w:pPr>
        <w:pStyle w:val="ListeParagraf"/>
        <w:numPr>
          <w:ilvl w:val="1"/>
          <w:numId w:val="1"/>
        </w:numPr>
        <w:tabs>
          <w:tab w:val="left" w:pos="1045"/>
        </w:tabs>
        <w:spacing w:before="13" w:line="350" w:lineRule="auto"/>
        <w:ind w:right="442" w:hanging="360"/>
        <w:rPr>
          <w:rFonts w:ascii="Symbol" w:hAnsi="Symbol"/>
          <w:sz w:val="24"/>
        </w:rPr>
      </w:pPr>
      <w:r>
        <w:rPr>
          <w:sz w:val="24"/>
        </w:rPr>
        <w:t>Ağlamaktan kaçınmayın. “Güçlü olmalısın”, “Ne kadar güçlü hiç ağlamadı” gibi sözleri önemsemeyin. Ağlamak çok doğal</w:t>
      </w:r>
      <w:r>
        <w:rPr>
          <w:sz w:val="24"/>
        </w:rPr>
        <w:t>dır ve rahatlamanızı</w:t>
      </w:r>
      <w:r>
        <w:rPr>
          <w:spacing w:val="-4"/>
          <w:sz w:val="24"/>
        </w:rPr>
        <w:t xml:space="preserve"> </w:t>
      </w:r>
      <w:r>
        <w:rPr>
          <w:sz w:val="24"/>
        </w:rPr>
        <w:t>sağlar.</w:t>
      </w:r>
    </w:p>
    <w:p w:rsidR="00913FCE" w:rsidRDefault="00913FCE">
      <w:pPr>
        <w:spacing w:line="350" w:lineRule="auto"/>
        <w:jc w:val="both"/>
        <w:rPr>
          <w:rFonts w:ascii="Symbol" w:hAnsi="Symbol"/>
          <w:sz w:val="24"/>
        </w:rPr>
        <w:sectPr w:rsidR="00913FCE">
          <w:pgSz w:w="11910" w:h="16840"/>
          <w:pgMar w:top="1320" w:right="980" w:bottom="1260" w:left="1080" w:header="0" w:footer="1067" w:gutter="0"/>
          <w:cols w:space="708"/>
        </w:sectPr>
      </w:pPr>
    </w:p>
    <w:p w:rsidR="00913FCE" w:rsidRDefault="005A70FB">
      <w:pPr>
        <w:pStyle w:val="ListeParagraf"/>
        <w:numPr>
          <w:ilvl w:val="1"/>
          <w:numId w:val="1"/>
        </w:numPr>
        <w:tabs>
          <w:tab w:val="left" w:pos="1045"/>
        </w:tabs>
        <w:spacing w:before="72" w:line="352" w:lineRule="auto"/>
        <w:ind w:right="438" w:hanging="360"/>
        <w:rPr>
          <w:rFonts w:ascii="Symbol" w:hAnsi="Symbol"/>
          <w:sz w:val="24"/>
        </w:rPr>
      </w:pPr>
      <w:r>
        <w:rPr>
          <w:sz w:val="24"/>
        </w:rPr>
        <w:lastRenderedPageBreak/>
        <w:t xml:space="preserve">Konuşmak çok zor geliyorsa yazarak </w:t>
      </w:r>
      <w:r>
        <w:rPr>
          <w:spacing w:val="-3"/>
          <w:sz w:val="24"/>
        </w:rPr>
        <w:t xml:space="preserve">ya </w:t>
      </w:r>
      <w:r>
        <w:rPr>
          <w:sz w:val="24"/>
        </w:rPr>
        <w:t>da resim yaparak duygularınızı ifade etmek de iyi</w:t>
      </w:r>
      <w:r>
        <w:rPr>
          <w:spacing w:val="1"/>
          <w:sz w:val="24"/>
        </w:rPr>
        <w:t xml:space="preserve"> </w:t>
      </w:r>
      <w:r>
        <w:rPr>
          <w:sz w:val="24"/>
        </w:rPr>
        <w:t>gelebilir.</w:t>
      </w:r>
    </w:p>
    <w:p w:rsidR="00913FCE" w:rsidRDefault="005A70FB">
      <w:pPr>
        <w:pStyle w:val="ListeParagraf"/>
        <w:numPr>
          <w:ilvl w:val="1"/>
          <w:numId w:val="1"/>
        </w:numPr>
        <w:tabs>
          <w:tab w:val="left" w:pos="1045"/>
        </w:tabs>
        <w:spacing w:before="9" w:line="350" w:lineRule="auto"/>
        <w:ind w:right="441" w:hanging="360"/>
        <w:rPr>
          <w:rFonts w:ascii="Symbol" w:hAnsi="Symbol"/>
          <w:sz w:val="24"/>
        </w:rPr>
      </w:pPr>
      <w:r>
        <w:rPr>
          <w:sz w:val="24"/>
        </w:rPr>
        <w:t>Yıldönümleri, doğum günleri, bayramlar gibi özel günler sizin için zor geçebilir. Buna hazırlıklı olun.</w:t>
      </w:r>
    </w:p>
    <w:p w:rsidR="00913FCE" w:rsidRDefault="005A70FB">
      <w:pPr>
        <w:pStyle w:val="ListeParagraf"/>
        <w:numPr>
          <w:ilvl w:val="1"/>
          <w:numId w:val="1"/>
        </w:numPr>
        <w:tabs>
          <w:tab w:val="left" w:pos="1044"/>
          <w:tab w:val="left" w:pos="1045"/>
        </w:tabs>
        <w:spacing w:before="13"/>
        <w:ind w:hanging="360"/>
        <w:jc w:val="left"/>
        <w:rPr>
          <w:rFonts w:ascii="Symbol" w:hAnsi="Symbol"/>
          <w:sz w:val="24"/>
        </w:rPr>
      </w:pPr>
      <w:r>
        <w:rPr>
          <w:sz w:val="24"/>
        </w:rPr>
        <w:t>Yaptığınız ve yapamadığınız şeyler için kendinizi</w:t>
      </w:r>
      <w:r>
        <w:rPr>
          <w:spacing w:val="2"/>
          <w:sz w:val="24"/>
        </w:rPr>
        <w:t xml:space="preserve"> </w:t>
      </w:r>
      <w:r>
        <w:rPr>
          <w:sz w:val="24"/>
        </w:rPr>
        <w:t>affedin.</w:t>
      </w:r>
    </w:p>
    <w:p w:rsidR="00913FCE" w:rsidRDefault="005A70FB">
      <w:pPr>
        <w:pStyle w:val="ListeParagraf"/>
        <w:numPr>
          <w:ilvl w:val="1"/>
          <w:numId w:val="1"/>
        </w:numPr>
        <w:tabs>
          <w:tab w:val="left" w:pos="1045"/>
        </w:tabs>
        <w:spacing w:before="135" w:line="357" w:lineRule="auto"/>
        <w:ind w:right="440" w:hanging="360"/>
        <w:rPr>
          <w:rFonts w:ascii="Symbol" w:hAnsi="Symbol"/>
          <w:sz w:val="24"/>
        </w:rPr>
      </w:pPr>
      <w:r>
        <w:rPr>
          <w:sz w:val="24"/>
        </w:rPr>
        <w:t>Cenaze, dua, mezarlığa gitmek zor gelse de acınızı yaşamanızı ve ifade etmenizi sağlar. Diğer insanların size destek olduğunu, yalnız olmadığınızı ve yaşamın devam ettiğini görmek iyi</w:t>
      </w:r>
      <w:r>
        <w:rPr>
          <w:spacing w:val="1"/>
          <w:sz w:val="24"/>
        </w:rPr>
        <w:t xml:space="preserve"> </w:t>
      </w:r>
      <w:r>
        <w:rPr>
          <w:sz w:val="24"/>
        </w:rPr>
        <w:t>gelebilir.</w:t>
      </w:r>
    </w:p>
    <w:p w:rsidR="00913FCE" w:rsidRDefault="005A70FB">
      <w:pPr>
        <w:pStyle w:val="ListeParagraf"/>
        <w:numPr>
          <w:ilvl w:val="1"/>
          <w:numId w:val="1"/>
        </w:numPr>
        <w:tabs>
          <w:tab w:val="left" w:pos="1045"/>
        </w:tabs>
        <w:spacing w:line="355" w:lineRule="auto"/>
        <w:ind w:right="439" w:hanging="360"/>
        <w:rPr>
          <w:rFonts w:ascii="Symbol" w:hAnsi="Symbol"/>
          <w:sz w:val="24"/>
        </w:rPr>
      </w:pPr>
      <w:r>
        <w:rPr>
          <w:sz w:val="24"/>
        </w:rPr>
        <w:t>Ya</w:t>
      </w:r>
      <w:r>
        <w:rPr>
          <w:sz w:val="24"/>
        </w:rPr>
        <w:t>vaş yavaş okul, iş gibi normal aktivitelerinize geri dönün. Zorlanıyorsanız bir program hazırlayın ve onu takip edin. Sosyal aktivitelerden uzaklaşmayın. Yapabildiğiniz kadar müzik dinleyin, kitap okuyun, yürüyüşe</w:t>
      </w:r>
      <w:r>
        <w:rPr>
          <w:spacing w:val="-2"/>
          <w:sz w:val="24"/>
        </w:rPr>
        <w:t xml:space="preserve"> </w:t>
      </w:r>
      <w:r>
        <w:rPr>
          <w:sz w:val="24"/>
        </w:rPr>
        <w:t>çıkın.</w:t>
      </w:r>
    </w:p>
    <w:p w:rsidR="00913FCE" w:rsidRDefault="005A70FB">
      <w:pPr>
        <w:pStyle w:val="ListeParagraf"/>
        <w:numPr>
          <w:ilvl w:val="1"/>
          <w:numId w:val="1"/>
        </w:numPr>
        <w:tabs>
          <w:tab w:val="left" w:pos="1045"/>
        </w:tabs>
        <w:spacing w:before="8" w:line="350" w:lineRule="auto"/>
        <w:ind w:right="444" w:hanging="360"/>
        <w:rPr>
          <w:rFonts w:ascii="Symbol" w:hAnsi="Symbol"/>
          <w:sz w:val="24"/>
        </w:rPr>
      </w:pPr>
      <w:r>
        <w:rPr>
          <w:sz w:val="24"/>
        </w:rPr>
        <w:t>Fiziksel ihtiyaçlarınıza (uyku, yem</w:t>
      </w:r>
      <w:r>
        <w:rPr>
          <w:sz w:val="24"/>
        </w:rPr>
        <w:t>ek, sağlık) özen göstermek çok önemlidir. İhmal etmeyin.</w:t>
      </w:r>
    </w:p>
    <w:p w:rsidR="00913FCE" w:rsidRDefault="005A70FB">
      <w:pPr>
        <w:pStyle w:val="ListeParagraf"/>
        <w:numPr>
          <w:ilvl w:val="1"/>
          <w:numId w:val="1"/>
        </w:numPr>
        <w:tabs>
          <w:tab w:val="left" w:pos="1045"/>
        </w:tabs>
        <w:spacing w:before="13" w:line="350" w:lineRule="auto"/>
        <w:ind w:right="436" w:hanging="360"/>
        <w:rPr>
          <w:rFonts w:ascii="Symbol" w:hAnsi="Symbol"/>
          <w:sz w:val="24"/>
        </w:rPr>
      </w:pPr>
      <w:r>
        <w:rPr>
          <w:sz w:val="24"/>
        </w:rPr>
        <w:t>Bazı yöntemler anlık rahatlama sağlasa da uzun vadede yas sürecini zorlaştırır. Aşağıdaki önerileri dikkate</w:t>
      </w:r>
      <w:r>
        <w:rPr>
          <w:spacing w:val="-1"/>
          <w:sz w:val="24"/>
        </w:rPr>
        <w:t xml:space="preserve"> </w:t>
      </w:r>
      <w:r>
        <w:rPr>
          <w:sz w:val="24"/>
        </w:rPr>
        <w:t>alın:</w:t>
      </w:r>
    </w:p>
    <w:p w:rsidR="00913FCE" w:rsidRDefault="005A70FB">
      <w:pPr>
        <w:pStyle w:val="ListeParagraf"/>
        <w:numPr>
          <w:ilvl w:val="2"/>
          <w:numId w:val="1"/>
        </w:numPr>
        <w:tabs>
          <w:tab w:val="left" w:pos="1330"/>
        </w:tabs>
        <w:spacing w:before="13"/>
        <w:jc w:val="left"/>
        <w:rPr>
          <w:sz w:val="24"/>
        </w:rPr>
      </w:pPr>
      <w:r>
        <w:rPr>
          <w:sz w:val="24"/>
        </w:rPr>
        <w:t xml:space="preserve">Acıyla baş etmek için alkol </w:t>
      </w:r>
      <w:r>
        <w:rPr>
          <w:spacing w:val="-3"/>
          <w:sz w:val="24"/>
        </w:rPr>
        <w:t xml:space="preserve">ya </w:t>
      </w:r>
      <w:r>
        <w:rPr>
          <w:sz w:val="24"/>
        </w:rPr>
        <w:t>da başka maddelere</w:t>
      </w:r>
      <w:r>
        <w:rPr>
          <w:spacing w:val="3"/>
          <w:sz w:val="24"/>
        </w:rPr>
        <w:t xml:space="preserve"> </w:t>
      </w:r>
      <w:r>
        <w:rPr>
          <w:sz w:val="24"/>
        </w:rPr>
        <w:t>yönelmeyin.</w:t>
      </w:r>
    </w:p>
    <w:p w:rsidR="00913FCE" w:rsidRDefault="005A70FB">
      <w:pPr>
        <w:pStyle w:val="ListeParagraf"/>
        <w:numPr>
          <w:ilvl w:val="2"/>
          <w:numId w:val="1"/>
        </w:numPr>
        <w:tabs>
          <w:tab w:val="left" w:pos="1330"/>
        </w:tabs>
        <w:spacing w:before="117"/>
        <w:jc w:val="left"/>
        <w:rPr>
          <w:sz w:val="24"/>
        </w:rPr>
      </w:pPr>
      <w:r>
        <w:rPr>
          <w:sz w:val="24"/>
        </w:rPr>
        <w:t>Duygularınızı hafife al</w:t>
      </w:r>
      <w:r>
        <w:rPr>
          <w:sz w:val="24"/>
        </w:rPr>
        <w:t>mayın ve yok saymayın.</w:t>
      </w:r>
    </w:p>
    <w:p w:rsidR="00913FCE" w:rsidRDefault="005A70FB">
      <w:pPr>
        <w:pStyle w:val="ListeParagraf"/>
        <w:numPr>
          <w:ilvl w:val="2"/>
          <w:numId w:val="1"/>
        </w:numPr>
        <w:tabs>
          <w:tab w:val="left" w:pos="1330"/>
        </w:tabs>
        <w:spacing w:before="119"/>
        <w:jc w:val="left"/>
        <w:rPr>
          <w:sz w:val="24"/>
        </w:rPr>
      </w:pPr>
      <w:r>
        <w:rPr>
          <w:sz w:val="24"/>
        </w:rPr>
        <w:t xml:space="preserve">Unutmak için kendinizi iş </w:t>
      </w:r>
      <w:r>
        <w:rPr>
          <w:spacing w:val="-3"/>
          <w:sz w:val="24"/>
        </w:rPr>
        <w:t xml:space="preserve">ya </w:t>
      </w:r>
      <w:r>
        <w:rPr>
          <w:sz w:val="24"/>
        </w:rPr>
        <w:t>da derse adayarak</w:t>
      </w:r>
      <w:r>
        <w:rPr>
          <w:spacing w:val="2"/>
          <w:sz w:val="24"/>
        </w:rPr>
        <w:t xml:space="preserve"> </w:t>
      </w:r>
      <w:r>
        <w:rPr>
          <w:sz w:val="24"/>
        </w:rPr>
        <w:t>yormayın.</w:t>
      </w:r>
    </w:p>
    <w:p w:rsidR="00913FCE" w:rsidRDefault="005A70FB">
      <w:pPr>
        <w:pStyle w:val="ListeParagraf"/>
        <w:numPr>
          <w:ilvl w:val="2"/>
          <w:numId w:val="1"/>
        </w:numPr>
        <w:tabs>
          <w:tab w:val="left" w:pos="1330"/>
        </w:tabs>
        <w:spacing w:before="117"/>
        <w:jc w:val="left"/>
        <w:rPr>
          <w:sz w:val="24"/>
        </w:rPr>
      </w:pPr>
      <w:r>
        <w:rPr>
          <w:sz w:val="24"/>
        </w:rPr>
        <w:t>Size yardım etmeye çalışanlara kızıp</w:t>
      </w:r>
      <w:r>
        <w:rPr>
          <w:spacing w:val="1"/>
          <w:sz w:val="24"/>
        </w:rPr>
        <w:t xml:space="preserve"> </w:t>
      </w:r>
      <w:r>
        <w:rPr>
          <w:sz w:val="24"/>
        </w:rPr>
        <w:t>uzaklaştırmayın.</w:t>
      </w:r>
    </w:p>
    <w:p w:rsidR="00913FCE" w:rsidRDefault="00913FCE">
      <w:pPr>
        <w:pStyle w:val="GvdeMetni"/>
        <w:ind w:left="0"/>
        <w:jc w:val="left"/>
        <w:rPr>
          <w:sz w:val="20"/>
        </w:rPr>
      </w:pPr>
    </w:p>
    <w:p w:rsidR="00913FCE" w:rsidRDefault="00913FCE">
      <w:pPr>
        <w:pStyle w:val="GvdeMetni"/>
        <w:spacing w:before="10"/>
        <w:ind w:left="0"/>
        <w:jc w:val="left"/>
        <w:rPr>
          <w:sz w:val="25"/>
        </w:rPr>
      </w:pPr>
    </w:p>
    <w:p w:rsidR="00913FCE" w:rsidRDefault="005A70FB">
      <w:pPr>
        <w:pStyle w:val="Balk1"/>
        <w:tabs>
          <w:tab w:val="left" w:pos="9627"/>
        </w:tabs>
        <w:ind w:left="120"/>
      </w:pPr>
      <w:r>
        <w:rPr>
          <w:shd w:val="clear" w:color="auto" w:fill="F6DE50"/>
        </w:rPr>
        <w:t xml:space="preserve"> </w:t>
      </w:r>
      <w:r>
        <w:rPr>
          <w:shd w:val="clear" w:color="auto" w:fill="F6DE50"/>
        </w:rPr>
        <w:t xml:space="preserve"> </w:t>
      </w:r>
      <w:r>
        <w:rPr>
          <w:spacing w:val="3"/>
          <w:shd w:val="clear" w:color="auto" w:fill="F6DE50"/>
        </w:rPr>
        <w:t xml:space="preserve"> </w:t>
      </w:r>
      <w:r>
        <w:rPr>
          <w:shd w:val="clear" w:color="auto" w:fill="F6DE50"/>
        </w:rPr>
        <w:t>Yas Ne Zaman Problem Haline</w:t>
      </w:r>
      <w:r>
        <w:rPr>
          <w:spacing w:val="-9"/>
          <w:shd w:val="clear" w:color="auto" w:fill="F6DE50"/>
        </w:rPr>
        <w:t xml:space="preserve"> </w:t>
      </w:r>
      <w:r>
        <w:rPr>
          <w:shd w:val="clear" w:color="auto" w:fill="F6DE50"/>
        </w:rPr>
        <w:t>Gelir?</w:t>
      </w:r>
      <w:r>
        <w:rPr>
          <w:shd w:val="clear" w:color="auto" w:fill="F6DE50"/>
        </w:rPr>
        <w:tab/>
      </w:r>
    </w:p>
    <w:p w:rsidR="00913FCE" w:rsidRDefault="005A70FB">
      <w:pPr>
        <w:pStyle w:val="GvdeMetni"/>
        <w:spacing w:before="243" w:line="360" w:lineRule="auto"/>
        <w:ind w:left="336" w:right="432" w:firstLine="707"/>
      </w:pPr>
      <w:r>
        <w:t>Bazen uyku ve iştahtaki bozulmalar, kaybettiğiniz kişi ile ilgili aklınızdan çıkaramadığınız düşünceler, üzüntü ve umutsuzluk sizin için baş etmeyi çok zorlaştırabilir. Bazen bu acıya son vermek için yaşamınıza son vermeyi düşünebilirsiniz. Bazen de hisset</w:t>
      </w:r>
      <w:r>
        <w:t>tiğinizin tam tersi, çok neşeli ve uygunsuz davranıyor olmak sizi rahatsız edebilir. Ayrıca, bir kayıp sizin için geçmişteki bazı kayıpları ve zor anıları da canlandırıyorsa, baş etmek çok güçleşebilir. Bu durumlarda bir uzmandan yardım almak gerekir.</w:t>
      </w:r>
    </w:p>
    <w:p w:rsidR="00913FCE" w:rsidRDefault="00913FCE">
      <w:pPr>
        <w:pStyle w:val="GvdeMetni"/>
        <w:ind w:left="0"/>
        <w:jc w:val="left"/>
        <w:rPr>
          <w:sz w:val="20"/>
        </w:rPr>
      </w:pPr>
    </w:p>
    <w:p w:rsidR="00913FCE" w:rsidRDefault="00913FCE">
      <w:pPr>
        <w:pStyle w:val="GvdeMetni"/>
        <w:spacing w:before="10"/>
        <w:ind w:left="0"/>
        <w:jc w:val="left"/>
        <w:rPr>
          <w:sz w:val="15"/>
        </w:rPr>
      </w:pPr>
    </w:p>
    <w:p w:rsidR="00913FCE" w:rsidRDefault="005A70FB">
      <w:pPr>
        <w:pStyle w:val="Balk1"/>
        <w:tabs>
          <w:tab w:val="left" w:pos="9626"/>
        </w:tabs>
        <w:ind w:left="119"/>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Yas Sürecindeki bir Tanıdığınıza Yardım Etmek için</w:t>
      </w:r>
      <w:r>
        <w:rPr>
          <w:spacing w:val="-28"/>
          <w:shd w:val="clear" w:color="auto" w:fill="F6DE50"/>
        </w:rPr>
        <w:t xml:space="preserve"> </w:t>
      </w:r>
      <w:r>
        <w:rPr>
          <w:shd w:val="clear" w:color="auto" w:fill="F6DE50"/>
        </w:rPr>
        <w:t>Öneriler</w:t>
      </w:r>
      <w:r>
        <w:rPr>
          <w:shd w:val="clear" w:color="auto" w:fill="F6DE50"/>
        </w:rPr>
        <w:tab/>
      </w:r>
    </w:p>
    <w:p w:rsidR="00913FCE" w:rsidRDefault="005A70FB">
      <w:pPr>
        <w:pStyle w:val="GvdeMetni"/>
        <w:spacing w:before="248" w:line="360" w:lineRule="auto"/>
        <w:ind w:left="336" w:firstLine="707"/>
        <w:jc w:val="left"/>
      </w:pPr>
      <w:r>
        <w:t>Tanıdığınız birisinin bir kayıp yaşaması da sizin için zor bir dönem olabilir. Kayıplar, insanın ne diyeceğini bilemediği, verecek tesellisinin olmadığını düşündüğü, herkesi üzgün ve</w:t>
      </w:r>
    </w:p>
    <w:p w:rsidR="00913FCE" w:rsidRDefault="00913FCE">
      <w:pPr>
        <w:spacing w:line="360" w:lineRule="auto"/>
        <w:sectPr w:rsidR="00913FCE">
          <w:pgSz w:w="11910" w:h="16840"/>
          <w:pgMar w:top="1320" w:right="980" w:bottom="1260" w:left="1080" w:header="0" w:footer="1067" w:gutter="0"/>
          <w:cols w:space="708"/>
        </w:sectPr>
      </w:pPr>
    </w:p>
    <w:p w:rsidR="00913FCE" w:rsidRDefault="005A70FB">
      <w:pPr>
        <w:pStyle w:val="GvdeMetni"/>
        <w:spacing w:before="72" w:line="360" w:lineRule="auto"/>
        <w:ind w:left="336"/>
        <w:jc w:val="left"/>
      </w:pPr>
      <w:r>
        <w:lastRenderedPageBreak/>
        <w:t>çaresiz hissettiren durumlardır. Durum ne olursa olsun, sadece “yanında olmanız” bile kayıp yaşayan yakınınıza iyi gelebilir.</w:t>
      </w:r>
    </w:p>
    <w:p w:rsidR="00913FCE" w:rsidRDefault="005A70FB">
      <w:pPr>
        <w:pStyle w:val="ListeParagraf"/>
        <w:numPr>
          <w:ilvl w:val="1"/>
          <w:numId w:val="1"/>
        </w:numPr>
        <w:tabs>
          <w:tab w:val="left" w:pos="1056"/>
          <w:tab w:val="left" w:pos="1057"/>
        </w:tabs>
        <w:spacing w:line="360" w:lineRule="auto"/>
        <w:ind w:right="441" w:hanging="360"/>
        <w:jc w:val="left"/>
        <w:rPr>
          <w:rFonts w:ascii="Symbol" w:hAnsi="Symbol"/>
          <w:sz w:val="20"/>
        </w:rPr>
      </w:pPr>
      <w:r>
        <w:rPr>
          <w:sz w:val="24"/>
        </w:rPr>
        <w:t>Korku, rahatsızlık ve belirsizlik yaşıyor olsanız da ondan uzaklaşmayın. Cenazede yanında olun, sonrasında aray</w:t>
      </w:r>
      <w:r>
        <w:rPr>
          <w:sz w:val="24"/>
        </w:rPr>
        <w:t>ın, mektup yazın. Desteğinizi</w:t>
      </w:r>
      <w:r>
        <w:rPr>
          <w:spacing w:val="-1"/>
          <w:sz w:val="24"/>
        </w:rPr>
        <w:t xml:space="preserve"> </w:t>
      </w:r>
      <w:r>
        <w:rPr>
          <w:sz w:val="24"/>
        </w:rPr>
        <w:t>çekmeyin.</w:t>
      </w:r>
    </w:p>
    <w:p w:rsidR="00913FCE" w:rsidRDefault="005A70FB">
      <w:pPr>
        <w:pStyle w:val="ListeParagraf"/>
        <w:numPr>
          <w:ilvl w:val="1"/>
          <w:numId w:val="1"/>
        </w:numPr>
        <w:tabs>
          <w:tab w:val="left" w:pos="1056"/>
          <w:tab w:val="left" w:pos="1057"/>
        </w:tabs>
        <w:ind w:hanging="360"/>
        <w:jc w:val="left"/>
        <w:rPr>
          <w:rFonts w:ascii="Symbol" w:hAnsi="Symbol"/>
          <w:sz w:val="20"/>
        </w:rPr>
      </w:pPr>
      <w:r>
        <w:rPr>
          <w:sz w:val="24"/>
        </w:rPr>
        <w:t>“Yapabileceğim bir şey varsa...” demeyin. Bunu siz düşünün ve</w:t>
      </w:r>
      <w:r>
        <w:rPr>
          <w:spacing w:val="-6"/>
          <w:sz w:val="24"/>
        </w:rPr>
        <w:t xml:space="preserve"> </w:t>
      </w:r>
      <w:r>
        <w:rPr>
          <w:sz w:val="24"/>
        </w:rPr>
        <w:t>yapın.</w:t>
      </w:r>
    </w:p>
    <w:p w:rsidR="00913FCE" w:rsidRDefault="005A70FB">
      <w:pPr>
        <w:pStyle w:val="ListeParagraf"/>
        <w:numPr>
          <w:ilvl w:val="1"/>
          <w:numId w:val="1"/>
        </w:numPr>
        <w:tabs>
          <w:tab w:val="left" w:pos="1057"/>
        </w:tabs>
        <w:spacing w:before="139" w:line="360" w:lineRule="auto"/>
        <w:ind w:right="437" w:hanging="360"/>
        <w:rPr>
          <w:rFonts w:ascii="Symbol" w:hAnsi="Symbol"/>
          <w:sz w:val="20"/>
        </w:rPr>
      </w:pPr>
      <w:r>
        <w:rPr>
          <w:sz w:val="24"/>
        </w:rPr>
        <w:t>Kayıp hakkında konuşulurken konuyu değiştirmeye çalışmayın ve onu yargılamayın. İyi bir dinleyici olun. Kendisi özellikle bunu yapmamanızı istemediği sürece kayıp hakkında açık açık konuşun. İlgili olduğunuzu gösterin ve benzer bir durum yaşadıysanız kendi</w:t>
      </w:r>
      <w:r>
        <w:rPr>
          <w:sz w:val="24"/>
        </w:rPr>
        <w:t xml:space="preserve"> duygularınızı paylaşın ama “nasıl hissettiğini biliyorum” demekten kaçının.</w:t>
      </w:r>
    </w:p>
    <w:p w:rsidR="00913FCE" w:rsidRDefault="005A70FB">
      <w:pPr>
        <w:pStyle w:val="ListeParagraf"/>
        <w:numPr>
          <w:ilvl w:val="1"/>
          <w:numId w:val="1"/>
        </w:numPr>
        <w:tabs>
          <w:tab w:val="left" w:pos="1056"/>
          <w:tab w:val="left" w:pos="1057"/>
        </w:tabs>
        <w:spacing w:line="360" w:lineRule="auto"/>
        <w:ind w:right="442" w:hanging="360"/>
        <w:jc w:val="left"/>
        <w:rPr>
          <w:rFonts w:ascii="Symbol" w:hAnsi="Symbol"/>
          <w:sz w:val="20"/>
        </w:rPr>
      </w:pPr>
      <w:r>
        <w:rPr>
          <w:sz w:val="24"/>
        </w:rPr>
        <w:t>Yaşadığı kaybın iyi sonuçlarından bahsetmeyin. Onun yaşadıklarını başkalarınınkiyle karşılaştırmayın.</w:t>
      </w:r>
    </w:p>
    <w:p w:rsidR="00913FCE" w:rsidRDefault="005A70FB">
      <w:pPr>
        <w:pStyle w:val="ListeParagraf"/>
        <w:numPr>
          <w:ilvl w:val="1"/>
          <w:numId w:val="1"/>
        </w:numPr>
        <w:tabs>
          <w:tab w:val="left" w:pos="1056"/>
          <w:tab w:val="left" w:pos="1057"/>
        </w:tabs>
        <w:ind w:hanging="360"/>
        <w:jc w:val="left"/>
        <w:rPr>
          <w:rFonts w:ascii="Symbol" w:hAnsi="Symbol"/>
          <w:sz w:val="20"/>
        </w:rPr>
      </w:pPr>
      <w:r>
        <w:rPr>
          <w:sz w:val="24"/>
        </w:rPr>
        <w:t>Yardımınızı reddetmesini kişisel bir saldırı olarak algılayıp</w:t>
      </w:r>
      <w:r>
        <w:rPr>
          <w:spacing w:val="-4"/>
          <w:sz w:val="24"/>
        </w:rPr>
        <w:t xml:space="preserve"> </w:t>
      </w:r>
      <w:r>
        <w:rPr>
          <w:sz w:val="24"/>
        </w:rPr>
        <w:t>kızmayın.</w:t>
      </w:r>
    </w:p>
    <w:p w:rsidR="00913FCE" w:rsidRDefault="005A70FB">
      <w:pPr>
        <w:pStyle w:val="ListeParagraf"/>
        <w:numPr>
          <w:ilvl w:val="1"/>
          <w:numId w:val="1"/>
        </w:numPr>
        <w:tabs>
          <w:tab w:val="left" w:pos="1056"/>
          <w:tab w:val="left" w:pos="1057"/>
        </w:tabs>
        <w:spacing w:before="139"/>
        <w:ind w:hanging="360"/>
        <w:jc w:val="left"/>
        <w:rPr>
          <w:rFonts w:ascii="Symbol" w:hAnsi="Symbol"/>
          <w:sz w:val="20"/>
        </w:rPr>
      </w:pPr>
      <w:r>
        <w:rPr>
          <w:sz w:val="24"/>
        </w:rPr>
        <w:t>Sabırlı olun, yasını istediği kadar yaşamasına izin</w:t>
      </w:r>
      <w:r>
        <w:rPr>
          <w:spacing w:val="3"/>
          <w:sz w:val="24"/>
        </w:rPr>
        <w:t xml:space="preserve"> </w:t>
      </w:r>
      <w:r>
        <w:rPr>
          <w:sz w:val="24"/>
        </w:rPr>
        <w:t>verin.</w:t>
      </w:r>
    </w:p>
    <w:p w:rsidR="00913FCE" w:rsidRDefault="005A70FB">
      <w:pPr>
        <w:pStyle w:val="ListeParagraf"/>
        <w:numPr>
          <w:ilvl w:val="1"/>
          <w:numId w:val="1"/>
        </w:numPr>
        <w:tabs>
          <w:tab w:val="left" w:pos="1056"/>
          <w:tab w:val="left" w:pos="1057"/>
        </w:tabs>
        <w:spacing w:before="137" w:line="360" w:lineRule="auto"/>
        <w:ind w:right="439" w:hanging="360"/>
        <w:jc w:val="left"/>
        <w:rPr>
          <w:rFonts w:ascii="Symbol" w:hAnsi="Symbol"/>
          <w:sz w:val="20"/>
        </w:rPr>
      </w:pPr>
      <w:r>
        <w:rPr>
          <w:sz w:val="24"/>
        </w:rPr>
        <w:t>Kendisine iyi bakmasına yardımcı olun. Fiziksel ihtiyaçlarını ve normal aktivitelere dönüşünü ihmal etmesine izin</w:t>
      </w:r>
      <w:r>
        <w:rPr>
          <w:spacing w:val="-2"/>
          <w:sz w:val="24"/>
        </w:rPr>
        <w:t xml:space="preserve"> </w:t>
      </w:r>
      <w:r>
        <w:rPr>
          <w:sz w:val="24"/>
        </w:rPr>
        <w:t>vermeyin.</w:t>
      </w:r>
    </w:p>
    <w:p w:rsidR="00913FCE" w:rsidRDefault="00913FCE">
      <w:pPr>
        <w:pStyle w:val="GvdeMetni"/>
        <w:spacing w:before="2"/>
        <w:ind w:left="0"/>
        <w:jc w:val="left"/>
        <w:rPr>
          <w:sz w:val="36"/>
        </w:rPr>
      </w:pPr>
    </w:p>
    <w:p w:rsidR="00913FCE" w:rsidRDefault="005A70FB">
      <w:pPr>
        <w:pStyle w:val="GvdeMetni"/>
        <w:spacing w:line="360" w:lineRule="auto"/>
        <w:ind w:left="336" w:right="436" w:firstLine="707"/>
      </w:pPr>
      <w:bookmarkStart w:id="0" w:name="_GoBack"/>
      <w:bookmarkEnd w:id="0"/>
      <w:r>
        <w:t>Kayıp yaşamımızın kaçınılmaz ve zor bir parçası. Ancak zaman, sabır ve destekle yas sürecini kendimiz, insanlar ve yaşam hakkında yeni bir bakış açısı kazanarak tamamlayabiliriz. Bu süreç sizin için çok zorlayıcı oluyorsa ve sağlığınızı çok etkiliyorsa bir</w:t>
      </w:r>
      <w:r>
        <w:t xml:space="preserve"> uzmandan yardım almayı</w:t>
      </w:r>
      <w:r>
        <w:rPr>
          <w:spacing w:val="3"/>
        </w:rPr>
        <w:t xml:space="preserve"> </w:t>
      </w:r>
      <w:r>
        <w:t>düşünebilirsiniz.</w:t>
      </w:r>
    </w:p>
    <w:sectPr w:rsidR="00913FCE">
      <w:pgSz w:w="11910" w:h="16840"/>
      <w:pgMar w:top="1320" w:right="980" w:bottom="1260" w:left="108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FB" w:rsidRDefault="005A70FB">
      <w:r>
        <w:separator/>
      </w:r>
    </w:p>
  </w:endnote>
  <w:endnote w:type="continuationSeparator" w:id="0">
    <w:p w:rsidR="005A70FB" w:rsidRDefault="005A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CE" w:rsidRDefault="005A70FB">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7.55pt;width:10pt;height:15.3pt;z-index:-251658752;mso-position-horizontal-relative:page;mso-position-vertical-relative:page" filled="f" stroked="f">
          <v:textbox inset="0,0,0,0">
            <w:txbxContent>
              <w:p w:rsidR="00913FCE" w:rsidRDefault="005A70FB">
                <w:pPr>
                  <w:pStyle w:val="GvdeMetni"/>
                  <w:spacing w:before="10"/>
                  <w:ind w:left="40"/>
                  <w:jc w:val="left"/>
                </w:pPr>
                <w:r>
                  <w:fldChar w:fldCharType="begin"/>
                </w:r>
                <w:r>
                  <w:instrText xml:space="preserve"> PAGE </w:instrText>
                </w:r>
                <w:r>
                  <w:fldChar w:fldCharType="separate"/>
                </w:r>
                <w:r w:rsidR="00C05FAD">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FB" w:rsidRDefault="005A70FB">
      <w:r>
        <w:separator/>
      </w:r>
    </w:p>
  </w:footnote>
  <w:footnote w:type="continuationSeparator" w:id="0">
    <w:p w:rsidR="005A70FB" w:rsidRDefault="005A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3410"/>
    <w:multiLevelType w:val="hybridMultilevel"/>
    <w:tmpl w:val="28DABD6E"/>
    <w:lvl w:ilvl="0" w:tplc="BB0C44B2">
      <w:start w:val="1"/>
      <w:numFmt w:val="decimal"/>
      <w:lvlText w:val="%1."/>
      <w:lvlJc w:val="left"/>
      <w:pPr>
        <w:ind w:left="336" w:hanging="240"/>
        <w:jc w:val="left"/>
      </w:pPr>
      <w:rPr>
        <w:rFonts w:ascii="Times New Roman" w:eastAsia="Times New Roman" w:hAnsi="Times New Roman" w:cs="Times New Roman" w:hint="default"/>
        <w:b/>
        <w:bCs/>
        <w:spacing w:val="-5"/>
        <w:w w:val="99"/>
        <w:sz w:val="24"/>
        <w:szCs w:val="24"/>
        <w:lang w:val="tr-TR" w:eastAsia="tr-TR" w:bidi="tr-TR"/>
      </w:rPr>
    </w:lvl>
    <w:lvl w:ilvl="1" w:tplc="EFE6F214">
      <w:numFmt w:val="bullet"/>
      <w:lvlText w:val=""/>
      <w:lvlJc w:val="left"/>
      <w:pPr>
        <w:ind w:left="1056" w:hanging="348"/>
      </w:pPr>
      <w:rPr>
        <w:rFonts w:hint="default"/>
        <w:w w:val="100"/>
        <w:lang w:val="tr-TR" w:eastAsia="tr-TR" w:bidi="tr-TR"/>
      </w:rPr>
    </w:lvl>
    <w:lvl w:ilvl="2" w:tplc="B37A0476">
      <w:numFmt w:val="bullet"/>
      <w:lvlText w:val="o"/>
      <w:lvlJc w:val="left"/>
      <w:pPr>
        <w:ind w:left="1330" w:hanging="286"/>
      </w:pPr>
      <w:rPr>
        <w:rFonts w:ascii="Courier New" w:eastAsia="Courier New" w:hAnsi="Courier New" w:cs="Courier New" w:hint="default"/>
        <w:w w:val="100"/>
        <w:sz w:val="24"/>
        <w:szCs w:val="24"/>
        <w:lang w:val="tr-TR" w:eastAsia="tr-TR" w:bidi="tr-TR"/>
      </w:rPr>
    </w:lvl>
    <w:lvl w:ilvl="3" w:tplc="991C3796">
      <w:numFmt w:val="bullet"/>
      <w:lvlText w:val="•"/>
      <w:lvlJc w:val="left"/>
      <w:pPr>
        <w:ind w:left="2403" w:hanging="286"/>
      </w:pPr>
      <w:rPr>
        <w:rFonts w:hint="default"/>
        <w:lang w:val="tr-TR" w:eastAsia="tr-TR" w:bidi="tr-TR"/>
      </w:rPr>
    </w:lvl>
    <w:lvl w:ilvl="4" w:tplc="D24A1D7A">
      <w:numFmt w:val="bullet"/>
      <w:lvlText w:val="•"/>
      <w:lvlJc w:val="left"/>
      <w:pPr>
        <w:ind w:left="3466" w:hanging="286"/>
      </w:pPr>
      <w:rPr>
        <w:rFonts w:hint="default"/>
        <w:lang w:val="tr-TR" w:eastAsia="tr-TR" w:bidi="tr-TR"/>
      </w:rPr>
    </w:lvl>
    <w:lvl w:ilvl="5" w:tplc="3F9E107A">
      <w:numFmt w:val="bullet"/>
      <w:lvlText w:val="•"/>
      <w:lvlJc w:val="left"/>
      <w:pPr>
        <w:ind w:left="4529" w:hanging="286"/>
      </w:pPr>
      <w:rPr>
        <w:rFonts w:hint="default"/>
        <w:lang w:val="tr-TR" w:eastAsia="tr-TR" w:bidi="tr-TR"/>
      </w:rPr>
    </w:lvl>
    <w:lvl w:ilvl="6" w:tplc="7D8C0B5A">
      <w:numFmt w:val="bullet"/>
      <w:lvlText w:val="•"/>
      <w:lvlJc w:val="left"/>
      <w:pPr>
        <w:ind w:left="5593" w:hanging="286"/>
      </w:pPr>
      <w:rPr>
        <w:rFonts w:hint="default"/>
        <w:lang w:val="tr-TR" w:eastAsia="tr-TR" w:bidi="tr-TR"/>
      </w:rPr>
    </w:lvl>
    <w:lvl w:ilvl="7" w:tplc="CD48C7C6">
      <w:numFmt w:val="bullet"/>
      <w:lvlText w:val="•"/>
      <w:lvlJc w:val="left"/>
      <w:pPr>
        <w:ind w:left="6656" w:hanging="286"/>
      </w:pPr>
      <w:rPr>
        <w:rFonts w:hint="default"/>
        <w:lang w:val="tr-TR" w:eastAsia="tr-TR" w:bidi="tr-TR"/>
      </w:rPr>
    </w:lvl>
    <w:lvl w:ilvl="8" w:tplc="7D328B16">
      <w:numFmt w:val="bullet"/>
      <w:lvlText w:val="•"/>
      <w:lvlJc w:val="left"/>
      <w:pPr>
        <w:ind w:left="7719" w:hanging="28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13FCE"/>
    <w:rsid w:val="005A70FB"/>
    <w:rsid w:val="00913FCE"/>
    <w:rsid w:val="00C05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61988A7-60C7-460B-8BC0-912316FD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225"/>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jc w:val="both"/>
    </w:pPr>
    <w:rPr>
      <w:sz w:val="24"/>
      <w:szCs w:val="24"/>
    </w:rPr>
  </w:style>
  <w:style w:type="paragraph" w:styleId="ListeParagraf">
    <w:name w:val="List Paragraph"/>
    <w:basedOn w:val="Normal"/>
    <w:uiPriority w:val="1"/>
    <w:qFormat/>
    <w:pPr>
      <w:ind w:left="105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7 stages of grief when dealing with death of loved ones</dc:title>
  <dc:creator>alevc</dc:creator>
  <cp:lastModifiedBy>Windows Kullanıcısı</cp:lastModifiedBy>
  <cp:revision>2</cp:revision>
  <dcterms:created xsi:type="dcterms:W3CDTF">2019-01-31T12:30:00Z</dcterms:created>
  <dcterms:modified xsi:type="dcterms:W3CDTF">2019-01-31T12:30:00Z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