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10" w:rsidRDefault="00167BF2">
      <w:pPr>
        <w:pStyle w:val="GvdeMetni"/>
        <w:ind w:left="-17" w:right="-39" w:firstLine="0"/>
        <w:rPr>
          <w:sz w:val="20"/>
        </w:rPr>
      </w:pPr>
      <w:r>
        <w:rPr>
          <w:sz w:val="20"/>
        </w:rPr>
      </w:r>
      <w:r>
        <w:rPr>
          <w:sz w:val="20"/>
        </w:rPr>
        <w:pict>
          <v:group id="_x0000_s1034" style="width:485.4pt;height:47.9pt;mso-position-horizontal-relative:char;mso-position-vertical-relative:line" coordsize="9708,958">
            <v:rect id="_x0000_s1044" style="position:absolute;left:100;top:100;width:9508;height:758" fillcolor="#f6de50" stroked="f"/>
            <v:line id="_x0000_s1043" style="position:absolute" from="0,925" to="9708,925" strokecolor="#f6de50" strokeweight="3.3pt"/>
            <v:line id="_x0000_s1042" style="position:absolute" from="33,68" to="33,892" strokecolor="#f6de50" strokeweight="1.1758mm"/>
            <v:line id="_x0000_s1041" style="position:absolute" from="0,34" to="9708,34" strokecolor="#f6de50" strokeweight="3.4pt"/>
            <v:line id="_x0000_s1040" style="position:absolute" from="9675,67" to="9675,892" strokecolor="#f6de50" strokeweight="3.33pt"/>
            <v:line id="_x0000_s1039" style="position:absolute" from="133,792" to="9575,792" strokecolor="#f6de50" strokeweight="3.4pt"/>
            <v:line id="_x0000_s1038" style="position:absolute" from="167,200" to="167,758" strokecolor="#f6de50" strokeweight="1.1758mm"/>
            <v:line id="_x0000_s1037" style="position:absolute" from="133,167" to="9575,167" strokecolor="#f6de50" strokeweight="3.3pt"/>
            <v:line id="_x0000_s1036" style="position:absolute" from="9541,201" to="9541,759" strokecolor="#f6de50" strokeweight="3.33pt"/>
            <v:shapetype id="_x0000_t202" coordsize="21600,21600" o:spt="202" path="m,l,21600r21600,l21600,xe">
              <v:stroke joinstyle="miter"/>
              <v:path gradientshapeok="t" o:connecttype="rect"/>
            </v:shapetype>
            <v:shape id="_x0000_s1035" type="#_x0000_t202" style="position:absolute;left:100;top:100;width:9508;height:758" filled="f" stroked="f">
              <v:textbox inset="0,0,0,0">
                <w:txbxContent>
                  <w:p w:rsidR="00BB5510" w:rsidRDefault="00167BF2">
                    <w:pPr>
                      <w:spacing w:before="169"/>
                      <w:ind w:left="3047"/>
                      <w:rPr>
                        <w:b/>
                        <w:sz w:val="36"/>
                      </w:rPr>
                    </w:pPr>
                    <w:r>
                      <w:rPr>
                        <w:b/>
                        <w:sz w:val="36"/>
                      </w:rPr>
                      <w:t>VERİMLİ ÇALIŞMA</w:t>
                    </w:r>
                  </w:p>
                </w:txbxContent>
              </v:textbox>
            </v:shape>
            <w10:wrap type="none"/>
            <w10:anchorlock/>
          </v:group>
        </w:pict>
      </w:r>
    </w:p>
    <w:p w:rsidR="00BB5510" w:rsidRDefault="00167BF2">
      <w:pPr>
        <w:pStyle w:val="GvdeMetni"/>
        <w:spacing w:before="159" w:line="360" w:lineRule="auto"/>
        <w:ind w:left="336" w:right="337" w:firstLine="707"/>
        <w:jc w:val="both"/>
      </w:pPr>
      <w:r>
        <w:t>Verimli çalışmak; zamanınızı hedefleriniz doğrultusunda etkili bir şekilde kullanmaktır. Bilinçsizce çok çalışmaktansa verimli çalışma yollarını bilerek etkin çalışmak ve zamanı etkin kullanmak, sizi daha başarılı</w:t>
      </w:r>
      <w:r>
        <w:rPr>
          <w:spacing w:val="-3"/>
        </w:rPr>
        <w:t xml:space="preserve"> </w:t>
      </w:r>
      <w:r>
        <w:t>kılar.</w:t>
      </w:r>
    </w:p>
    <w:p w:rsidR="00BB5510" w:rsidRDefault="00167BF2">
      <w:pPr>
        <w:pStyle w:val="GvdeMetni"/>
        <w:spacing w:before="1" w:line="360" w:lineRule="auto"/>
        <w:ind w:left="336" w:right="335" w:firstLine="707"/>
        <w:jc w:val="both"/>
      </w:pPr>
      <w:r>
        <w:t>Verimli çalışmanın en önemli ön koşulu, kişinin beden ve ruh sağlığının yerinde olmasıdır. İç huzursuzluklarımız, bedensel ve zihinsel yorgunluğumuz verimli çalışmayı olumsuz yönde etkiler. Bununla birlikte, öğrenmeye karşı istek ve olumlu tutum, ders çal</w:t>
      </w:r>
      <w:r>
        <w:t>ışma motivasyonu ve gerçekçi beklentiler de önemli etkenlerdendir..</w:t>
      </w:r>
    </w:p>
    <w:p w:rsidR="00BB5510" w:rsidRDefault="00BB5510">
      <w:pPr>
        <w:pStyle w:val="GvdeMetni"/>
        <w:ind w:left="0" w:firstLine="0"/>
        <w:rPr>
          <w:sz w:val="20"/>
        </w:rPr>
      </w:pPr>
    </w:p>
    <w:p w:rsidR="00BB5510" w:rsidRDefault="00167BF2">
      <w:pPr>
        <w:pStyle w:val="Balk1"/>
        <w:tabs>
          <w:tab w:val="left" w:pos="9626"/>
        </w:tabs>
        <w:spacing w:before="266"/>
        <w:ind w:left="119"/>
      </w:pPr>
      <w:r>
        <w:rPr>
          <w:b w:val="0"/>
          <w:shd w:val="clear" w:color="auto" w:fill="F6DE50"/>
        </w:rPr>
        <w:t xml:space="preserve"> </w:t>
      </w:r>
      <w:r>
        <w:rPr>
          <w:b w:val="0"/>
          <w:spacing w:val="5"/>
          <w:shd w:val="clear" w:color="auto" w:fill="F6DE50"/>
        </w:rPr>
        <w:t xml:space="preserve"> </w:t>
      </w:r>
      <w:r>
        <w:rPr>
          <w:shd w:val="clear" w:color="auto" w:fill="F6DE50"/>
        </w:rPr>
        <w:t>Öğrenme Nasıl</w:t>
      </w:r>
      <w:r>
        <w:rPr>
          <w:spacing w:val="-8"/>
          <w:shd w:val="clear" w:color="auto" w:fill="F6DE50"/>
        </w:rPr>
        <w:t xml:space="preserve"> </w:t>
      </w:r>
      <w:r>
        <w:rPr>
          <w:shd w:val="clear" w:color="auto" w:fill="F6DE50"/>
        </w:rPr>
        <w:t>Gerçekleşir?</w:t>
      </w:r>
      <w:r>
        <w:rPr>
          <w:shd w:val="clear" w:color="auto" w:fill="F6DE50"/>
        </w:rPr>
        <w:tab/>
      </w:r>
    </w:p>
    <w:p w:rsidR="00BB5510" w:rsidRDefault="00167BF2">
      <w:pPr>
        <w:pStyle w:val="GvdeMetni"/>
        <w:spacing w:before="241" w:line="360" w:lineRule="auto"/>
        <w:ind w:left="336" w:right="332" w:firstLine="707"/>
        <w:jc w:val="both"/>
      </w:pPr>
      <w:r>
        <w:t xml:space="preserve">Öğrenme bilgiyi algılama, kaydetme, hatırlama ve kullanma sürecidir. Bilgiler, </w:t>
      </w:r>
      <w:r>
        <w:rPr>
          <w:b/>
        </w:rPr>
        <w:t>duyular</w:t>
      </w:r>
      <w:r>
        <w:t xml:space="preserve">a gider, </w:t>
      </w:r>
      <w:r>
        <w:rPr>
          <w:b/>
        </w:rPr>
        <w:t>kısa süreli hafıza</w:t>
      </w:r>
      <w:r>
        <w:t xml:space="preserve">da toplanır. Kısa süreli hafızamızda önemli </w:t>
      </w:r>
      <w:r>
        <w:t xml:space="preserve">ve önemsiz, anlamlı ve anlamsız birçok veri toplanır. Bunların arasından tekrar ettiklerimiz, bizim için duygusal olarak anlamlı olanlar ve zihnimizdeki diğer bilgilerle bağ kurabildiklerimiz </w:t>
      </w:r>
      <w:r>
        <w:rPr>
          <w:b/>
        </w:rPr>
        <w:t>uzun süreli hafıza</w:t>
      </w:r>
      <w:r>
        <w:t xml:space="preserve">ya aktarılır. En sonunda, </w:t>
      </w:r>
      <w:r>
        <w:rPr>
          <w:b/>
        </w:rPr>
        <w:t xml:space="preserve">hatırlama </w:t>
      </w:r>
      <w:r>
        <w:t>gerçekleşi</w:t>
      </w:r>
      <w:r>
        <w:t>r.</w:t>
      </w:r>
    </w:p>
    <w:p w:rsidR="00BB5510" w:rsidRDefault="00167BF2">
      <w:pPr>
        <w:pStyle w:val="GvdeMetni"/>
        <w:spacing w:line="360" w:lineRule="auto"/>
        <w:ind w:left="336" w:right="333" w:firstLine="707"/>
        <w:jc w:val="both"/>
      </w:pPr>
      <w:r>
        <w:t xml:space="preserve">Nasıl öğrendiğinizi bilmek dersi dinlerken ve çalışırken işinizi kolaylaştırır. Hepimiz öğrenirken farklı duyularımızı kullanırız; bazılarımız dinleyerek, bazılarımız okuyarak daha iyi öğrenir. Önemli olan kendi öğrenme biçimimizde hangi duyumuzun daha </w:t>
      </w:r>
      <w:r>
        <w:t>etkin olduğunu farketmek ve daha kaliteli bir öğrenme için diğer duyularımızı da etkin hale getirmektir.</w:t>
      </w:r>
    </w:p>
    <w:p w:rsidR="00BB5510" w:rsidRDefault="00BB5510">
      <w:pPr>
        <w:pStyle w:val="GvdeMetni"/>
        <w:ind w:left="0" w:firstLine="0"/>
        <w:rPr>
          <w:sz w:val="20"/>
        </w:rPr>
      </w:pPr>
    </w:p>
    <w:p w:rsidR="00BB5510" w:rsidRDefault="00167BF2">
      <w:pPr>
        <w:pStyle w:val="Balk1"/>
        <w:tabs>
          <w:tab w:val="left" w:pos="9629"/>
        </w:tabs>
        <w:spacing w:before="268"/>
        <w:ind w:left="336" w:hanging="215"/>
      </w:pPr>
      <w:r>
        <w:rPr>
          <w:b w:val="0"/>
          <w:shd w:val="clear" w:color="auto" w:fill="F6DE50"/>
        </w:rPr>
        <w:t xml:space="preserve"> </w:t>
      </w:r>
      <w:r>
        <w:rPr>
          <w:b w:val="0"/>
          <w:spacing w:val="4"/>
          <w:shd w:val="clear" w:color="auto" w:fill="F6DE50"/>
        </w:rPr>
        <w:t xml:space="preserve"> </w:t>
      </w:r>
      <w:r>
        <w:rPr>
          <w:shd w:val="clear" w:color="auto" w:fill="F6DE50"/>
        </w:rPr>
        <w:t>Öğrenme</w:t>
      </w:r>
      <w:r>
        <w:rPr>
          <w:spacing w:val="-10"/>
          <w:shd w:val="clear" w:color="auto" w:fill="F6DE50"/>
        </w:rPr>
        <w:t xml:space="preserve"> </w:t>
      </w:r>
      <w:r>
        <w:rPr>
          <w:shd w:val="clear" w:color="auto" w:fill="F6DE50"/>
        </w:rPr>
        <w:t>Stratejileri</w:t>
      </w:r>
      <w:r>
        <w:rPr>
          <w:shd w:val="clear" w:color="auto" w:fill="F6DE50"/>
        </w:rPr>
        <w:tab/>
      </w:r>
    </w:p>
    <w:p w:rsidR="00BB5510" w:rsidRDefault="00167BF2">
      <w:pPr>
        <w:pStyle w:val="GvdeMetni"/>
        <w:spacing w:before="246" w:line="360" w:lineRule="auto"/>
        <w:ind w:left="336" w:right="337" w:firstLine="0"/>
        <w:jc w:val="both"/>
      </w:pPr>
      <w:r>
        <w:rPr>
          <w:b/>
          <w:i/>
        </w:rPr>
        <w:t xml:space="preserve">Tekrar: </w:t>
      </w:r>
      <w:r>
        <w:t>Bilgileri uzun süreli hafızamıza kodlamamızı ve pekiştirmemizi sağlar. Hatırlamayı kolaylaştırmak için belli aralıklarla tekrar yapmak çok önemlidir.</w:t>
      </w:r>
    </w:p>
    <w:p w:rsidR="00BB5510" w:rsidRDefault="00167BF2">
      <w:pPr>
        <w:pStyle w:val="GvdeMetni"/>
        <w:spacing w:line="360" w:lineRule="auto"/>
        <w:ind w:left="336" w:right="337" w:firstLine="0"/>
        <w:jc w:val="both"/>
      </w:pPr>
      <w:r>
        <w:rPr>
          <w:b/>
          <w:i/>
        </w:rPr>
        <w:t xml:space="preserve">Anlamlandırma: </w:t>
      </w:r>
      <w:r>
        <w:t>Yeni bilgileri geçmiş yaşantılarımızla kazandığımız eski bilgilerle ilişkilendirmemiz esası</w:t>
      </w:r>
      <w:r>
        <w:t>na dayanır. Gelen bilgiler olduğu gibi değil, değişikliğe uğrayarak uzun süreli hafızamıza</w:t>
      </w:r>
      <w:r>
        <w:rPr>
          <w:spacing w:val="-1"/>
        </w:rPr>
        <w:t xml:space="preserve"> </w:t>
      </w:r>
      <w:r>
        <w:t>kodlanır.</w:t>
      </w:r>
    </w:p>
    <w:p w:rsidR="00BB5510" w:rsidRDefault="00167BF2">
      <w:pPr>
        <w:pStyle w:val="GvdeMetni"/>
        <w:spacing w:before="1" w:line="360" w:lineRule="auto"/>
        <w:ind w:left="336" w:right="333" w:firstLine="0"/>
        <w:jc w:val="both"/>
      </w:pPr>
      <w:r>
        <w:rPr>
          <w:b/>
          <w:i/>
        </w:rPr>
        <w:t xml:space="preserve">Örgütleme: </w:t>
      </w:r>
      <w:r>
        <w:t xml:space="preserve">Yeni bilgileri bir araya getirerek kendi ön bilgilerimize göre yeniden düzenleme esasına dayanır. Genellikle anlamlandırma stratejisi ile aynı anda kullanılır. Bir metnin ana ve yan fikirlerinin çıkartılması, bilgilerin sınıflanması, grafikle gösterilmesi </w:t>
      </w:r>
      <w:r>
        <w:t>gibi.</w:t>
      </w:r>
    </w:p>
    <w:p w:rsidR="00BB5510" w:rsidRDefault="00BB5510">
      <w:pPr>
        <w:spacing w:line="360" w:lineRule="auto"/>
        <w:jc w:val="both"/>
        <w:sectPr w:rsidR="00BB5510">
          <w:footerReference w:type="default" r:id="rId7"/>
          <w:type w:val="continuous"/>
          <w:pgSz w:w="11910" w:h="16840"/>
          <w:pgMar w:top="1420" w:right="1080" w:bottom="1240" w:left="1080" w:header="708" w:footer="1055" w:gutter="0"/>
          <w:pgNumType w:start="1"/>
          <w:cols w:space="708"/>
        </w:sectPr>
      </w:pPr>
    </w:p>
    <w:p w:rsidR="00BB5510" w:rsidRDefault="00167BF2">
      <w:pPr>
        <w:pStyle w:val="Balk1"/>
        <w:tabs>
          <w:tab w:val="left" w:pos="9628"/>
        </w:tabs>
      </w:pPr>
      <w:r>
        <w:rPr>
          <w:b w:val="0"/>
          <w:shd w:val="clear" w:color="auto" w:fill="F6DE50"/>
        </w:rPr>
        <w:lastRenderedPageBreak/>
        <w:t xml:space="preserve"> </w:t>
      </w:r>
      <w:r>
        <w:rPr>
          <w:b w:val="0"/>
          <w:spacing w:val="3"/>
          <w:shd w:val="clear" w:color="auto" w:fill="F6DE50"/>
        </w:rPr>
        <w:t xml:space="preserve"> </w:t>
      </w:r>
      <w:r>
        <w:rPr>
          <w:shd w:val="clear" w:color="auto" w:fill="F6DE50"/>
        </w:rPr>
        <w:t>Etkili Öğrenme ve Çalışma</w:t>
      </w:r>
      <w:r>
        <w:rPr>
          <w:spacing w:val="-19"/>
          <w:shd w:val="clear" w:color="auto" w:fill="F6DE50"/>
        </w:rPr>
        <w:t xml:space="preserve"> </w:t>
      </w:r>
      <w:r>
        <w:rPr>
          <w:shd w:val="clear" w:color="auto" w:fill="F6DE50"/>
        </w:rPr>
        <w:t>İlkeleri</w:t>
      </w:r>
      <w:r>
        <w:rPr>
          <w:shd w:val="clear" w:color="auto" w:fill="F6DE50"/>
        </w:rPr>
        <w:tab/>
      </w:r>
    </w:p>
    <w:p w:rsidR="00BB5510" w:rsidRDefault="00167BF2">
      <w:pPr>
        <w:pStyle w:val="ListeParagraf"/>
        <w:numPr>
          <w:ilvl w:val="0"/>
          <w:numId w:val="1"/>
        </w:numPr>
        <w:tabs>
          <w:tab w:val="left" w:pos="1056"/>
          <w:tab w:val="left" w:pos="1057"/>
          <w:tab w:val="left" w:pos="4880"/>
        </w:tabs>
        <w:spacing w:before="248" w:line="350" w:lineRule="auto"/>
        <w:ind w:right="337"/>
        <w:jc w:val="left"/>
        <w:rPr>
          <w:sz w:val="24"/>
        </w:rPr>
      </w:pPr>
      <w:r>
        <w:rPr>
          <w:sz w:val="24"/>
        </w:rPr>
        <w:t>Önemli   olan   çok</w:t>
      </w:r>
      <w:r>
        <w:rPr>
          <w:spacing w:val="49"/>
          <w:sz w:val="24"/>
        </w:rPr>
        <w:t xml:space="preserve"> </w:t>
      </w:r>
      <w:r>
        <w:rPr>
          <w:sz w:val="24"/>
        </w:rPr>
        <w:t xml:space="preserve">çalışmak </w:t>
      </w:r>
      <w:r>
        <w:rPr>
          <w:spacing w:val="35"/>
          <w:sz w:val="24"/>
        </w:rPr>
        <w:t xml:space="preserve"> </w:t>
      </w:r>
      <w:r>
        <w:rPr>
          <w:sz w:val="24"/>
        </w:rPr>
        <w:t>değil,</w:t>
      </w:r>
      <w:r>
        <w:rPr>
          <w:sz w:val="24"/>
        </w:rPr>
        <w:tab/>
        <w:t>kendinize uygun etkili ve doğru çalışmayı keşfetmektir.</w:t>
      </w:r>
    </w:p>
    <w:p w:rsidR="00BB5510" w:rsidRDefault="00167BF2">
      <w:pPr>
        <w:pStyle w:val="ListeParagraf"/>
        <w:numPr>
          <w:ilvl w:val="0"/>
          <w:numId w:val="1"/>
        </w:numPr>
        <w:tabs>
          <w:tab w:val="left" w:pos="1056"/>
          <w:tab w:val="left" w:pos="1057"/>
        </w:tabs>
        <w:jc w:val="left"/>
        <w:rPr>
          <w:sz w:val="24"/>
        </w:rPr>
      </w:pPr>
      <w:r>
        <w:rPr>
          <w:sz w:val="24"/>
        </w:rPr>
        <w:t>En verimli saatlerinizi zor öğrendiğiniz konular için</w:t>
      </w:r>
      <w:r>
        <w:rPr>
          <w:spacing w:val="-3"/>
          <w:sz w:val="24"/>
        </w:rPr>
        <w:t xml:space="preserve"> </w:t>
      </w:r>
      <w:r>
        <w:rPr>
          <w:sz w:val="24"/>
        </w:rPr>
        <w:t>ayırın.</w:t>
      </w:r>
    </w:p>
    <w:p w:rsidR="00BB5510" w:rsidRDefault="00167BF2">
      <w:pPr>
        <w:pStyle w:val="ListeParagraf"/>
        <w:numPr>
          <w:ilvl w:val="0"/>
          <w:numId w:val="1"/>
        </w:numPr>
        <w:tabs>
          <w:tab w:val="left" w:pos="1057"/>
        </w:tabs>
        <w:spacing w:before="135" w:line="357" w:lineRule="auto"/>
        <w:ind w:right="334"/>
        <w:rPr>
          <w:sz w:val="24"/>
        </w:rPr>
      </w:pPr>
      <w:r>
        <w:rPr>
          <w:sz w:val="24"/>
        </w:rPr>
        <w:t>24 saatinizi ve 7 gününüzü verimli kılmak için mutlaka planlayın. Yaptığınız planı görebileceğiniz bir yere asarak, kendinizi değerlendirin. Yaptığınız plana uyamadıysanız suçluluk duymak yerine</w:t>
      </w:r>
      <w:r>
        <w:rPr>
          <w:sz w:val="24"/>
        </w:rPr>
        <w:t>, durumunuzu yeniden değerlendirip yeniden başlayın.</w:t>
      </w:r>
    </w:p>
    <w:p w:rsidR="00BB5510" w:rsidRDefault="00167BF2">
      <w:pPr>
        <w:pStyle w:val="ListeParagraf"/>
        <w:numPr>
          <w:ilvl w:val="0"/>
          <w:numId w:val="1"/>
        </w:numPr>
        <w:tabs>
          <w:tab w:val="left" w:pos="1056"/>
          <w:tab w:val="left" w:pos="1057"/>
        </w:tabs>
        <w:spacing w:before="2"/>
        <w:jc w:val="left"/>
        <w:rPr>
          <w:sz w:val="24"/>
        </w:rPr>
      </w:pPr>
      <w:r>
        <w:rPr>
          <w:sz w:val="24"/>
        </w:rPr>
        <w:t>Veriminizi azaltan etkenleri tespit edin ve ortadan kaldırmaya</w:t>
      </w:r>
      <w:r>
        <w:rPr>
          <w:spacing w:val="-1"/>
          <w:sz w:val="24"/>
        </w:rPr>
        <w:t xml:space="preserve"> </w:t>
      </w:r>
      <w:r>
        <w:rPr>
          <w:sz w:val="24"/>
        </w:rPr>
        <w:t>çalışın.</w:t>
      </w:r>
    </w:p>
    <w:p w:rsidR="00BB5510" w:rsidRDefault="00167BF2">
      <w:pPr>
        <w:pStyle w:val="ListeParagraf"/>
        <w:numPr>
          <w:ilvl w:val="0"/>
          <w:numId w:val="1"/>
        </w:numPr>
        <w:tabs>
          <w:tab w:val="left" w:pos="1056"/>
          <w:tab w:val="left" w:pos="1057"/>
        </w:tabs>
        <w:spacing w:before="138" w:line="352" w:lineRule="auto"/>
        <w:ind w:right="336"/>
        <w:jc w:val="left"/>
        <w:rPr>
          <w:sz w:val="24"/>
        </w:rPr>
      </w:pPr>
      <w:r>
        <w:rPr>
          <w:sz w:val="24"/>
        </w:rPr>
        <w:t>Derslerle sosyal etkinlikler arasında mantıklı bir denge kurun. Kendinize zaman  ayırın.</w:t>
      </w:r>
    </w:p>
    <w:p w:rsidR="00BB5510" w:rsidRDefault="00BB5510">
      <w:pPr>
        <w:pStyle w:val="GvdeMetni"/>
        <w:ind w:left="0" w:firstLine="0"/>
        <w:rPr>
          <w:sz w:val="20"/>
        </w:rPr>
      </w:pPr>
    </w:p>
    <w:p w:rsidR="00BB5510" w:rsidRDefault="00BB5510">
      <w:pPr>
        <w:pStyle w:val="GvdeMetni"/>
        <w:spacing w:before="5"/>
        <w:ind w:left="0" w:firstLine="0"/>
        <w:rPr>
          <w:sz w:val="16"/>
        </w:rPr>
      </w:pPr>
    </w:p>
    <w:p w:rsidR="00BB5510" w:rsidRDefault="00167BF2">
      <w:pPr>
        <w:pStyle w:val="Balk1"/>
        <w:tabs>
          <w:tab w:val="left" w:pos="9628"/>
        </w:tabs>
        <w:spacing w:before="89"/>
      </w:pPr>
      <w:r>
        <w:rPr>
          <w:b w:val="0"/>
          <w:shd w:val="clear" w:color="auto" w:fill="F6DE50"/>
        </w:rPr>
        <w:t xml:space="preserve"> </w:t>
      </w:r>
      <w:r>
        <w:rPr>
          <w:b w:val="0"/>
          <w:spacing w:val="3"/>
          <w:shd w:val="clear" w:color="auto" w:fill="F6DE50"/>
        </w:rPr>
        <w:t xml:space="preserve"> </w:t>
      </w:r>
      <w:r>
        <w:rPr>
          <w:shd w:val="clear" w:color="auto" w:fill="F6DE50"/>
        </w:rPr>
        <w:t>Verimli Çalışmak için</w:t>
      </w:r>
      <w:r>
        <w:rPr>
          <w:spacing w:val="-11"/>
          <w:shd w:val="clear" w:color="auto" w:fill="F6DE50"/>
        </w:rPr>
        <w:t xml:space="preserve"> </w:t>
      </w:r>
      <w:r>
        <w:rPr>
          <w:shd w:val="clear" w:color="auto" w:fill="F6DE50"/>
        </w:rPr>
        <w:t>Öneriler</w:t>
      </w:r>
      <w:r>
        <w:rPr>
          <w:shd w:val="clear" w:color="auto" w:fill="F6DE50"/>
        </w:rPr>
        <w:tab/>
      </w:r>
    </w:p>
    <w:p w:rsidR="00BB5510" w:rsidRDefault="00167BF2">
      <w:pPr>
        <w:pStyle w:val="Balk2"/>
        <w:spacing w:before="251"/>
      </w:pPr>
      <w:r>
        <w:t>Veriml</w:t>
      </w:r>
      <w:r>
        <w:t>i okuma için:</w:t>
      </w:r>
    </w:p>
    <w:p w:rsidR="00BB5510" w:rsidRDefault="00167BF2">
      <w:pPr>
        <w:pStyle w:val="ListeParagraf"/>
        <w:numPr>
          <w:ilvl w:val="0"/>
          <w:numId w:val="1"/>
        </w:numPr>
        <w:tabs>
          <w:tab w:val="left" w:pos="1057"/>
        </w:tabs>
        <w:spacing w:before="154" w:line="355" w:lineRule="auto"/>
        <w:ind w:right="333"/>
        <w:rPr>
          <w:sz w:val="24"/>
        </w:rPr>
      </w:pPr>
      <w:r>
        <w:rPr>
          <w:sz w:val="24"/>
        </w:rPr>
        <w:t>Gözlerin bir heceye takılması, sık sık geriye dönmek, dudak kıpırdatarak okumak ve yavaş okumak veriminizi düşürür. Bu yüzden kendinize belirli bir süre koyun ve hızlı okumaya çalışın.</w:t>
      </w:r>
    </w:p>
    <w:p w:rsidR="00BB5510" w:rsidRDefault="00167BF2">
      <w:pPr>
        <w:pStyle w:val="ListeParagraf"/>
        <w:numPr>
          <w:ilvl w:val="0"/>
          <w:numId w:val="1"/>
        </w:numPr>
        <w:tabs>
          <w:tab w:val="left" w:pos="1056"/>
          <w:tab w:val="left" w:pos="1057"/>
        </w:tabs>
        <w:spacing w:before="9"/>
        <w:jc w:val="left"/>
        <w:rPr>
          <w:sz w:val="24"/>
        </w:rPr>
      </w:pPr>
      <w:r>
        <w:rPr>
          <w:sz w:val="24"/>
        </w:rPr>
        <w:t>Okurken ana düşünceye ulaşmaya</w:t>
      </w:r>
      <w:r>
        <w:rPr>
          <w:spacing w:val="2"/>
          <w:sz w:val="24"/>
        </w:rPr>
        <w:t xml:space="preserve"> </w:t>
      </w:r>
      <w:r>
        <w:rPr>
          <w:sz w:val="24"/>
        </w:rPr>
        <w:t>çalışın.</w:t>
      </w:r>
    </w:p>
    <w:p w:rsidR="00BB5510" w:rsidRDefault="00167BF2">
      <w:pPr>
        <w:pStyle w:val="ListeParagraf"/>
        <w:numPr>
          <w:ilvl w:val="0"/>
          <w:numId w:val="1"/>
        </w:numPr>
        <w:tabs>
          <w:tab w:val="left" w:pos="1057"/>
        </w:tabs>
        <w:spacing w:before="135" w:line="352" w:lineRule="auto"/>
        <w:ind w:right="341"/>
        <w:rPr>
          <w:sz w:val="24"/>
        </w:rPr>
      </w:pPr>
      <w:r>
        <w:rPr>
          <w:sz w:val="24"/>
        </w:rPr>
        <w:t>Okuma sırasında her cümleyi ezberlemeye çalışmaktan, önceki cümleleri hatırlayıp hatırlamadığınızı test etmekten</w:t>
      </w:r>
      <w:r>
        <w:rPr>
          <w:spacing w:val="-2"/>
          <w:sz w:val="24"/>
        </w:rPr>
        <w:t xml:space="preserve"> </w:t>
      </w:r>
      <w:r>
        <w:rPr>
          <w:sz w:val="24"/>
        </w:rPr>
        <w:t>kaçının.</w:t>
      </w:r>
    </w:p>
    <w:p w:rsidR="00BB5510" w:rsidRDefault="00167BF2">
      <w:pPr>
        <w:pStyle w:val="ListeParagraf"/>
        <w:numPr>
          <w:ilvl w:val="0"/>
          <w:numId w:val="1"/>
        </w:numPr>
        <w:tabs>
          <w:tab w:val="left" w:pos="1057"/>
        </w:tabs>
        <w:spacing w:before="10" w:line="350" w:lineRule="auto"/>
        <w:ind w:right="341"/>
        <w:rPr>
          <w:sz w:val="24"/>
        </w:rPr>
      </w:pPr>
      <w:r>
        <w:rPr>
          <w:sz w:val="24"/>
        </w:rPr>
        <w:t xml:space="preserve">Okumanız bittikten sonra </w:t>
      </w:r>
      <w:r>
        <w:rPr>
          <w:spacing w:val="-3"/>
          <w:sz w:val="24"/>
        </w:rPr>
        <w:t xml:space="preserve">ya </w:t>
      </w:r>
      <w:r>
        <w:rPr>
          <w:sz w:val="24"/>
        </w:rPr>
        <w:t xml:space="preserve">da elinizdeki metin bir kitapsa bir bölümü bittikten sonra kendinize ne anladığınızı anlatın. Gerekiyorsa </w:t>
      </w:r>
      <w:r>
        <w:rPr>
          <w:sz w:val="24"/>
        </w:rPr>
        <w:t>bazı yerleri yeniden</w:t>
      </w:r>
      <w:r>
        <w:rPr>
          <w:spacing w:val="-3"/>
          <w:sz w:val="24"/>
        </w:rPr>
        <w:t xml:space="preserve"> </w:t>
      </w:r>
      <w:r>
        <w:rPr>
          <w:sz w:val="24"/>
        </w:rPr>
        <w:t>okuyun.</w:t>
      </w:r>
    </w:p>
    <w:p w:rsidR="00BB5510" w:rsidRDefault="00167BF2">
      <w:pPr>
        <w:pStyle w:val="Balk2"/>
        <w:spacing w:before="192"/>
      </w:pPr>
      <w:r>
        <w:t>Etkin dinleme için:</w:t>
      </w:r>
    </w:p>
    <w:p w:rsidR="00BB5510" w:rsidRDefault="00167BF2">
      <w:pPr>
        <w:pStyle w:val="ListeParagraf"/>
        <w:numPr>
          <w:ilvl w:val="0"/>
          <w:numId w:val="1"/>
        </w:numPr>
        <w:tabs>
          <w:tab w:val="left" w:pos="1057"/>
        </w:tabs>
        <w:spacing w:before="154" w:line="355" w:lineRule="auto"/>
        <w:ind w:right="339"/>
        <w:rPr>
          <w:sz w:val="24"/>
        </w:rPr>
      </w:pPr>
      <w:r>
        <w:rPr>
          <w:sz w:val="24"/>
        </w:rPr>
        <w:t>Dinleyeceğiniz konu ile ilgili önceden hazırlık yapmak (ders materyaline göz atmak, konu hakkında kısa bir araştırma yapmak, kendi bilgilerinizi hatırlamaya çalışmak) dinlerken konudan kopmanızı</w:t>
      </w:r>
      <w:r>
        <w:rPr>
          <w:spacing w:val="-1"/>
          <w:sz w:val="24"/>
        </w:rPr>
        <w:t xml:space="preserve"> </w:t>
      </w:r>
      <w:r>
        <w:rPr>
          <w:sz w:val="24"/>
        </w:rPr>
        <w:t>engelleyecek</w:t>
      </w:r>
      <w:r>
        <w:rPr>
          <w:sz w:val="24"/>
        </w:rPr>
        <w:t>tir.</w:t>
      </w:r>
    </w:p>
    <w:p w:rsidR="00BB5510" w:rsidRDefault="00167BF2">
      <w:pPr>
        <w:pStyle w:val="ListeParagraf"/>
        <w:numPr>
          <w:ilvl w:val="0"/>
          <w:numId w:val="1"/>
        </w:numPr>
        <w:tabs>
          <w:tab w:val="left" w:pos="1057"/>
        </w:tabs>
        <w:spacing w:before="8" w:line="350" w:lineRule="auto"/>
        <w:ind w:right="341"/>
        <w:rPr>
          <w:sz w:val="24"/>
        </w:rPr>
      </w:pPr>
      <w:r>
        <w:rPr>
          <w:sz w:val="24"/>
        </w:rPr>
        <w:t>Dinleme sırasında pasif değil aktif olun. Anlatılanları zihninizde canlandırmaya, sorular üretmeye çalışın.</w:t>
      </w:r>
    </w:p>
    <w:p w:rsidR="00BB5510" w:rsidRDefault="00167BF2">
      <w:pPr>
        <w:pStyle w:val="ListeParagraf"/>
        <w:numPr>
          <w:ilvl w:val="0"/>
          <w:numId w:val="1"/>
        </w:numPr>
        <w:tabs>
          <w:tab w:val="left" w:pos="1057"/>
        </w:tabs>
        <w:spacing w:line="355" w:lineRule="auto"/>
        <w:ind w:right="341"/>
        <w:rPr>
          <w:sz w:val="24"/>
        </w:rPr>
      </w:pPr>
      <w:r>
        <w:rPr>
          <w:sz w:val="24"/>
        </w:rPr>
        <w:t>Not alın. Söylendiği şekilde yazmak yerine duyduğunuzu kendi cümlelerinizle yeniden organize ederek yazmak hem öğrenmenizi güçlendirir hem de s</w:t>
      </w:r>
      <w:r>
        <w:rPr>
          <w:sz w:val="24"/>
        </w:rPr>
        <w:t>onradan notlarınızı çalışmak daha kolay</w:t>
      </w:r>
      <w:r>
        <w:rPr>
          <w:spacing w:val="-8"/>
          <w:sz w:val="24"/>
        </w:rPr>
        <w:t xml:space="preserve"> </w:t>
      </w:r>
      <w:r>
        <w:rPr>
          <w:sz w:val="24"/>
        </w:rPr>
        <w:t>olur.</w:t>
      </w:r>
    </w:p>
    <w:p w:rsidR="00BB5510" w:rsidRDefault="00167BF2">
      <w:pPr>
        <w:pStyle w:val="ListeParagraf"/>
        <w:numPr>
          <w:ilvl w:val="0"/>
          <w:numId w:val="1"/>
        </w:numPr>
        <w:tabs>
          <w:tab w:val="left" w:pos="1056"/>
          <w:tab w:val="left" w:pos="1057"/>
        </w:tabs>
        <w:spacing w:before="6"/>
        <w:jc w:val="left"/>
        <w:rPr>
          <w:sz w:val="24"/>
        </w:rPr>
      </w:pPr>
      <w:r>
        <w:rPr>
          <w:sz w:val="24"/>
        </w:rPr>
        <w:t>Önemli bir bilgiye işaret eden ipuçlarına dikkat</w:t>
      </w:r>
      <w:r>
        <w:rPr>
          <w:spacing w:val="-2"/>
          <w:sz w:val="24"/>
        </w:rPr>
        <w:t xml:space="preserve"> </w:t>
      </w:r>
      <w:r>
        <w:rPr>
          <w:sz w:val="24"/>
        </w:rPr>
        <w:t>edin.</w:t>
      </w:r>
    </w:p>
    <w:p w:rsidR="00BB5510" w:rsidRDefault="00BB5510">
      <w:pPr>
        <w:rPr>
          <w:sz w:val="24"/>
        </w:rPr>
        <w:sectPr w:rsidR="00BB5510">
          <w:pgSz w:w="11910" w:h="16840"/>
          <w:pgMar w:top="1240" w:right="1080" w:bottom="1240" w:left="1080" w:header="0" w:footer="1055" w:gutter="0"/>
          <w:cols w:space="708"/>
        </w:sectPr>
      </w:pPr>
    </w:p>
    <w:p w:rsidR="00BB5510" w:rsidRDefault="00167BF2">
      <w:pPr>
        <w:pStyle w:val="ListeParagraf"/>
        <w:numPr>
          <w:ilvl w:val="0"/>
          <w:numId w:val="1"/>
        </w:numPr>
        <w:tabs>
          <w:tab w:val="left" w:pos="1057"/>
        </w:tabs>
        <w:spacing w:before="72" w:line="352" w:lineRule="auto"/>
        <w:ind w:right="343"/>
        <w:rPr>
          <w:sz w:val="24"/>
        </w:rPr>
      </w:pPr>
      <w:r>
        <w:rPr>
          <w:sz w:val="24"/>
        </w:rPr>
        <w:lastRenderedPageBreak/>
        <w:t>Hayallere daldığınızda “nasıl olsa kaçırdım” deyip tamamen kopmak yerine, yakaladığınız yerinden dinlemeye devam</w:t>
      </w:r>
      <w:r>
        <w:rPr>
          <w:spacing w:val="3"/>
          <w:sz w:val="24"/>
        </w:rPr>
        <w:t xml:space="preserve"> </w:t>
      </w:r>
      <w:r>
        <w:rPr>
          <w:sz w:val="24"/>
        </w:rPr>
        <w:t>edin.</w:t>
      </w:r>
    </w:p>
    <w:p w:rsidR="00BB5510" w:rsidRDefault="00167BF2">
      <w:pPr>
        <w:pStyle w:val="Balk2"/>
        <w:spacing w:before="186"/>
      </w:pPr>
      <w:r>
        <w:t>Dikkati yoğunlaştı</w:t>
      </w:r>
      <w:r>
        <w:t>rmak için:</w:t>
      </w:r>
    </w:p>
    <w:p w:rsidR="00BB5510" w:rsidRDefault="00167BF2">
      <w:pPr>
        <w:pStyle w:val="ListeParagraf"/>
        <w:numPr>
          <w:ilvl w:val="0"/>
          <w:numId w:val="1"/>
        </w:numPr>
        <w:tabs>
          <w:tab w:val="left" w:pos="1045"/>
        </w:tabs>
        <w:spacing w:before="156" w:line="357" w:lineRule="auto"/>
        <w:ind w:right="334"/>
        <w:rPr>
          <w:sz w:val="24"/>
        </w:rPr>
      </w:pPr>
      <w:r>
        <w:rPr>
          <w:sz w:val="24"/>
        </w:rPr>
        <w:t>Önemli ve önemsiz birçok sorunun zihni oyalaması, duygusal ve bedensel sorunlar, ayrıntılara takılmak, etrafta dikkat dağıtan uyaranların bulunması, düzensiz ve amaçsız çalışma ve öğrenilecek olan bilgilerin sistemsiz, zor ve karışık olması dikkati dağıtan</w:t>
      </w:r>
      <w:r>
        <w:rPr>
          <w:sz w:val="24"/>
        </w:rPr>
        <w:t xml:space="preserve"> başlıca nedenlerdir. Dikkatinizi yoğunlaştırmaya çalışmadan önce hangi nedenle dağıldığını belirleyin ve önlemlerinizi ona göre alın.</w:t>
      </w:r>
    </w:p>
    <w:p w:rsidR="00BB5510" w:rsidRDefault="00167BF2">
      <w:pPr>
        <w:pStyle w:val="ListeParagraf"/>
        <w:numPr>
          <w:ilvl w:val="0"/>
          <w:numId w:val="1"/>
        </w:numPr>
        <w:tabs>
          <w:tab w:val="left" w:pos="1056"/>
          <w:tab w:val="left" w:pos="1057"/>
        </w:tabs>
        <w:spacing w:before="3"/>
        <w:jc w:val="left"/>
        <w:rPr>
          <w:sz w:val="24"/>
        </w:rPr>
      </w:pPr>
      <w:r>
        <w:rPr>
          <w:sz w:val="24"/>
        </w:rPr>
        <w:t>Çalışma ortamını en rahat odaklanabileceğiniz şekilde düzenleyin.</w:t>
      </w:r>
    </w:p>
    <w:p w:rsidR="00BB5510" w:rsidRDefault="00167BF2">
      <w:pPr>
        <w:pStyle w:val="ListeParagraf"/>
        <w:numPr>
          <w:ilvl w:val="0"/>
          <w:numId w:val="1"/>
        </w:numPr>
        <w:tabs>
          <w:tab w:val="left" w:pos="1056"/>
          <w:tab w:val="left" w:pos="1057"/>
        </w:tabs>
        <w:spacing w:before="138"/>
        <w:jc w:val="left"/>
        <w:rPr>
          <w:sz w:val="24"/>
        </w:rPr>
      </w:pPr>
      <w:r>
        <w:rPr>
          <w:sz w:val="24"/>
        </w:rPr>
        <w:t>Çalışmadan önce çalışmanın amacı ve anlamı üzerine</w:t>
      </w:r>
      <w:r>
        <w:rPr>
          <w:spacing w:val="-3"/>
          <w:sz w:val="24"/>
        </w:rPr>
        <w:t xml:space="preserve"> </w:t>
      </w:r>
      <w:r>
        <w:rPr>
          <w:sz w:val="24"/>
        </w:rPr>
        <w:t>düşü</w:t>
      </w:r>
      <w:r>
        <w:rPr>
          <w:sz w:val="24"/>
        </w:rPr>
        <w:t>nün.</w:t>
      </w:r>
    </w:p>
    <w:p w:rsidR="00BB5510" w:rsidRDefault="00167BF2">
      <w:pPr>
        <w:pStyle w:val="ListeParagraf"/>
        <w:numPr>
          <w:ilvl w:val="0"/>
          <w:numId w:val="1"/>
        </w:numPr>
        <w:tabs>
          <w:tab w:val="left" w:pos="1056"/>
          <w:tab w:val="left" w:pos="1057"/>
        </w:tabs>
        <w:spacing w:before="138"/>
        <w:jc w:val="left"/>
        <w:rPr>
          <w:sz w:val="24"/>
        </w:rPr>
      </w:pPr>
      <w:r>
        <w:rPr>
          <w:sz w:val="24"/>
        </w:rPr>
        <w:t>Net ve ulaşılabilir hedefler saptayın. Zor parçaları bölümlere ayırın.</w:t>
      </w:r>
    </w:p>
    <w:p w:rsidR="00BB5510" w:rsidRDefault="00167BF2">
      <w:pPr>
        <w:pStyle w:val="ListeParagraf"/>
        <w:numPr>
          <w:ilvl w:val="0"/>
          <w:numId w:val="1"/>
        </w:numPr>
        <w:tabs>
          <w:tab w:val="left" w:pos="1056"/>
          <w:tab w:val="left" w:pos="1057"/>
        </w:tabs>
        <w:spacing w:before="136"/>
        <w:jc w:val="left"/>
        <w:rPr>
          <w:sz w:val="24"/>
        </w:rPr>
      </w:pPr>
      <w:r>
        <w:rPr>
          <w:sz w:val="24"/>
        </w:rPr>
        <w:t>Ara ara 5-15 dk’lık dinlenmeler</w:t>
      </w:r>
      <w:r>
        <w:rPr>
          <w:spacing w:val="-6"/>
          <w:sz w:val="24"/>
        </w:rPr>
        <w:t xml:space="preserve"> </w:t>
      </w:r>
      <w:r>
        <w:rPr>
          <w:sz w:val="24"/>
        </w:rPr>
        <w:t>koyun.</w:t>
      </w:r>
    </w:p>
    <w:p w:rsidR="00BB5510" w:rsidRDefault="00167BF2">
      <w:pPr>
        <w:pStyle w:val="ListeParagraf"/>
        <w:numPr>
          <w:ilvl w:val="0"/>
          <w:numId w:val="1"/>
        </w:numPr>
        <w:tabs>
          <w:tab w:val="left" w:pos="1057"/>
        </w:tabs>
        <w:spacing w:before="138" w:line="355" w:lineRule="auto"/>
        <w:ind w:right="334"/>
        <w:rPr>
          <w:sz w:val="24"/>
        </w:rPr>
      </w:pPr>
      <w:r>
        <w:rPr>
          <w:sz w:val="24"/>
        </w:rPr>
        <w:t xml:space="preserve">Hayal kurmaya başladığınızı farkederseniz </w:t>
      </w:r>
      <w:r>
        <w:rPr>
          <w:spacing w:val="-3"/>
          <w:sz w:val="24"/>
        </w:rPr>
        <w:t xml:space="preserve">ya </w:t>
      </w:r>
      <w:r>
        <w:rPr>
          <w:sz w:val="24"/>
        </w:rPr>
        <w:t xml:space="preserve">bunu ödül olarak dinlenme aralığınıza erteleyin </w:t>
      </w:r>
      <w:r>
        <w:rPr>
          <w:spacing w:val="-3"/>
          <w:sz w:val="24"/>
        </w:rPr>
        <w:t xml:space="preserve">ya </w:t>
      </w:r>
      <w:r>
        <w:rPr>
          <w:sz w:val="24"/>
        </w:rPr>
        <w:t>da hayalinizi bitirince dersinize dönün. Haya</w:t>
      </w:r>
      <w:r>
        <w:rPr>
          <w:sz w:val="24"/>
        </w:rPr>
        <w:t>linizi bitiremiyorsanız kalkıp dolaşın veya fiziksel egzersizler</w:t>
      </w:r>
      <w:r>
        <w:rPr>
          <w:spacing w:val="1"/>
          <w:sz w:val="24"/>
        </w:rPr>
        <w:t xml:space="preserve"> </w:t>
      </w:r>
      <w:r>
        <w:rPr>
          <w:sz w:val="24"/>
        </w:rPr>
        <w:t>yapın.</w:t>
      </w:r>
    </w:p>
    <w:p w:rsidR="00BB5510" w:rsidRDefault="00167BF2">
      <w:pPr>
        <w:pStyle w:val="ListeParagraf"/>
        <w:numPr>
          <w:ilvl w:val="0"/>
          <w:numId w:val="1"/>
        </w:numPr>
        <w:tabs>
          <w:tab w:val="left" w:pos="1057"/>
        </w:tabs>
        <w:spacing w:before="8" w:line="355" w:lineRule="auto"/>
        <w:ind w:right="344"/>
        <w:rPr>
          <w:sz w:val="24"/>
        </w:rPr>
      </w:pPr>
      <w:r>
        <w:rPr>
          <w:sz w:val="24"/>
        </w:rPr>
        <w:t>Zihninizi sınavla veya gelecekle ilgili endişeler kaplarsa “bu düşünceler benim çalışmamı kolaylaştıracak mı, bana yardımcı oluyor mu?” diye sorun “hayır” cevabını veriyorsanız, bunlar</w:t>
      </w:r>
      <w:r>
        <w:rPr>
          <w:sz w:val="24"/>
        </w:rPr>
        <w:t>ı bir kenara bırakın ve çalışmaya devam</w:t>
      </w:r>
      <w:r>
        <w:rPr>
          <w:spacing w:val="-2"/>
          <w:sz w:val="24"/>
        </w:rPr>
        <w:t xml:space="preserve"> </w:t>
      </w:r>
      <w:r>
        <w:rPr>
          <w:sz w:val="24"/>
        </w:rPr>
        <w:t>edin.</w:t>
      </w:r>
    </w:p>
    <w:p w:rsidR="00BB5510" w:rsidRDefault="00167BF2">
      <w:pPr>
        <w:pStyle w:val="ListeParagraf"/>
        <w:numPr>
          <w:ilvl w:val="0"/>
          <w:numId w:val="1"/>
        </w:numPr>
        <w:tabs>
          <w:tab w:val="left" w:pos="1056"/>
          <w:tab w:val="left" w:pos="1057"/>
        </w:tabs>
        <w:spacing w:before="6"/>
        <w:jc w:val="left"/>
        <w:rPr>
          <w:sz w:val="24"/>
        </w:rPr>
      </w:pPr>
      <w:r>
        <w:rPr>
          <w:sz w:val="24"/>
        </w:rPr>
        <w:t>Stresinizin çalışmayı engelleyici düzeye ulaşmasına izin</w:t>
      </w:r>
      <w:r>
        <w:rPr>
          <w:spacing w:val="-7"/>
          <w:sz w:val="24"/>
        </w:rPr>
        <w:t xml:space="preserve"> </w:t>
      </w:r>
      <w:r>
        <w:rPr>
          <w:sz w:val="24"/>
        </w:rPr>
        <w:t>vermeyin.</w:t>
      </w:r>
    </w:p>
    <w:p w:rsidR="00BB5510" w:rsidRDefault="00167BF2">
      <w:pPr>
        <w:spacing w:before="138"/>
        <w:ind w:left="336"/>
        <w:rPr>
          <w:i/>
          <w:sz w:val="24"/>
        </w:rPr>
      </w:pPr>
      <w:r>
        <w:rPr>
          <w:i/>
          <w:sz w:val="24"/>
        </w:rPr>
        <w:t>(Not: Bu konuda daha fazla bilgi için “Konsantre Olamıyorum” broşürüne göz atabilirsiniz.)</w:t>
      </w:r>
    </w:p>
    <w:p w:rsidR="00BB5510" w:rsidRDefault="00BB5510">
      <w:pPr>
        <w:pStyle w:val="GvdeMetni"/>
        <w:spacing w:before="5"/>
        <w:ind w:left="0" w:firstLine="0"/>
        <w:rPr>
          <w:i/>
          <w:sz w:val="27"/>
        </w:rPr>
      </w:pPr>
    </w:p>
    <w:p w:rsidR="00BB5510" w:rsidRDefault="00167BF2">
      <w:pPr>
        <w:pStyle w:val="Balk2"/>
      </w:pPr>
      <w:r>
        <w:t>Hatırlamak için:</w:t>
      </w:r>
    </w:p>
    <w:p w:rsidR="00BB5510" w:rsidRDefault="00167BF2">
      <w:pPr>
        <w:pStyle w:val="ListeParagraf"/>
        <w:numPr>
          <w:ilvl w:val="0"/>
          <w:numId w:val="1"/>
        </w:numPr>
        <w:tabs>
          <w:tab w:val="left" w:pos="1057"/>
        </w:tabs>
        <w:spacing w:before="154" w:line="352" w:lineRule="auto"/>
        <w:ind w:right="338"/>
        <w:rPr>
          <w:sz w:val="24"/>
        </w:rPr>
      </w:pPr>
      <w:r>
        <w:rPr>
          <w:sz w:val="24"/>
        </w:rPr>
        <w:t>Başta ve sonda öğrenilenler, göze çarpan kelimeler, isimler, canlı tasvirler, değişik tanımlamalar daha çok akılda</w:t>
      </w:r>
      <w:r>
        <w:rPr>
          <w:spacing w:val="-1"/>
          <w:sz w:val="24"/>
        </w:rPr>
        <w:t xml:space="preserve"> </w:t>
      </w:r>
      <w:r>
        <w:rPr>
          <w:sz w:val="24"/>
        </w:rPr>
        <w:t>kalır.</w:t>
      </w:r>
    </w:p>
    <w:p w:rsidR="00BB5510" w:rsidRDefault="00167BF2">
      <w:pPr>
        <w:pStyle w:val="ListeParagraf"/>
        <w:numPr>
          <w:ilvl w:val="0"/>
          <w:numId w:val="1"/>
        </w:numPr>
        <w:tabs>
          <w:tab w:val="left" w:pos="1057"/>
        </w:tabs>
        <w:spacing w:before="10" w:line="350" w:lineRule="auto"/>
        <w:ind w:right="341"/>
        <w:rPr>
          <w:sz w:val="24"/>
        </w:rPr>
      </w:pPr>
      <w:r>
        <w:rPr>
          <w:sz w:val="24"/>
        </w:rPr>
        <w:t>Bilgiyi kendi cümlelerinizle ifade etmek, daha önce öğrendiklerinizle ve kendi yaşam deneyimlerinizle bağlar kurmak hatırlamayı</w:t>
      </w:r>
      <w:r>
        <w:rPr>
          <w:spacing w:val="-2"/>
          <w:sz w:val="24"/>
        </w:rPr>
        <w:t xml:space="preserve"> </w:t>
      </w:r>
      <w:r>
        <w:rPr>
          <w:sz w:val="24"/>
        </w:rPr>
        <w:t>kolayl</w:t>
      </w:r>
      <w:r>
        <w:rPr>
          <w:sz w:val="24"/>
        </w:rPr>
        <w:t>aştırır.</w:t>
      </w:r>
    </w:p>
    <w:p w:rsidR="00BB5510" w:rsidRDefault="00167BF2">
      <w:pPr>
        <w:pStyle w:val="ListeParagraf"/>
        <w:numPr>
          <w:ilvl w:val="0"/>
          <w:numId w:val="1"/>
        </w:numPr>
        <w:tabs>
          <w:tab w:val="left" w:pos="1056"/>
          <w:tab w:val="left" w:pos="1057"/>
        </w:tabs>
        <w:jc w:val="left"/>
        <w:rPr>
          <w:sz w:val="24"/>
        </w:rPr>
      </w:pPr>
      <w:r>
        <w:rPr>
          <w:sz w:val="24"/>
        </w:rPr>
        <w:t>Tekrar yapılmazsa öğrenilenlerin, 1 saat sonra % 30’u, 9 saat sonra % 80’ i</w:t>
      </w:r>
      <w:r>
        <w:rPr>
          <w:spacing w:val="-9"/>
          <w:sz w:val="24"/>
        </w:rPr>
        <w:t xml:space="preserve"> </w:t>
      </w:r>
      <w:r>
        <w:rPr>
          <w:sz w:val="24"/>
        </w:rPr>
        <w:t>unutulur.</w:t>
      </w:r>
    </w:p>
    <w:p w:rsidR="00BB5510" w:rsidRDefault="00167BF2">
      <w:pPr>
        <w:pStyle w:val="ListeParagraf"/>
        <w:numPr>
          <w:ilvl w:val="1"/>
          <w:numId w:val="1"/>
        </w:numPr>
        <w:tabs>
          <w:tab w:val="left" w:pos="1417"/>
        </w:tabs>
        <w:spacing w:before="136" w:line="352" w:lineRule="auto"/>
        <w:ind w:right="334"/>
        <w:rPr>
          <w:sz w:val="24"/>
        </w:rPr>
      </w:pPr>
      <w:r>
        <w:rPr>
          <w:sz w:val="24"/>
        </w:rPr>
        <w:t>En verimli çalışma yöntemi, öğrenme seanslarını 20-40 dk. olacak şekilde düzenlemek, her seansın sonrasında da mutlaka 10 dk. tekrar etmektir. Bir öğrenme seansı</w:t>
      </w:r>
      <w:r>
        <w:rPr>
          <w:sz w:val="24"/>
        </w:rPr>
        <w:t>ndan sonra verilen ara sırasında, beyin öğrenilenleri ayırıp yerleştirirken hatırlama eğrisi</w:t>
      </w:r>
      <w:r>
        <w:rPr>
          <w:spacing w:val="4"/>
          <w:sz w:val="24"/>
        </w:rPr>
        <w:t xml:space="preserve"> </w:t>
      </w:r>
      <w:r>
        <w:rPr>
          <w:sz w:val="24"/>
        </w:rPr>
        <w:t>yükselir.</w:t>
      </w:r>
    </w:p>
    <w:p w:rsidR="00BB5510" w:rsidRDefault="00167BF2">
      <w:pPr>
        <w:pStyle w:val="ListeParagraf"/>
        <w:numPr>
          <w:ilvl w:val="1"/>
          <w:numId w:val="1"/>
        </w:numPr>
        <w:tabs>
          <w:tab w:val="left" w:pos="1417"/>
        </w:tabs>
        <w:spacing w:line="336" w:lineRule="auto"/>
        <w:ind w:right="342"/>
        <w:rPr>
          <w:sz w:val="24"/>
        </w:rPr>
      </w:pPr>
      <w:r>
        <w:rPr>
          <w:sz w:val="24"/>
        </w:rPr>
        <w:t>Tekrar mekanik bir şekilde değil, anlamlar ve metinle bağlantılar kurularak yapılmalıdır.</w:t>
      </w:r>
    </w:p>
    <w:p w:rsidR="00BB5510" w:rsidRDefault="00BB5510">
      <w:pPr>
        <w:spacing w:line="336" w:lineRule="auto"/>
        <w:jc w:val="both"/>
        <w:rPr>
          <w:sz w:val="24"/>
        </w:rPr>
        <w:sectPr w:rsidR="00BB5510">
          <w:pgSz w:w="11910" w:h="16840"/>
          <w:pgMar w:top="1320" w:right="1080" w:bottom="1240" w:left="1080" w:header="0" w:footer="1055" w:gutter="0"/>
          <w:cols w:space="708"/>
        </w:sectPr>
      </w:pPr>
    </w:p>
    <w:p w:rsidR="00BB5510" w:rsidRDefault="00167BF2">
      <w:pPr>
        <w:pStyle w:val="ListeParagraf"/>
        <w:numPr>
          <w:ilvl w:val="1"/>
          <w:numId w:val="1"/>
        </w:numPr>
        <w:tabs>
          <w:tab w:val="left" w:pos="1417"/>
        </w:tabs>
        <w:spacing w:before="72"/>
        <w:jc w:val="left"/>
        <w:rPr>
          <w:sz w:val="24"/>
        </w:rPr>
      </w:pPr>
      <w:r>
        <w:rPr>
          <w:sz w:val="24"/>
        </w:rPr>
        <w:lastRenderedPageBreak/>
        <w:t>Anlatmak faydalı bir tekrardır ancak en fayda</w:t>
      </w:r>
      <w:r>
        <w:rPr>
          <w:sz w:val="24"/>
        </w:rPr>
        <w:t>lı tekrar yazarak</w:t>
      </w:r>
      <w:r>
        <w:rPr>
          <w:spacing w:val="-1"/>
          <w:sz w:val="24"/>
        </w:rPr>
        <w:t xml:space="preserve"> </w:t>
      </w:r>
      <w:r>
        <w:rPr>
          <w:sz w:val="24"/>
        </w:rPr>
        <w:t>yapılandır.</w:t>
      </w:r>
    </w:p>
    <w:p w:rsidR="00BB5510" w:rsidRDefault="00BB5510">
      <w:pPr>
        <w:pStyle w:val="GvdeMetni"/>
        <w:ind w:left="0" w:firstLine="0"/>
        <w:rPr>
          <w:sz w:val="28"/>
        </w:rPr>
      </w:pPr>
    </w:p>
    <w:p w:rsidR="00BB5510" w:rsidRDefault="00167BF2">
      <w:pPr>
        <w:pStyle w:val="GvdeMetni"/>
        <w:spacing w:before="210" w:line="360" w:lineRule="auto"/>
        <w:ind w:left="336" w:right="339" w:firstLine="707"/>
        <w:jc w:val="both"/>
      </w:pPr>
      <w:r>
        <w:t xml:space="preserve">Verimli çalışma konusunda daha fazla rehberliğe ihtiyaç duyuyorsanız </w:t>
      </w:r>
      <w:r>
        <w:rPr>
          <w:spacing w:val="-4"/>
        </w:rPr>
        <w:t>ya</w:t>
      </w:r>
      <w:r>
        <w:rPr>
          <w:spacing w:val="52"/>
        </w:rPr>
        <w:t xml:space="preserve"> </w:t>
      </w:r>
      <w:r>
        <w:t>da çalışamamanızın başka bir psikolojik sorun ile ilgili olduğunu düşünüyorsanız bir uzmandan yardım alabilirsiniz.</w:t>
      </w:r>
    </w:p>
    <w:p w:rsidR="00BB5510" w:rsidRDefault="00BB5510">
      <w:pPr>
        <w:pStyle w:val="GvdeMetni"/>
        <w:ind w:left="0" w:firstLine="0"/>
        <w:rPr>
          <w:sz w:val="20"/>
        </w:rPr>
      </w:pPr>
    </w:p>
    <w:p w:rsidR="00BB5510" w:rsidRDefault="00BB5510">
      <w:pPr>
        <w:pStyle w:val="GvdeMetni"/>
        <w:spacing w:before="7"/>
        <w:ind w:left="0" w:firstLine="0"/>
      </w:pPr>
      <w:bookmarkStart w:id="0" w:name="_GoBack"/>
      <w:bookmarkEnd w:id="0"/>
    </w:p>
    <w:sectPr w:rsidR="00BB5510">
      <w:pgSz w:w="11910" w:h="16840"/>
      <w:pgMar w:top="1320" w:right="1080" w:bottom="1240" w:left="108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BF2" w:rsidRDefault="00167BF2">
      <w:r>
        <w:separator/>
      </w:r>
    </w:p>
  </w:endnote>
  <w:endnote w:type="continuationSeparator" w:id="0">
    <w:p w:rsidR="00167BF2" w:rsidRDefault="0016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10" w:rsidRDefault="00167BF2">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BB5510" w:rsidRDefault="00167BF2">
                <w:pPr>
                  <w:pStyle w:val="GvdeMetni"/>
                  <w:spacing w:before="10"/>
                  <w:ind w:left="40" w:firstLine="0"/>
                </w:pPr>
                <w:r>
                  <w:fldChar w:fldCharType="begin"/>
                </w:r>
                <w:r>
                  <w:instrText xml:space="preserve"> PAGE </w:instrText>
                </w:r>
                <w:r>
                  <w:fldChar w:fldCharType="separate"/>
                </w:r>
                <w:r w:rsidR="00740366">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BF2" w:rsidRDefault="00167BF2">
      <w:r>
        <w:separator/>
      </w:r>
    </w:p>
  </w:footnote>
  <w:footnote w:type="continuationSeparator" w:id="0">
    <w:p w:rsidR="00167BF2" w:rsidRDefault="00167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810DB"/>
    <w:multiLevelType w:val="hybridMultilevel"/>
    <w:tmpl w:val="CF64EC5C"/>
    <w:lvl w:ilvl="0" w:tplc="23060C64">
      <w:numFmt w:val="bullet"/>
      <w:lvlText w:val=""/>
      <w:lvlJc w:val="left"/>
      <w:pPr>
        <w:ind w:left="1056" w:hanging="360"/>
      </w:pPr>
      <w:rPr>
        <w:rFonts w:ascii="Symbol" w:eastAsia="Symbol" w:hAnsi="Symbol" w:cs="Symbol" w:hint="default"/>
        <w:w w:val="100"/>
        <w:sz w:val="24"/>
        <w:szCs w:val="24"/>
        <w:lang w:val="tr-TR" w:eastAsia="tr-TR" w:bidi="tr-TR"/>
      </w:rPr>
    </w:lvl>
    <w:lvl w:ilvl="1" w:tplc="BBE01B56">
      <w:numFmt w:val="bullet"/>
      <w:lvlText w:val="o"/>
      <w:lvlJc w:val="left"/>
      <w:pPr>
        <w:ind w:left="1416" w:hanging="360"/>
      </w:pPr>
      <w:rPr>
        <w:rFonts w:ascii="Courier New" w:eastAsia="Courier New" w:hAnsi="Courier New" w:cs="Courier New" w:hint="default"/>
        <w:w w:val="100"/>
        <w:sz w:val="24"/>
        <w:szCs w:val="24"/>
        <w:lang w:val="tr-TR" w:eastAsia="tr-TR" w:bidi="tr-TR"/>
      </w:rPr>
    </w:lvl>
    <w:lvl w:ilvl="2" w:tplc="16B204DE">
      <w:numFmt w:val="bullet"/>
      <w:lvlText w:val="•"/>
      <w:lvlJc w:val="left"/>
      <w:pPr>
        <w:ind w:left="2345" w:hanging="360"/>
      </w:pPr>
      <w:rPr>
        <w:rFonts w:hint="default"/>
        <w:lang w:val="tr-TR" w:eastAsia="tr-TR" w:bidi="tr-TR"/>
      </w:rPr>
    </w:lvl>
    <w:lvl w:ilvl="3" w:tplc="1C6E2B9C">
      <w:numFmt w:val="bullet"/>
      <w:lvlText w:val="•"/>
      <w:lvlJc w:val="left"/>
      <w:pPr>
        <w:ind w:left="3270" w:hanging="360"/>
      </w:pPr>
      <w:rPr>
        <w:rFonts w:hint="default"/>
        <w:lang w:val="tr-TR" w:eastAsia="tr-TR" w:bidi="tr-TR"/>
      </w:rPr>
    </w:lvl>
    <w:lvl w:ilvl="4" w:tplc="76E23F92">
      <w:numFmt w:val="bullet"/>
      <w:lvlText w:val="•"/>
      <w:lvlJc w:val="left"/>
      <w:pPr>
        <w:ind w:left="4195" w:hanging="360"/>
      </w:pPr>
      <w:rPr>
        <w:rFonts w:hint="default"/>
        <w:lang w:val="tr-TR" w:eastAsia="tr-TR" w:bidi="tr-TR"/>
      </w:rPr>
    </w:lvl>
    <w:lvl w:ilvl="5" w:tplc="2E1C5AA8">
      <w:numFmt w:val="bullet"/>
      <w:lvlText w:val="•"/>
      <w:lvlJc w:val="left"/>
      <w:pPr>
        <w:ind w:left="5120" w:hanging="360"/>
      </w:pPr>
      <w:rPr>
        <w:rFonts w:hint="default"/>
        <w:lang w:val="tr-TR" w:eastAsia="tr-TR" w:bidi="tr-TR"/>
      </w:rPr>
    </w:lvl>
    <w:lvl w:ilvl="6" w:tplc="5CC2D3EE">
      <w:numFmt w:val="bullet"/>
      <w:lvlText w:val="•"/>
      <w:lvlJc w:val="left"/>
      <w:pPr>
        <w:ind w:left="6045" w:hanging="360"/>
      </w:pPr>
      <w:rPr>
        <w:rFonts w:hint="default"/>
        <w:lang w:val="tr-TR" w:eastAsia="tr-TR" w:bidi="tr-TR"/>
      </w:rPr>
    </w:lvl>
    <w:lvl w:ilvl="7" w:tplc="0C78BA18">
      <w:numFmt w:val="bullet"/>
      <w:lvlText w:val="•"/>
      <w:lvlJc w:val="left"/>
      <w:pPr>
        <w:ind w:left="6970" w:hanging="360"/>
      </w:pPr>
      <w:rPr>
        <w:rFonts w:hint="default"/>
        <w:lang w:val="tr-TR" w:eastAsia="tr-TR" w:bidi="tr-TR"/>
      </w:rPr>
    </w:lvl>
    <w:lvl w:ilvl="8" w:tplc="D27C7CAC">
      <w:numFmt w:val="bullet"/>
      <w:lvlText w:val="•"/>
      <w:lvlJc w:val="left"/>
      <w:pPr>
        <w:ind w:left="7896"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B5510"/>
    <w:rsid w:val="00167BF2"/>
    <w:rsid w:val="00740366"/>
    <w:rsid w:val="00BB5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94EE3B0-3E53-458F-9DEF-CE12FD1E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71"/>
      <w:ind w:left="120"/>
      <w:outlineLvl w:val="0"/>
    </w:pPr>
    <w:rPr>
      <w:b/>
      <w:bCs/>
      <w:sz w:val="28"/>
      <w:szCs w:val="28"/>
    </w:rPr>
  </w:style>
  <w:style w:type="paragraph" w:styleId="Balk2">
    <w:name w:val="heading 2"/>
    <w:basedOn w:val="Normal"/>
    <w:uiPriority w:val="1"/>
    <w:qFormat/>
    <w:pPr>
      <w:ind w:left="336"/>
      <w:outlineLvl w:val="1"/>
    </w:pPr>
    <w:rPr>
      <w:b/>
      <w:bCs/>
      <w:i/>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56" w:hanging="360"/>
    </w:pPr>
    <w:rPr>
      <w:sz w:val="24"/>
      <w:szCs w:val="24"/>
    </w:rPr>
  </w:style>
  <w:style w:type="paragraph" w:styleId="ListeParagraf">
    <w:name w:val="List Paragraph"/>
    <w:basedOn w:val="Normal"/>
    <w:uiPriority w:val="1"/>
    <w:qFormat/>
    <w:pPr>
      <w:spacing w:before="13"/>
      <w:ind w:left="105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alevc</dc:creator>
  <cp:lastModifiedBy>Windows Kullanıcısı</cp:lastModifiedBy>
  <cp:revision>2</cp:revision>
  <dcterms:created xsi:type="dcterms:W3CDTF">2019-01-31T12:44:00Z</dcterms:created>
  <dcterms:modified xsi:type="dcterms:W3CDTF">2019-01-31T12:44:00Z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