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7B8" w:rsidRDefault="00D30946">
      <w:pPr>
        <w:pStyle w:val="GvdeMetni"/>
        <w:ind w:left="-22"/>
        <w:rPr>
          <w:sz w:val="20"/>
        </w:rPr>
      </w:pPr>
      <w:r>
        <w:rPr>
          <w:sz w:val="20"/>
        </w:rPr>
      </w:r>
      <w:r>
        <w:rPr>
          <w:sz w:val="20"/>
        </w:rPr>
        <w:pict>
          <v:group id="_x0000_s1034" style="width:485.4pt;height:47.9pt;mso-position-horizontal-relative:char;mso-position-vertical-relative:line" coordsize="9708,958">
            <v:rect id="_x0000_s1044" style="position:absolute;left:100;top:100;width:9508;height:758" fillcolor="#f6de50" stroked="f"/>
            <v:line id="_x0000_s1043" style="position:absolute" from="0,925" to="9708,925" strokecolor="#f6de50" strokeweight="3.3pt"/>
            <v:line id="_x0000_s1042" style="position:absolute" from="33,66" to="33,892" strokecolor="#f6de50" strokeweight="1.1758mm"/>
            <v:line id="_x0000_s1041" style="position:absolute" from="0,33" to="9708,33" strokecolor="#f6de50" strokeweight="3.3pt"/>
            <v:line id="_x0000_s1040" style="position:absolute" from="9675,67" to="9675,891" strokecolor="#f6de50" strokeweight="3.33pt"/>
            <v:line id="_x0000_s1039" style="position:absolute" from="133,791" to="9575,791" strokecolor="#f6de50" strokeweight="3.3pt"/>
            <v:line id="_x0000_s1038" style="position:absolute" from="167,200" to="167,758" strokecolor="#f6de50" strokeweight="1.1758mm"/>
            <v:line id="_x0000_s1037" style="position:absolute" from="133,167" to="9575,167" strokecolor="#f6de50" strokeweight="3.3pt"/>
            <v:line id="_x0000_s1036" style="position:absolute" from="9541,200" to="9541,758" strokecolor="#f6de50" strokeweight="3.33pt"/>
            <v:shapetype id="_x0000_t202" coordsize="21600,21600" o:spt="202" path="m,l,21600r21600,l21600,xe">
              <v:stroke joinstyle="miter"/>
              <v:path gradientshapeok="t" o:connecttype="rect"/>
            </v:shapetype>
            <v:shape id="_x0000_s1035" type="#_x0000_t202" style="position:absolute;left:100;top:100;width:9508;height:758" filled="f" stroked="f">
              <v:textbox inset="0,0,0,0">
                <w:txbxContent>
                  <w:p w:rsidR="006107B8" w:rsidRDefault="00D30946">
                    <w:pPr>
                      <w:spacing w:before="170"/>
                      <w:ind w:left="3762" w:right="3764"/>
                      <w:jc w:val="center"/>
                      <w:rPr>
                        <w:b/>
                        <w:sz w:val="36"/>
                      </w:rPr>
                    </w:pPr>
                    <w:r>
                      <w:rPr>
                        <w:b/>
                        <w:sz w:val="36"/>
                      </w:rPr>
                      <w:t>ZORBALIK</w:t>
                    </w:r>
                  </w:p>
                </w:txbxContent>
              </v:textbox>
            </v:shape>
            <w10:wrap type="none"/>
            <w10:anchorlock/>
          </v:group>
        </w:pict>
      </w:r>
    </w:p>
    <w:p w:rsidR="006107B8" w:rsidRDefault="00D30946">
      <w:pPr>
        <w:pStyle w:val="GvdeMetni"/>
        <w:spacing w:before="155" w:line="360" w:lineRule="auto"/>
        <w:ind w:left="358" w:right="537" w:firstLine="719"/>
        <w:jc w:val="both"/>
      </w:pPr>
      <w:r>
        <w:t xml:space="preserve">Zorbalık okullarda yaşanan oldukça yaygın bir şiddet türüdür ve güçlü olan bireyin kendi kazanç ve memnuniyeti için kendisine karşı koyamayacak kadar güçsüz olana tekrarlayan ve acı veren nitelikte fiziksel, psikolojik, </w:t>
      </w:r>
      <w:r>
        <w:t>sosyal veya sözel saldırılarda bulunmasıdır. Bir başka deyişle, kendilerinden yaşça daha küçük ya da fiziksel olarak daha güçsüz olan öğrencilerin yaşça büyük ya da güçlü olan öğrenciler tarafından hırpalanması ya da küçük düşürülmesi anlamına gelen zorbal</w:t>
      </w:r>
      <w:r>
        <w:t>ık; anaokulundan liseye hatta üniversiteye kadar birçok alanda büyük ölçüde sorun teşkil etmektedir.</w:t>
      </w:r>
    </w:p>
    <w:p w:rsidR="006107B8" w:rsidRDefault="00D30946">
      <w:pPr>
        <w:pStyle w:val="GvdeMetni"/>
        <w:spacing w:before="2" w:line="360" w:lineRule="auto"/>
        <w:ind w:left="358" w:right="532" w:firstLine="719"/>
        <w:jc w:val="both"/>
      </w:pPr>
      <w:r>
        <w:t>Genel anlamda bir eylemin zorbalık olarak tanımlanabilmesi için bazı temel ölçütler gerekmektedir. Bunlar,</w:t>
      </w:r>
    </w:p>
    <w:p w:rsidR="006107B8" w:rsidRDefault="00D30946">
      <w:pPr>
        <w:pStyle w:val="ListeParagraf"/>
        <w:numPr>
          <w:ilvl w:val="0"/>
          <w:numId w:val="1"/>
        </w:numPr>
        <w:tabs>
          <w:tab w:val="left" w:pos="1078"/>
          <w:tab w:val="left" w:pos="1079"/>
        </w:tabs>
        <w:spacing w:before="0" w:line="291" w:lineRule="exact"/>
        <w:ind w:right="0" w:hanging="348"/>
        <w:jc w:val="left"/>
        <w:rPr>
          <w:sz w:val="24"/>
        </w:rPr>
      </w:pPr>
      <w:r>
        <w:rPr>
          <w:sz w:val="24"/>
        </w:rPr>
        <w:t>Kasıtlı olarak zarar verme amacıyla saldırgan da</w:t>
      </w:r>
      <w:r>
        <w:rPr>
          <w:sz w:val="24"/>
        </w:rPr>
        <w:t>vranışlarda</w:t>
      </w:r>
      <w:r>
        <w:rPr>
          <w:spacing w:val="-6"/>
          <w:sz w:val="24"/>
        </w:rPr>
        <w:t xml:space="preserve"> </w:t>
      </w:r>
      <w:r>
        <w:rPr>
          <w:sz w:val="24"/>
        </w:rPr>
        <w:t>bulunulması</w:t>
      </w:r>
    </w:p>
    <w:p w:rsidR="006107B8" w:rsidRDefault="00D30946">
      <w:pPr>
        <w:pStyle w:val="ListeParagraf"/>
        <w:numPr>
          <w:ilvl w:val="0"/>
          <w:numId w:val="1"/>
        </w:numPr>
        <w:tabs>
          <w:tab w:val="left" w:pos="1078"/>
          <w:tab w:val="left" w:pos="1079"/>
        </w:tabs>
        <w:spacing w:before="138"/>
        <w:ind w:right="0" w:hanging="348"/>
        <w:jc w:val="left"/>
        <w:rPr>
          <w:sz w:val="24"/>
        </w:rPr>
      </w:pPr>
      <w:r>
        <w:rPr>
          <w:sz w:val="24"/>
        </w:rPr>
        <w:t>Bu olumsuz eylemlerin bir kez değil, sürekli bir şekilde uyguluyor</w:t>
      </w:r>
      <w:r>
        <w:rPr>
          <w:spacing w:val="-6"/>
          <w:sz w:val="24"/>
        </w:rPr>
        <w:t xml:space="preserve"> </w:t>
      </w:r>
      <w:r>
        <w:rPr>
          <w:sz w:val="24"/>
        </w:rPr>
        <w:t>olması</w:t>
      </w:r>
    </w:p>
    <w:p w:rsidR="006107B8" w:rsidRDefault="00D30946">
      <w:pPr>
        <w:pStyle w:val="ListeParagraf"/>
        <w:numPr>
          <w:ilvl w:val="0"/>
          <w:numId w:val="1"/>
        </w:numPr>
        <w:tabs>
          <w:tab w:val="left" w:pos="1078"/>
          <w:tab w:val="left" w:pos="1079"/>
        </w:tabs>
        <w:spacing w:before="138"/>
        <w:ind w:right="0" w:hanging="348"/>
        <w:jc w:val="left"/>
        <w:rPr>
          <w:sz w:val="24"/>
        </w:rPr>
      </w:pPr>
      <w:r>
        <w:rPr>
          <w:sz w:val="24"/>
        </w:rPr>
        <w:t>Taraflar arasında güç dengesinin eşit</w:t>
      </w:r>
      <w:r>
        <w:rPr>
          <w:spacing w:val="-2"/>
          <w:sz w:val="24"/>
        </w:rPr>
        <w:t xml:space="preserve"> </w:t>
      </w:r>
      <w:r>
        <w:rPr>
          <w:sz w:val="24"/>
        </w:rPr>
        <w:t>olmaması</w:t>
      </w:r>
    </w:p>
    <w:p w:rsidR="006107B8" w:rsidRDefault="00D30946">
      <w:pPr>
        <w:pStyle w:val="ListeParagraf"/>
        <w:numPr>
          <w:ilvl w:val="0"/>
          <w:numId w:val="1"/>
        </w:numPr>
        <w:tabs>
          <w:tab w:val="left" w:pos="1078"/>
          <w:tab w:val="left" w:pos="1079"/>
        </w:tabs>
        <w:spacing w:before="135"/>
        <w:ind w:right="0" w:hanging="348"/>
        <w:jc w:val="left"/>
        <w:rPr>
          <w:sz w:val="24"/>
        </w:rPr>
      </w:pPr>
      <w:r>
        <w:rPr>
          <w:sz w:val="24"/>
        </w:rPr>
        <w:t>Genellikle sistematik ve organize davranışlardan</w:t>
      </w:r>
      <w:r>
        <w:rPr>
          <w:spacing w:val="-1"/>
          <w:sz w:val="24"/>
        </w:rPr>
        <w:t xml:space="preserve"> </w:t>
      </w:r>
      <w:r>
        <w:rPr>
          <w:sz w:val="24"/>
        </w:rPr>
        <w:t>oluşması</w:t>
      </w:r>
    </w:p>
    <w:p w:rsidR="006107B8" w:rsidRDefault="006107B8">
      <w:pPr>
        <w:pStyle w:val="GvdeMetni"/>
        <w:ind w:left="0"/>
        <w:rPr>
          <w:sz w:val="20"/>
        </w:rPr>
      </w:pPr>
    </w:p>
    <w:p w:rsidR="006107B8" w:rsidRDefault="006107B8">
      <w:pPr>
        <w:pStyle w:val="GvdeMetni"/>
        <w:spacing w:before="5"/>
        <w:ind w:left="0"/>
        <w:rPr>
          <w:sz w:val="27"/>
        </w:rPr>
      </w:pPr>
    </w:p>
    <w:p w:rsidR="006107B8" w:rsidRDefault="00D30946">
      <w:pPr>
        <w:pStyle w:val="Balk1"/>
        <w:tabs>
          <w:tab w:val="left" w:pos="9804"/>
        </w:tabs>
        <w:ind w:left="296"/>
      </w:pPr>
      <w:r>
        <w:rPr>
          <w:b w:val="0"/>
          <w:shd w:val="clear" w:color="auto" w:fill="F6DE50"/>
        </w:rPr>
        <w:t xml:space="preserve"> </w:t>
      </w:r>
      <w:r>
        <w:rPr>
          <w:b w:val="0"/>
          <w:spacing w:val="3"/>
          <w:shd w:val="clear" w:color="auto" w:fill="F6DE50"/>
        </w:rPr>
        <w:t xml:space="preserve"> </w:t>
      </w:r>
      <w:r>
        <w:rPr>
          <w:shd w:val="clear" w:color="auto" w:fill="F6DE50"/>
        </w:rPr>
        <w:t>Zorbalık</w:t>
      </w:r>
      <w:r>
        <w:rPr>
          <w:spacing w:val="-5"/>
          <w:shd w:val="clear" w:color="auto" w:fill="F6DE50"/>
        </w:rPr>
        <w:t xml:space="preserve"> </w:t>
      </w:r>
      <w:r>
        <w:rPr>
          <w:shd w:val="clear" w:color="auto" w:fill="F6DE50"/>
        </w:rPr>
        <w:t>Türleri</w:t>
      </w:r>
      <w:r>
        <w:rPr>
          <w:shd w:val="clear" w:color="auto" w:fill="F6DE50"/>
        </w:rPr>
        <w:tab/>
      </w:r>
    </w:p>
    <w:p w:rsidR="006107B8" w:rsidRDefault="00D30946">
      <w:pPr>
        <w:pStyle w:val="GvdeMetni"/>
        <w:spacing w:before="241" w:line="360" w:lineRule="auto"/>
        <w:ind w:left="358" w:right="523"/>
      </w:pPr>
      <w:r>
        <w:rPr>
          <w:b/>
          <w:i/>
        </w:rPr>
        <w:t xml:space="preserve">Fiziksel zorbalık: </w:t>
      </w:r>
      <w:r>
        <w:t xml:space="preserve">Isırma, saç çekme, vurma, itme, dürtme veya çekme biçiminde fiziksel tacizlerde bulunma, haraç kesme, tekmeleme ya da tokat atma, dövme, odaya kilitleme, yumruklama, tırmalama, tükürme, korkutarak özel eşyalara zarar verme ya da el koyma, vb. </w:t>
      </w:r>
      <w:r>
        <w:rPr>
          <w:b/>
          <w:i/>
        </w:rPr>
        <w:t>Sözel zorbalı</w:t>
      </w:r>
      <w:r>
        <w:rPr>
          <w:b/>
          <w:i/>
        </w:rPr>
        <w:t xml:space="preserve">k: </w:t>
      </w:r>
      <w:r>
        <w:t>Rahatsız edici telefon görüşmeleri, korkutma, şiddet içerikli tehditler, isim takma, sataşma, sosyoekonomik seviye ya da zeka seviyesi bakımından alay etme, mağdurun ailesine hakaret etme, cinsel anlamda istismar edici sözler söyleme, okulun dışında vey</w:t>
      </w:r>
      <w:r>
        <w:t>a çevresinde korkutma, yanlış veya kötü niyetli dedikodular yayma, vb.</w:t>
      </w:r>
    </w:p>
    <w:p w:rsidR="006107B8" w:rsidRDefault="00D30946">
      <w:pPr>
        <w:pStyle w:val="GvdeMetni"/>
        <w:spacing w:line="360" w:lineRule="auto"/>
        <w:ind w:left="358" w:right="537"/>
        <w:jc w:val="both"/>
      </w:pPr>
      <w:r>
        <w:rPr>
          <w:b/>
          <w:i/>
        </w:rPr>
        <w:t>Sözel olmayan zorbalık</w:t>
      </w:r>
      <w:r>
        <w:rPr>
          <w:b/>
        </w:rPr>
        <w:t xml:space="preserve">: </w:t>
      </w:r>
      <w:r>
        <w:t>Acımasız bakışlar ve çeşitli el hareketleri, arkadaş ilişkilerini etkilemek ya da arkadaşlıkları bozma, genellikle kasti ve sistematik bir şekilde bir kimseyi ar</w:t>
      </w:r>
      <w:r>
        <w:t>kadaş olarak kabul etmeme, yok sayma, çirkin notlar gönderme, çeşitli yerlere mağdurlar hakkında çirkin sözler yazma vb. Bunlar fiziksel ya da sözel zorbalığa eşlik edebilir.</w:t>
      </w:r>
    </w:p>
    <w:p w:rsidR="006107B8" w:rsidRDefault="00D30946">
      <w:pPr>
        <w:pStyle w:val="GvdeMetni"/>
        <w:spacing w:line="360" w:lineRule="auto"/>
        <w:ind w:left="358" w:right="539" w:firstLine="779"/>
        <w:jc w:val="both"/>
      </w:pPr>
      <w:r>
        <w:t>Genel olarak zorbalık yukarıda sayılan çeşitlerden bir veya birkaçının kombinasyo</w:t>
      </w:r>
      <w:r>
        <w:t>nu şeklinde görülebilir. Zorbalık başlığı altındaki bu eylemler bireysel ya da grup halinde uygulanabildiği gibi; bu hareketlere maruz kalanlar da bireyler ya da gruplar olabilir.</w:t>
      </w:r>
    </w:p>
    <w:p w:rsidR="006107B8" w:rsidRDefault="006107B8">
      <w:pPr>
        <w:spacing w:line="360" w:lineRule="auto"/>
        <w:jc w:val="both"/>
        <w:sectPr w:rsidR="006107B8">
          <w:footerReference w:type="default" r:id="rId7"/>
          <w:type w:val="continuous"/>
          <w:pgSz w:w="12240" w:h="15840"/>
          <w:pgMar w:top="1020" w:right="1260" w:bottom="1260" w:left="1060" w:header="708" w:footer="1068" w:gutter="0"/>
          <w:pgNumType w:start="1"/>
          <w:cols w:space="708"/>
        </w:sectPr>
      </w:pPr>
    </w:p>
    <w:p w:rsidR="006107B8" w:rsidRDefault="00D30946">
      <w:pPr>
        <w:pStyle w:val="GvdeMetni"/>
        <w:spacing w:before="74" w:line="360" w:lineRule="auto"/>
        <w:ind w:left="358" w:right="537"/>
        <w:jc w:val="both"/>
      </w:pPr>
      <w:r>
        <w:lastRenderedPageBreak/>
        <w:t>Günümüzde ne yazık ki zorbalığa daha karmaşık yeni çeşitler eklendiğini görmekteyiz. Bunlar arasında cep telefonları ya da internet aracılığıyla tehditkar mesajlar gönderme veya kişisel bilgiler içeren nefret dolu web sayfaları oluşturma mevcuttur. Bu tarz</w:t>
      </w:r>
      <w:r>
        <w:t xml:space="preserve"> davranışların ise tahmin edildiği üzere maruz kalan kişilere olumsuz ve uzun süreli etkileri olmaktadır.</w:t>
      </w:r>
    </w:p>
    <w:p w:rsidR="006107B8" w:rsidRDefault="00D30946">
      <w:pPr>
        <w:pStyle w:val="GvdeMetni"/>
        <w:spacing w:before="1" w:line="360" w:lineRule="auto"/>
        <w:ind w:left="358" w:right="538" w:firstLine="719"/>
        <w:jc w:val="both"/>
      </w:pPr>
      <w:r>
        <w:t>Zorbalık sanılanın aksine sadece erkekler arasında görülmez; hem kızlar hem de erkekler bu tarz davranışlarda bulunmaktadırlar. Kızlar ve erkekler ara</w:t>
      </w:r>
      <w:r>
        <w:t>sındaki tek fark zorbalığın yapılış biçimidir. Kızlar karşılarındakine daha çok psikolojik olarak acı çektirmeyi hedefler. Örneğin, arkadaş grubundan dışlamak ya da beraber yapılan çeşitli aktivitelere katılmalarını engellemek kızlar arasında sıkça uygulan</w:t>
      </w:r>
      <w:r>
        <w:t>an zorbalık davranışına örnektir. Erkekler ise daha çok fiziksel yollara başvururlar. Örneğin, erkekler gruptan dışlamak yerine vurma ya da hakaret etme yollarını tercih ederler.</w:t>
      </w:r>
    </w:p>
    <w:p w:rsidR="006107B8" w:rsidRDefault="006107B8">
      <w:pPr>
        <w:pStyle w:val="GvdeMetni"/>
        <w:ind w:left="0"/>
        <w:rPr>
          <w:sz w:val="20"/>
        </w:rPr>
      </w:pPr>
    </w:p>
    <w:p w:rsidR="006107B8" w:rsidRDefault="006107B8">
      <w:pPr>
        <w:pStyle w:val="GvdeMetni"/>
        <w:spacing w:before="10"/>
        <w:ind w:left="0"/>
        <w:rPr>
          <w:sz w:val="15"/>
        </w:rPr>
      </w:pPr>
    </w:p>
    <w:p w:rsidR="006107B8" w:rsidRDefault="00D30946">
      <w:pPr>
        <w:pStyle w:val="Balk1"/>
        <w:tabs>
          <w:tab w:val="left" w:pos="9619"/>
        </w:tabs>
      </w:pPr>
      <w:r>
        <w:rPr>
          <w:b w:val="0"/>
          <w:shd w:val="clear" w:color="auto" w:fill="F6DE50"/>
        </w:rPr>
        <w:t xml:space="preserve"> </w:t>
      </w:r>
      <w:r>
        <w:rPr>
          <w:b w:val="0"/>
          <w:spacing w:val="3"/>
          <w:shd w:val="clear" w:color="auto" w:fill="F6DE50"/>
        </w:rPr>
        <w:t xml:space="preserve"> </w:t>
      </w:r>
      <w:r>
        <w:rPr>
          <w:shd w:val="clear" w:color="auto" w:fill="F6DE50"/>
        </w:rPr>
        <w:t>Zorbalığın</w:t>
      </w:r>
      <w:r>
        <w:rPr>
          <w:spacing w:val="-14"/>
          <w:shd w:val="clear" w:color="auto" w:fill="F6DE50"/>
        </w:rPr>
        <w:t xml:space="preserve"> </w:t>
      </w:r>
      <w:r>
        <w:rPr>
          <w:shd w:val="clear" w:color="auto" w:fill="F6DE50"/>
        </w:rPr>
        <w:t>Nedenleri</w:t>
      </w:r>
      <w:r>
        <w:rPr>
          <w:shd w:val="clear" w:color="auto" w:fill="F6DE50"/>
        </w:rPr>
        <w:tab/>
      </w:r>
    </w:p>
    <w:p w:rsidR="006107B8" w:rsidRDefault="00D30946">
      <w:pPr>
        <w:pStyle w:val="ListeParagraf"/>
        <w:numPr>
          <w:ilvl w:val="0"/>
          <w:numId w:val="1"/>
        </w:numPr>
        <w:tabs>
          <w:tab w:val="left" w:pos="1067"/>
        </w:tabs>
        <w:spacing w:before="246" w:line="355" w:lineRule="auto"/>
        <w:ind w:right="542" w:hanging="280"/>
        <w:rPr>
          <w:sz w:val="24"/>
        </w:rPr>
      </w:pPr>
      <w:r>
        <w:rPr>
          <w:sz w:val="24"/>
        </w:rPr>
        <w:t>Kişinin mizacı ve kişiye isteklerini saldırganlık d</w:t>
      </w:r>
      <w:r>
        <w:rPr>
          <w:sz w:val="24"/>
        </w:rPr>
        <w:t>ışında başka yollarla da elde edebileceğini gösterecek birilerinin olmaması bu davranışın ortaya çıkmasında büyük rol</w:t>
      </w:r>
      <w:r>
        <w:rPr>
          <w:spacing w:val="-1"/>
          <w:sz w:val="24"/>
        </w:rPr>
        <w:t xml:space="preserve"> </w:t>
      </w:r>
      <w:r>
        <w:rPr>
          <w:sz w:val="24"/>
        </w:rPr>
        <w:t>oynamaktadır.</w:t>
      </w:r>
    </w:p>
    <w:p w:rsidR="006107B8" w:rsidRDefault="00D30946">
      <w:pPr>
        <w:pStyle w:val="ListeParagraf"/>
        <w:numPr>
          <w:ilvl w:val="0"/>
          <w:numId w:val="1"/>
        </w:numPr>
        <w:tabs>
          <w:tab w:val="left" w:pos="1079"/>
        </w:tabs>
        <w:spacing w:before="8" w:line="355" w:lineRule="auto"/>
        <w:ind w:left="1078" w:right="539"/>
        <w:rPr>
          <w:sz w:val="24"/>
        </w:rPr>
      </w:pPr>
      <w:r>
        <w:rPr>
          <w:sz w:val="24"/>
        </w:rPr>
        <w:t>Fiziksel güç kullanımının sorun çözme yöntemi olarak uygulandığı ailelerde, çocuklar ve gençler bu davranışı model alarak ke</w:t>
      </w:r>
      <w:r>
        <w:rPr>
          <w:sz w:val="24"/>
        </w:rPr>
        <w:t>ndilerinden yaşça küçük ve güçsüz kişilere de aynı şekilde</w:t>
      </w:r>
      <w:r>
        <w:rPr>
          <w:spacing w:val="-2"/>
          <w:sz w:val="24"/>
        </w:rPr>
        <w:t xml:space="preserve"> </w:t>
      </w:r>
      <w:r>
        <w:rPr>
          <w:sz w:val="24"/>
        </w:rPr>
        <w:t>davranabilirler.</w:t>
      </w:r>
    </w:p>
    <w:p w:rsidR="006107B8" w:rsidRDefault="00D30946">
      <w:pPr>
        <w:pStyle w:val="ListeParagraf"/>
        <w:numPr>
          <w:ilvl w:val="0"/>
          <w:numId w:val="1"/>
        </w:numPr>
        <w:tabs>
          <w:tab w:val="left" w:pos="1079"/>
        </w:tabs>
        <w:spacing w:before="6" w:line="352" w:lineRule="auto"/>
        <w:ind w:left="1078"/>
        <w:rPr>
          <w:sz w:val="24"/>
        </w:rPr>
      </w:pPr>
      <w:r>
        <w:rPr>
          <w:sz w:val="24"/>
        </w:rPr>
        <w:t xml:space="preserve">Anne, baba, öğretmen ve arkadaşlar zorbalığa her boyun eğişlerinde aslında örtülü olarak çocuğa </w:t>
      </w:r>
      <w:r>
        <w:rPr>
          <w:spacing w:val="-3"/>
          <w:sz w:val="24"/>
        </w:rPr>
        <w:t xml:space="preserve">ya </w:t>
      </w:r>
      <w:r>
        <w:rPr>
          <w:sz w:val="24"/>
        </w:rPr>
        <w:t>da gence zorbalığın işe yaradığı mesajını</w:t>
      </w:r>
      <w:r>
        <w:rPr>
          <w:spacing w:val="3"/>
          <w:sz w:val="24"/>
        </w:rPr>
        <w:t xml:space="preserve"> </w:t>
      </w:r>
      <w:r>
        <w:rPr>
          <w:sz w:val="24"/>
        </w:rPr>
        <w:t>vermektedirler.</w:t>
      </w:r>
    </w:p>
    <w:p w:rsidR="006107B8" w:rsidRDefault="00D30946">
      <w:pPr>
        <w:pStyle w:val="ListeParagraf"/>
        <w:numPr>
          <w:ilvl w:val="0"/>
          <w:numId w:val="1"/>
        </w:numPr>
        <w:tabs>
          <w:tab w:val="left" w:pos="1079"/>
        </w:tabs>
        <w:spacing w:before="9" w:line="355" w:lineRule="auto"/>
        <w:ind w:left="1078" w:right="535"/>
        <w:rPr>
          <w:sz w:val="24"/>
        </w:rPr>
      </w:pPr>
      <w:r>
        <w:rPr>
          <w:sz w:val="24"/>
        </w:rPr>
        <w:t>Kendileri hakkında olum</w:t>
      </w:r>
      <w:r>
        <w:rPr>
          <w:sz w:val="24"/>
        </w:rPr>
        <w:t xml:space="preserve">ludan daha çok olumsuz sözler duyan çocuklar ve gençler başkalarına saldırarak kendilerini </w:t>
      </w:r>
      <w:r>
        <w:rPr>
          <w:spacing w:val="-2"/>
          <w:sz w:val="24"/>
        </w:rPr>
        <w:t xml:space="preserve">iyi </w:t>
      </w:r>
      <w:r>
        <w:rPr>
          <w:sz w:val="24"/>
        </w:rPr>
        <w:t>ve güçlü hissetmeye çalışırlar. Olumsuz da olsa bir şekilde dikkat çekmek onlar için</w:t>
      </w:r>
      <w:r>
        <w:rPr>
          <w:spacing w:val="-4"/>
          <w:sz w:val="24"/>
        </w:rPr>
        <w:t xml:space="preserve"> </w:t>
      </w:r>
      <w:r>
        <w:rPr>
          <w:sz w:val="24"/>
        </w:rPr>
        <w:t>önemlidir.</w:t>
      </w:r>
    </w:p>
    <w:p w:rsidR="006107B8" w:rsidRDefault="00D30946">
      <w:pPr>
        <w:pStyle w:val="ListeParagraf"/>
        <w:numPr>
          <w:ilvl w:val="0"/>
          <w:numId w:val="1"/>
        </w:numPr>
        <w:tabs>
          <w:tab w:val="left" w:pos="1079"/>
        </w:tabs>
        <w:spacing w:before="6" w:line="355" w:lineRule="auto"/>
        <w:ind w:left="1078" w:right="539"/>
        <w:rPr>
          <w:sz w:val="24"/>
        </w:rPr>
      </w:pPr>
      <w:r>
        <w:rPr>
          <w:sz w:val="24"/>
        </w:rPr>
        <w:t xml:space="preserve">Özellikle gençler belirli bir akran grubunda yer alabilmek adına </w:t>
      </w:r>
      <w:r>
        <w:rPr>
          <w:sz w:val="24"/>
        </w:rPr>
        <w:t>zorbalık yapabilirler. Çete şeklinde de görülebilecek bu gruplar okul ortamında göz önünde olmaktan çok büyük haz alırlar.</w:t>
      </w:r>
    </w:p>
    <w:p w:rsidR="006107B8" w:rsidRDefault="006107B8">
      <w:pPr>
        <w:pStyle w:val="GvdeMetni"/>
        <w:ind w:left="0"/>
        <w:rPr>
          <w:sz w:val="20"/>
        </w:rPr>
      </w:pPr>
    </w:p>
    <w:p w:rsidR="006107B8" w:rsidRDefault="006107B8">
      <w:pPr>
        <w:pStyle w:val="GvdeMetni"/>
        <w:spacing w:before="3"/>
        <w:ind w:left="0"/>
        <w:rPr>
          <w:sz w:val="16"/>
        </w:rPr>
      </w:pPr>
    </w:p>
    <w:p w:rsidR="006107B8" w:rsidRDefault="00D30946">
      <w:pPr>
        <w:pStyle w:val="Balk1"/>
        <w:tabs>
          <w:tab w:val="left" w:pos="9625"/>
        </w:tabs>
        <w:ind w:left="117"/>
      </w:pPr>
      <w:r>
        <w:rPr>
          <w:b w:val="0"/>
          <w:shd w:val="clear" w:color="auto" w:fill="F6DE50"/>
        </w:rPr>
        <w:t xml:space="preserve"> </w:t>
      </w:r>
      <w:r>
        <w:rPr>
          <w:b w:val="0"/>
          <w:spacing w:val="4"/>
          <w:shd w:val="clear" w:color="auto" w:fill="F6DE50"/>
        </w:rPr>
        <w:t xml:space="preserve"> </w:t>
      </w:r>
      <w:r>
        <w:rPr>
          <w:shd w:val="clear" w:color="auto" w:fill="F6DE50"/>
        </w:rPr>
        <w:t>Zorbalığın</w:t>
      </w:r>
      <w:r>
        <w:rPr>
          <w:spacing w:val="-15"/>
          <w:shd w:val="clear" w:color="auto" w:fill="F6DE50"/>
        </w:rPr>
        <w:t xml:space="preserve"> </w:t>
      </w:r>
      <w:r>
        <w:rPr>
          <w:shd w:val="clear" w:color="auto" w:fill="F6DE50"/>
        </w:rPr>
        <w:t>Sonuçları</w:t>
      </w:r>
      <w:r>
        <w:rPr>
          <w:shd w:val="clear" w:color="auto" w:fill="F6DE50"/>
        </w:rPr>
        <w:tab/>
      </w:r>
    </w:p>
    <w:p w:rsidR="006107B8" w:rsidRDefault="00D30946">
      <w:pPr>
        <w:pStyle w:val="GvdeMetni"/>
        <w:spacing w:before="241"/>
        <w:ind w:left="358"/>
      </w:pPr>
      <w:r>
        <w:t>Zorbalığa maruz kalan kişiler,</w:t>
      </w:r>
    </w:p>
    <w:p w:rsidR="006107B8" w:rsidRDefault="006107B8">
      <w:pPr>
        <w:sectPr w:rsidR="006107B8">
          <w:pgSz w:w="12240" w:h="15840"/>
          <w:pgMar w:top="1360" w:right="1260" w:bottom="1260" w:left="1060" w:header="0" w:footer="1068" w:gutter="0"/>
          <w:cols w:space="708"/>
        </w:sectPr>
      </w:pPr>
    </w:p>
    <w:p w:rsidR="006107B8" w:rsidRDefault="00D30946">
      <w:pPr>
        <w:pStyle w:val="ListeParagraf"/>
        <w:numPr>
          <w:ilvl w:val="0"/>
          <w:numId w:val="1"/>
        </w:numPr>
        <w:tabs>
          <w:tab w:val="left" w:pos="1079"/>
        </w:tabs>
        <w:spacing w:before="74" w:line="357" w:lineRule="auto"/>
        <w:ind w:left="1078" w:right="535"/>
        <w:rPr>
          <w:sz w:val="24"/>
        </w:rPr>
      </w:pPr>
      <w:r>
        <w:rPr>
          <w:sz w:val="24"/>
        </w:rPr>
        <w:lastRenderedPageBreak/>
        <w:t xml:space="preserve">Kaygı, kızgınlık ve çaresizlik gibi duygulara sahip olmanın yanısıra üzgün, mutsuz, incinmiş </w:t>
      </w:r>
      <w:r>
        <w:rPr>
          <w:spacing w:val="-3"/>
          <w:sz w:val="24"/>
        </w:rPr>
        <w:t xml:space="preserve">ya </w:t>
      </w:r>
      <w:r>
        <w:rPr>
          <w:sz w:val="24"/>
        </w:rPr>
        <w:t>da akranları tarafından dışlanmış hissedebilirler. Bu hisler hem yaşadıklarının bir sonucudur, hem de bu durumun tekrarlanabileceğine dair duydukları korkudan</w:t>
      </w:r>
      <w:r>
        <w:rPr>
          <w:spacing w:val="-1"/>
          <w:sz w:val="24"/>
        </w:rPr>
        <w:t xml:space="preserve"> </w:t>
      </w:r>
      <w:r>
        <w:rPr>
          <w:sz w:val="24"/>
        </w:rPr>
        <w:t>k</w:t>
      </w:r>
      <w:r>
        <w:rPr>
          <w:sz w:val="24"/>
        </w:rPr>
        <w:t>aynaklanmaktadır.</w:t>
      </w:r>
    </w:p>
    <w:p w:rsidR="006107B8" w:rsidRDefault="00D30946">
      <w:pPr>
        <w:pStyle w:val="ListeParagraf"/>
        <w:numPr>
          <w:ilvl w:val="0"/>
          <w:numId w:val="1"/>
        </w:numPr>
        <w:tabs>
          <w:tab w:val="left" w:pos="1079"/>
        </w:tabs>
        <w:spacing w:line="357" w:lineRule="auto"/>
        <w:ind w:left="1078" w:right="539"/>
        <w:rPr>
          <w:sz w:val="24"/>
        </w:rPr>
      </w:pPr>
      <w:r>
        <w:rPr>
          <w:sz w:val="24"/>
        </w:rPr>
        <w:t xml:space="preserve">Kendilerine güvenlerinde ve benlik saygılarında azalma, değersizlik, yetersizlik, aşırı hassasiyet, okul ortamında gerginlik ve panik yaşayabilir. Maruz kaldıkları davranışların anıları sürekli zihinlerini meşgul ettiğinden konsantrasyon </w:t>
      </w:r>
      <w:r>
        <w:rPr>
          <w:sz w:val="24"/>
        </w:rPr>
        <w:t>güçlükleri çekebilirler. İçe kapanırlar ve genelde az sayıda kişiyle arkadaşlık etmeyi tercih ederler.</w:t>
      </w:r>
    </w:p>
    <w:p w:rsidR="006107B8" w:rsidRDefault="00D30946">
      <w:pPr>
        <w:pStyle w:val="ListeParagraf"/>
        <w:numPr>
          <w:ilvl w:val="0"/>
          <w:numId w:val="1"/>
        </w:numPr>
        <w:tabs>
          <w:tab w:val="left" w:pos="1079"/>
        </w:tabs>
        <w:spacing w:before="6" w:line="355" w:lineRule="auto"/>
        <w:ind w:left="1078"/>
        <w:rPr>
          <w:sz w:val="24"/>
        </w:rPr>
      </w:pPr>
      <w:r>
        <w:rPr>
          <w:sz w:val="24"/>
        </w:rPr>
        <w:t xml:space="preserve">Bu duyguları yaşam boyu hissedebilirler. Hatta bu olumsuz duygular o derece şidddetli olabilir ki kişi kendine zarar verme </w:t>
      </w:r>
      <w:r>
        <w:rPr>
          <w:spacing w:val="-3"/>
          <w:sz w:val="24"/>
        </w:rPr>
        <w:t xml:space="preserve">ya </w:t>
      </w:r>
      <w:r>
        <w:rPr>
          <w:sz w:val="24"/>
        </w:rPr>
        <w:t>da intikam alma yollarına b</w:t>
      </w:r>
      <w:r>
        <w:rPr>
          <w:sz w:val="24"/>
        </w:rPr>
        <w:t>aşvurabilir.</w:t>
      </w:r>
    </w:p>
    <w:p w:rsidR="006107B8" w:rsidRDefault="00D30946">
      <w:pPr>
        <w:pStyle w:val="ListeParagraf"/>
        <w:numPr>
          <w:ilvl w:val="0"/>
          <w:numId w:val="1"/>
        </w:numPr>
        <w:tabs>
          <w:tab w:val="left" w:pos="1079"/>
        </w:tabs>
        <w:spacing w:before="5" w:line="357" w:lineRule="auto"/>
        <w:ind w:left="1078"/>
        <w:rPr>
          <w:sz w:val="24"/>
        </w:rPr>
      </w:pPr>
      <w:r>
        <w:rPr>
          <w:sz w:val="24"/>
        </w:rPr>
        <w:t>Okula gitmeme, okuldan kaçma, zorbalığın meydana geldiği yerlere gitmekten kaçınma davranışı gösterebilirler; çünkü bu ortamları güvensiz, korku duyulan ve mutsuz bir yer olarak algılamaya başlayabilirler. Okula devamsızlık ve okul başarısının</w:t>
      </w:r>
      <w:r>
        <w:rPr>
          <w:sz w:val="24"/>
        </w:rPr>
        <w:t xml:space="preserve"> düşmesi sonucu akademik açıdan olumsuz yönde</w:t>
      </w:r>
      <w:r>
        <w:rPr>
          <w:spacing w:val="-3"/>
          <w:sz w:val="24"/>
        </w:rPr>
        <w:t xml:space="preserve"> </w:t>
      </w:r>
      <w:r>
        <w:rPr>
          <w:sz w:val="24"/>
        </w:rPr>
        <w:t>etkilenebilir.</w:t>
      </w:r>
    </w:p>
    <w:p w:rsidR="006107B8" w:rsidRDefault="00D30946">
      <w:pPr>
        <w:pStyle w:val="ListeParagraf"/>
        <w:numPr>
          <w:ilvl w:val="0"/>
          <w:numId w:val="1"/>
        </w:numPr>
        <w:tabs>
          <w:tab w:val="left" w:pos="1079"/>
        </w:tabs>
        <w:spacing w:line="352" w:lineRule="auto"/>
        <w:ind w:left="1078"/>
        <w:rPr>
          <w:sz w:val="24"/>
        </w:rPr>
      </w:pPr>
      <w:r>
        <w:rPr>
          <w:sz w:val="24"/>
        </w:rPr>
        <w:t xml:space="preserve">Zorbalıkla baş edemedikleri için yoğun bir suçluluk, utanç ve bir çeşit yenilgi hissederler. Kendilerini çirkin, işe yaramaz, sersem </w:t>
      </w:r>
      <w:r>
        <w:rPr>
          <w:spacing w:val="-3"/>
          <w:sz w:val="24"/>
        </w:rPr>
        <w:t xml:space="preserve">ya </w:t>
      </w:r>
      <w:r>
        <w:rPr>
          <w:sz w:val="24"/>
        </w:rPr>
        <w:t>da insanlıkdışı</w:t>
      </w:r>
      <w:r>
        <w:rPr>
          <w:spacing w:val="-5"/>
          <w:sz w:val="24"/>
        </w:rPr>
        <w:t xml:space="preserve"> </w:t>
      </w:r>
      <w:r>
        <w:rPr>
          <w:sz w:val="24"/>
        </w:rPr>
        <w:t>hissedebilirler.</w:t>
      </w:r>
    </w:p>
    <w:p w:rsidR="006107B8" w:rsidRDefault="00D30946">
      <w:pPr>
        <w:pStyle w:val="ListeParagraf"/>
        <w:numPr>
          <w:ilvl w:val="0"/>
          <w:numId w:val="1"/>
        </w:numPr>
        <w:tabs>
          <w:tab w:val="left" w:pos="1079"/>
        </w:tabs>
        <w:spacing w:before="10" w:line="355" w:lineRule="auto"/>
        <w:ind w:left="1078"/>
        <w:rPr>
          <w:sz w:val="24"/>
        </w:rPr>
      </w:pPr>
      <w:r>
        <w:rPr>
          <w:sz w:val="24"/>
        </w:rPr>
        <w:t>Zorbalığın doğrudan fiziks</w:t>
      </w:r>
      <w:r>
        <w:rPr>
          <w:sz w:val="24"/>
        </w:rPr>
        <w:t>el hasarlarının yanı sıra, yaşadıkları psikolojik sıkıntı nedeniyle uyku güçlükleri, başağrısı, karın ağrıları ve yorgunluk gibi çeşitli bedensel sıkıntılar yaşabilirler.</w:t>
      </w:r>
    </w:p>
    <w:p w:rsidR="006107B8" w:rsidRDefault="006107B8">
      <w:pPr>
        <w:pStyle w:val="GvdeMetni"/>
        <w:ind w:left="0"/>
        <w:rPr>
          <w:sz w:val="20"/>
        </w:rPr>
      </w:pPr>
    </w:p>
    <w:p w:rsidR="006107B8" w:rsidRDefault="006107B8">
      <w:pPr>
        <w:pStyle w:val="GvdeMetni"/>
        <w:spacing w:before="4"/>
        <w:ind w:left="0"/>
        <w:rPr>
          <w:sz w:val="17"/>
        </w:rPr>
      </w:pPr>
    </w:p>
    <w:p w:rsidR="006107B8" w:rsidRDefault="00D30946">
      <w:pPr>
        <w:pStyle w:val="Balk1"/>
        <w:tabs>
          <w:tab w:val="left" w:pos="9619"/>
        </w:tabs>
      </w:pPr>
      <w:r>
        <w:rPr>
          <w:b w:val="0"/>
          <w:shd w:val="clear" w:color="auto" w:fill="F6DE50"/>
        </w:rPr>
        <w:t xml:space="preserve"> </w:t>
      </w:r>
      <w:r>
        <w:rPr>
          <w:b w:val="0"/>
          <w:spacing w:val="3"/>
          <w:shd w:val="clear" w:color="auto" w:fill="F6DE50"/>
        </w:rPr>
        <w:t xml:space="preserve"> </w:t>
      </w:r>
      <w:r>
        <w:rPr>
          <w:shd w:val="clear" w:color="auto" w:fill="F6DE50"/>
        </w:rPr>
        <w:t>Zorbalıkla Baş Etmek için</w:t>
      </w:r>
      <w:r>
        <w:rPr>
          <w:spacing w:val="-13"/>
          <w:shd w:val="clear" w:color="auto" w:fill="F6DE50"/>
        </w:rPr>
        <w:t xml:space="preserve"> </w:t>
      </w:r>
      <w:r>
        <w:rPr>
          <w:shd w:val="clear" w:color="auto" w:fill="F6DE50"/>
        </w:rPr>
        <w:t>Öneriler</w:t>
      </w:r>
      <w:r>
        <w:rPr>
          <w:shd w:val="clear" w:color="auto" w:fill="F6DE50"/>
        </w:rPr>
        <w:tab/>
      </w:r>
    </w:p>
    <w:p w:rsidR="006107B8" w:rsidRDefault="00D30946">
      <w:pPr>
        <w:pStyle w:val="ListeParagraf"/>
        <w:numPr>
          <w:ilvl w:val="0"/>
          <w:numId w:val="1"/>
        </w:numPr>
        <w:tabs>
          <w:tab w:val="left" w:pos="1079"/>
        </w:tabs>
        <w:spacing w:before="248" w:line="357" w:lineRule="auto"/>
        <w:ind w:left="1078" w:right="535"/>
        <w:rPr>
          <w:sz w:val="24"/>
        </w:rPr>
      </w:pPr>
      <w:r>
        <w:rPr>
          <w:sz w:val="24"/>
        </w:rPr>
        <w:t>Fiziksel açıdan güvenliğinizi sağlamak için durumu mutlaka bir yetkiliye bildirin. Sesinizi duyurmaktan korkmayın. Unutmayın ki zorbalık durdurulabilir. Güvende hissetmek en doğal hakkınız. Zorbalıkla tek başınıza baş ediyor olsanız bile, aynı durumun başk</w:t>
      </w:r>
      <w:r>
        <w:rPr>
          <w:sz w:val="24"/>
        </w:rPr>
        <w:t>alarının da başına gelmesi ihtimalini düşünerek, olanları mutlaka birisiyle</w:t>
      </w:r>
      <w:r>
        <w:rPr>
          <w:spacing w:val="-2"/>
          <w:sz w:val="24"/>
        </w:rPr>
        <w:t xml:space="preserve"> </w:t>
      </w:r>
      <w:r>
        <w:rPr>
          <w:sz w:val="24"/>
        </w:rPr>
        <w:t>paylaşın.</w:t>
      </w:r>
    </w:p>
    <w:p w:rsidR="006107B8" w:rsidRDefault="00D30946">
      <w:pPr>
        <w:pStyle w:val="ListeParagraf"/>
        <w:numPr>
          <w:ilvl w:val="0"/>
          <w:numId w:val="1"/>
        </w:numPr>
        <w:tabs>
          <w:tab w:val="left" w:pos="1079"/>
        </w:tabs>
        <w:spacing w:before="3" w:line="352" w:lineRule="auto"/>
        <w:ind w:left="1078" w:right="544"/>
        <w:rPr>
          <w:sz w:val="24"/>
        </w:rPr>
      </w:pPr>
      <w:r>
        <w:rPr>
          <w:sz w:val="24"/>
        </w:rPr>
        <w:t>Zorbalıkla mücadele etmek oldukça zordur; ama öncelikle bilin ki sorun siz değilsiniz. Sorun bu davranışta</w:t>
      </w:r>
      <w:r>
        <w:rPr>
          <w:spacing w:val="-2"/>
          <w:sz w:val="24"/>
        </w:rPr>
        <w:t xml:space="preserve"> </w:t>
      </w:r>
      <w:r>
        <w:rPr>
          <w:sz w:val="24"/>
        </w:rPr>
        <w:t>bulunanlardır.</w:t>
      </w:r>
    </w:p>
    <w:p w:rsidR="006107B8" w:rsidRDefault="006107B8">
      <w:pPr>
        <w:spacing w:line="352" w:lineRule="auto"/>
        <w:jc w:val="both"/>
        <w:rPr>
          <w:sz w:val="24"/>
        </w:rPr>
        <w:sectPr w:rsidR="006107B8">
          <w:pgSz w:w="12240" w:h="15840"/>
          <w:pgMar w:top="1360" w:right="1260" w:bottom="1260" w:left="1060" w:header="0" w:footer="1068" w:gutter="0"/>
          <w:cols w:space="708"/>
        </w:sectPr>
      </w:pPr>
    </w:p>
    <w:p w:rsidR="006107B8" w:rsidRDefault="00D30946">
      <w:pPr>
        <w:pStyle w:val="ListeParagraf"/>
        <w:numPr>
          <w:ilvl w:val="0"/>
          <w:numId w:val="1"/>
        </w:numPr>
        <w:tabs>
          <w:tab w:val="left" w:pos="1079"/>
        </w:tabs>
        <w:spacing w:before="74" w:line="355" w:lineRule="auto"/>
        <w:ind w:left="1078" w:right="542"/>
        <w:rPr>
          <w:sz w:val="24"/>
        </w:rPr>
      </w:pPr>
      <w:r>
        <w:rPr>
          <w:sz w:val="24"/>
        </w:rPr>
        <w:lastRenderedPageBreak/>
        <w:t>Yakın olduğunuz arkadaşlarınızla d</w:t>
      </w:r>
      <w:r>
        <w:rPr>
          <w:sz w:val="24"/>
        </w:rPr>
        <w:t>aha sık vakit geçirmeye özen gösterin. Zorbalık davranışında bulunanlar hedef olarak gruplara dahil olan kişileri daha az tercih ederler.</w:t>
      </w:r>
    </w:p>
    <w:p w:rsidR="006107B8" w:rsidRDefault="00D30946">
      <w:pPr>
        <w:pStyle w:val="ListeParagraf"/>
        <w:numPr>
          <w:ilvl w:val="0"/>
          <w:numId w:val="1"/>
        </w:numPr>
        <w:tabs>
          <w:tab w:val="left" w:pos="1079"/>
        </w:tabs>
        <w:spacing w:before="8" w:line="357" w:lineRule="auto"/>
        <w:ind w:left="1078" w:right="537"/>
        <w:rPr>
          <w:sz w:val="24"/>
        </w:rPr>
      </w:pPr>
      <w:r>
        <w:rPr>
          <w:sz w:val="24"/>
        </w:rPr>
        <w:t>Size karşı zorbaca davranışlarda bulunan kişilere elinizden geldiğince aldırmamaya çalışın. Gerekirse yanlarından yürü</w:t>
      </w:r>
      <w:r>
        <w:rPr>
          <w:sz w:val="24"/>
        </w:rPr>
        <w:t xml:space="preserve">yüp geçin. Onları davranışlarını durdurmaları konusunda uyarın. Ancak aciz ve çaresiz görünmeyin </w:t>
      </w:r>
      <w:r>
        <w:rPr>
          <w:spacing w:val="-3"/>
          <w:sz w:val="24"/>
        </w:rPr>
        <w:t xml:space="preserve">ya </w:t>
      </w:r>
      <w:r>
        <w:rPr>
          <w:sz w:val="24"/>
        </w:rPr>
        <w:t>da saldırgan davranışlarla karşılık vermeye çalışmayın.</w:t>
      </w:r>
    </w:p>
    <w:p w:rsidR="006107B8" w:rsidRDefault="00D30946">
      <w:pPr>
        <w:pStyle w:val="ListeParagraf"/>
        <w:numPr>
          <w:ilvl w:val="0"/>
          <w:numId w:val="1"/>
        </w:numPr>
        <w:tabs>
          <w:tab w:val="left" w:pos="1079"/>
        </w:tabs>
        <w:spacing w:line="350" w:lineRule="auto"/>
        <w:ind w:left="1078" w:right="538"/>
        <w:rPr>
          <w:sz w:val="24"/>
        </w:rPr>
      </w:pPr>
      <w:r>
        <w:rPr>
          <w:sz w:val="24"/>
        </w:rPr>
        <w:t>Özgüveninizi güçlendirmek için ‘Bu onların sorunu benim değil!’ gibi cümleleri kendi kendinize tekra</w:t>
      </w:r>
      <w:r>
        <w:rPr>
          <w:sz w:val="24"/>
        </w:rPr>
        <w:t>r edebilirsiniz.</w:t>
      </w:r>
    </w:p>
    <w:p w:rsidR="006107B8" w:rsidRDefault="00D30946">
      <w:pPr>
        <w:pStyle w:val="ListeParagraf"/>
        <w:numPr>
          <w:ilvl w:val="0"/>
          <w:numId w:val="1"/>
        </w:numPr>
        <w:tabs>
          <w:tab w:val="left" w:pos="1079"/>
        </w:tabs>
        <w:spacing w:before="13" w:line="357" w:lineRule="auto"/>
        <w:ind w:left="1078"/>
        <w:rPr>
          <w:sz w:val="24"/>
        </w:rPr>
      </w:pPr>
      <w:r>
        <w:rPr>
          <w:sz w:val="24"/>
        </w:rPr>
        <w:t>İçselleştirdiğiniz olumsuz düşüncelerin olumlu olanlarla değiştirilebilmesi için bu konuyla ilgili duygu ve düşüncelerinizi ifade edebilmeniz çok önemlidir. Bu nedenle yaşadıklarınızı ve hissettiklerinizi anlatarak, yazarak, resim yaparak,</w:t>
      </w:r>
      <w:r>
        <w:rPr>
          <w:sz w:val="24"/>
        </w:rPr>
        <w:t xml:space="preserve"> şarkı söyleyerek, yani içinizden gelen herhangi bir şekilde ifade</w:t>
      </w:r>
      <w:r>
        <w:rPr>
          <w:spacing w:val="1"/>
          <w:sz w:val="24"/>
        </w:rPr>
        <w:t xml:space="preserve"> </w:t>
      </w:r>
      <w:r>
        <w:rPr>
          <w:sz w:val="24"/>
        </w:rPr>
        <w:t>edin.</w:t>
      </w:r>
    </w:p>
    <w:p w:rsidR="006107B8" w:rsidRDefault="006107B8">
      <w:pPr>
        <w:pStyle w:val="GvdeMetni"/>
        <w:spacing w:before="3"/>
        <w:ind w:left="0"/>
        <w:rPr>
          <w:sz w:val="36"/>
        </w:rPr>
      </w:pPr>
    </w:p>
    <w:p w:rsidR="006107B8" w:rsidRDefault="00D30946">
      <w:pPr>
        <w:pStyle w:val="GvdeMetni"/>
        <w:spacing w:line="360" w:lineRule="auto"/>
        <w:ind w:left="358" w:firstLine="719"/>
      </w:pPr>
      <w:r>
        <w:t>Yaşamış ya da yaşıyor olduğunuz bu deneyimler sağlığınızı, ilişkilerinizi, gündelik hayatınızı bozacak düzeyde etkiliyorsa, bir uzmandan yardım almayı düşünebilirsiniz.</w:t>
      </w:r>
    </w:p>
    <w:p w:rsidR="006107B8" w:rsidRDefault="006107B8">
      <w:pPr>
        <w:pStyle w:val="GvdeMetni"/>
        <w:ind w:left="0"/>
        <w:rPr>
          <w:sz w:val="26"/>
        </w:rPr>
      </w:pPr>
      <w:bookmarkStart w:id="0" w:name="_GoBack"/>
      <w:bookmarkEnd w:id="0"/>
    </w:p>
    <w:sectPr w:rsidR="006107B8">
      <w:pgSz w:w="12240" w:h="15840"/>
      <w:pgMar w:top="1360" w:right="1260" w:bottom="1260" w:left="1060" w:header="0" w:footer="106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946" w:rsidRDefault="00D30946">
      <w:r>
        <w:separator/>
      </w:r>
    </w:p>
  </w:endnote>
  <w:endnote w:type="continuationSeparator" w:id="0">
    <w:p w:rsidR="00D30946" w:rsidRDefault="00D30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7B8" w:rsidRDefault="00D30946">
    <w:pPr>
      <w:pStyle w:val="GvdeMetni"/>
      <w:spacing w:line="14" w:lineRule="auto"/>
      <w:ind w:left="0"/>
      <w:rPr>
        <w:sz w:val="20"/>
      </w:rPr>
    </w:pPr>
    <w:r>
      <w:pict>
        <v:shapetype id="_x0000_t202" coordsize="21600,21600" o:spt="202" path="m,l,21600r21600,l21600,xe">
          <v:stroke joinstyle="miter"/>
          <v:path gradientshapeok="t" o:connecttype="rect"/>
        </v:shapetype>
        <v:shape id="_x0000_s2049" type="#_x0000_t202" style="position:absolute;margin-left:514.1pt;margin-top:727.6pt;width:10pt;height:15.3pt;z-index:-251658752;mso-position-horizontal-relative:page;mso-position-vertical-relative:page" filled="f" stroked="f">
          <v:textbox inset="0,0,0,0">
            <w:txbxContent>
              <w:p w:rsidR="006107B8" w:rsidRDefault="00D30946">
                <w:pPr>
                  <w:pStyle w:val="GvdeMetni"/>
                  <w:spacing w:before="10"/>
                  <w:ind w:left="40"/>
                </w:pPr>
                <w:r>
                  <w:fldChar w:fldCharType="begin"/>
                </w:r>
                <w:r>
                  <w:instrText xml:space="preserve"> PAGE </w:instrText>
                </w:r>
                <w:r>
                  <w:fldChar w:fldCharType="separate"/>
                </w:r>
                <w:r w:rsidR="00951C64">
                  <w:rPr>
                    <w:noProof/>
                  </w:rPr>
                  <w:t>4</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0946" w:rsidRDefault="00D30946">
      <w:r>
        <w:separator/>
      </w:r>
    </w:p>
  </w:footnote>
  <w:footnote w:type="continuationSeparator" w:id="0">
    <w:p w:rsidR="00D30946" w:rsidRDefault="00D309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0542B7"/>
    <w:multiLevelType w:val="hybridMultilevel"/>
    <w:tmpl w:val="39C0F05A"/>
    <w:lvl w:ilvl="0" w:tplc="66869CA4">
      <w:numFmt w:val="bullet"/>
      <w:lvlText w:val=""/>
      <w:lvlJc w:val="left"/>
      <w:pPr>
        <w:ind w:left="1066" w:hanging="360"/>
      </w:pPr>
      <w:rPr>
        <w:rFonts w:ascii="Symbol" w:eastAsia="Symbol" w:hAnsi="Symbol" w:cs="Symbol" w:hint="default"/>
        <w:w w:val="100"/>
        <w:sz w:val="24"/>
        <w:szCs w:val="24"/>
        <w:lang w:val="tr-TR" w:eastAsia="tr-TR" w:bidi="tr-TR"/>
      </w:rPr>
    </w:lvl>
    <w:lvl w:ilvl="1" w:tplc="DBACDDE8">
      <w:numFmt w:val="bullet"/>
      <w:lvlText w:val="•"/>
      <w:lvlJc w:val="left"/>
      <w:pPr>
        <w:ind w:left="1946" w:hanging="360"/>
      </w:pPr>
      <w:rPr>
        <w:rFonts w:hint="default"/>
        <w:lang w:val="tr-TR" w:eastAsia="tr-TR" w:bidi="tr-TR"/>
      </w:rPr>
    </w:lvl>
    <w:lvl w:ilvl="2" w:tplc="A4969A0A">
      <w:numFmt w:val="bullet"/>
      <w:lvlText w:val="•"/>
      <w:lvlJc w:val="left"/>
      <w:pPr>
        <w:ind w:left="2832" w:hanging="360"/>
      </w:pPr>
      <w:rPr>
        <w:rFonts w:hint="default"/>
        <w:lang w:val="tr-TR" w:eastAsia="tr-TR" w:bidi="tr-TR"/>
      </w:rPr>
    </w:lvl>
    <w:lvl w:ilvl="3" w:tplc="E97E2A06">
      <w:numFmt w:val="bullet"/>
      <w:lvlText w:val="•"/>
      <w:lvlJc w:val="left"/>
      <w:pPr>
        <w:ind w:left="3718" w:hanging="360"/>
      </w:pPr>
      <w:rPr>
        <w:rFonts w:hint="default"/>
        <w:lang w:val="tr-TR" w:eastAsia="tr-TR" w:bidi="tr-TR"/>
      </w:rPr>
    </w:lvl>
    <w:lvl w:ilvl="4" w:tplc="8AC402A0">
      <w:numFmt w:val="bullet"/>
      <w:lvlText w:val="•"/>
      <w:lvlJc w:val="left"/>
      <w:pPr>
        <w:ind w:left="4604" w:hanging="360"/>
      </w:pPr>
      <w:rPr>
        <w:rFonts w:hint="default"/>
        <w:lang w:val="tr-TR" w:eastAsia="tr-TR" w:bidi="tr-TR"/>
      </w:rPr>
    </w:lvl>
    <w:lvl w:ilvl="5" w:tplc="2B86F8F8">
      <w:numFmt w:val="bullet"/>
      <w:lvlText w:val="•"/>
      <w:lvlJc w:val="left"/>
      <w:pPr>
        <w:ind w:left="5490" w:hanging="360"/>
      </w:pPr>
      <w:rPr>
        <w:rFonts w:hint="default"/>
        <w:lang w:val="tr-TR" w:eastAsia="tr-TR" w:bidi="tr-TR"/>
      </w:rPr>
    </w:lvl>
    <w:lvl w:ilvl="6" w:tplc="0A22FD1A">
      <w:numFmt w:val="bullet"/>
      <w:lvlText w:val="•"/>
      <w:lvlJc w:val="left"/>
      <w:pPr>
        <w:ind w:left="6376" w:hanging="360"/>
      </w:pPr>
      <w:rPr>
        <w:rFonts w:hint="default"/>
        <w:lang w:val="tr-TR" w:eastAsia="tr-TR" w:bidi="tr-TR"/>
      </w:rPr>
    </w:lvl>
    <w:lvl w:ilvl="7" w:tplc="682CF4D8">
      <w:numFmt w:val="bullet"/>
      <w:lvlText w:val="•"/>
      <w:lvlJc w:val="left"/>
      <w:pPr>
        <w:ind w:left="7262" w:hanging="360"/>
      </w:pPr>
      <w:rPr>
        <w:rFonts w:hint="default"/>
        <w:lang w:val="tr-TR" w:eastAsia="tr-TR" w:bidi="tr-TR"/>
      </w:rPr>
    </w:lvl>
    <w:lvl w:ilvl="8" w:tplc="A8DEF502">
      <w:numFmt w:val="bullet"/>
      <w:lvlText w:val="•"/>
      <w:lvlJc w:val="left"/>
      <w:pPr>
        <w:ind w:left="8148" w:hanging="360"/>
      </w:pPr>
      <w:rPr>
        <w:rFonts w:hint="default"/>
        <w:lang w:val="tr-TR" w:eastAsia="tr-TR" w:bidi="tr-TR"/>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6107B8"/>
    <w:rsid w:val="006107B8"/>
    <w:rsid w:val="00951C64"/>
    <w:rsid w:val="00D309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6C709EA"/>
  <w15:docId w15:val="{AB5CA7E8-DA42-49C2-AE0E-0B7DC4D4D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eastAsia="tr-TR" w:bidi="tr-TR"/>
    </w:rPr>
  </w:style>
  <w:style w:type="paragraph" w:styleId="Balk1">
    <w:name w:val="heading 1"/>
    <w:basedOn w:val="Normal"/>
    <w:uiPriority w:val="1"/>
    <w:qFormat/>
    <w:pPr>
      <w:spacing w:before="89"/>
      <w:ind w:left="112"/>
      <w:outlineLvl w:val="0"/>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078"/>
    </w:pPr>
    <w:rPr>
      <w:sz w:val="24"/>
      <w:szCs w:val="24"/>
    </w:rPr>
  </w:style>
  <w:style w:type="paragraph" w:styleId="ListeParagraf">
    <w:name w:val="List Paragraph"/>
    <w:basedOn w:val="Normal"/>
    <w:uiPriority w:val="1"/>
    <w:qFormat/>
    <w:pPr>
      <w:spacing w:before="1"/>
      <w:ind w:left="1078" w:right="536"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1072</Words>
  <Characters>6113</Characters>
  <Application>Microsoft Office Word</Application>
  <DocSecurity>0</DocSecurity>
  <Lines>50</Lines>
  <Paragraphs>14</Paragraphs>
  <ScaleCrop>false</ScaleCrop>
  <Company/>
  <LinksUpToDate>false</LinksUpToDate>
  <CharactersWithSpaces>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Merve İnce</dc:creator>
  <cp:lastModifiedBy>Windows Kullanıcısı</cp:lastModifiedBy>
  <cp:revision>2</cp:revision>
  <dcterms:created xsi:type="dcterms:W3CDTF">2019-01-31T12:47:00Z</dcterms:created>
  <dcterms:modified xsi:type="dcterms:W3CDTF">2019-01-31T12:47:00Z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2013-11-28T00:00:00Z</vt:filetime>
  </property>
  <property fmtid="{D5CDD505-2E9C-101B-9397-08002B2CF9AE}" pid="3" name="Creator">
    <vt:lpwstr>Microsoft® Word 2010</vt:lpwstr>
  </property>
  <property fmtid="{D5CDD505-2E9C-101B-9397-08002B2CF9AE}" pid="4" name="LastSaved">
    <vt:filetime>2019-01-31T00:00:00Z</vt:filetime>
  </property>
</Properties>
</file>